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56E6" w14:textId="77777777" w:rsidR="00FD4807" w:rsidRPr="00FD4807" w:rsidRDefault="00FD4807" w:rsidP="00FD4807">
      <w:pPr>
        <w:widowControl w:val="0"/>
        <w:suppressAutoHyphens/>
        <w:autoSpaceDN w:val="0"/>
        <w:spacing w:before="81" w:after="0" w:line="396" w:lineRule="auto"/>
        <w:ind w:left="2492" w:right="2850"/>
        <w:jc w:val="center"/>
        <w:textAlignment w:val="baseline"/>
        <w:rPr>
          <w:rFonts w:ascii="Times New Roman" w:eastAsia="Trebuchet MS" w:hAnsi="Times New Roman" w:cs="Times New Roman"/>
          <w:b/>
          <w:spacing w:val="-2"/>
          <w:sz w:val="24"/>
          <w:szCs w:val="24"/>
          <w14:ligatures w14:val="none"/>
        </w:rPr>
      </w:pPr>
      <w:r w:rsidRPr="00FD4807">
        <w:rPr>
          <w:rFonts w:ascii="Times New Roman" w:eastAsia="Trebuchet MS" w:hAnsi="Times New Roman" w:cs="Times New Roman"/>
          <w:b/>
          <w:spacing w:val="-2"/>
          <w:sz w:val="24"/>
          <w:szCs w:val="24"/>
          <w14:ligatures w14:val="none"/>
        </w:rPr>
        <w:t>P R O I E C T</w:t>
      </w:r>
    </w:p>
    <w:p w14:paraId="670175FE" w14:textId="77777777" w:rsidR="00FD4807" w:rsidRPr="00FD4807" w:rsidRDefault="00FD4807" w:rsidP="00FD4807">
      <w:pPr>
        <w:widowControl w:val="0"/>
        <w:suppressAutoHyphens/>
        <w:autoSpaceDN w:val="0"/>
        <w:spacing w:before="81" w:after="0" w:line="396" w:lineRule="auto"/>
        <w:ind w:left="2492" w:right="2850"/>
        <w:jc w:val="center"/>
        <w:textAlignment w:val="baseline"/>
        <w:rPr>
          <w:rFonts w:ascii="Times New Roman" w:eastAsia="Trebuchet MS" w:hAnsi="Times New Roman" w:cs="Times New Roman"/>
          <w:b/>
          <w:sz w:val="24"/>
          <w:szCs w:val="24"/>
          <w14:ligatures w14:val="none"/>
        </w:rPr>
      </w:pPr>
      <w:r w:rsidRPr="00FD4807">
        <w:rPr>
          <w:rFonts w:ascii="Times New Roman" w:eastAsia="Trebuchet MS" w:hAnsi="Times New Roman" w:cs="Times New Roman"/>
          <w:b/>
          <w:sz w:val="24"/>
          <w:szCs w:val="24"/>
          <w14:ligatures w14:val="none"/>
        </w:rPr>
        <w:t>CONTRACT DE MANDAT</w:t>
      </w:r>
    </w:p>
    <w:p w14:paraId="3E18733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imes New Roman"/>
          <w:sz w:val="4"/>
          <w:szCs w:val="24"/>
          <w14:ligatures w14:val="none"/>
        </w:rPr>
      </w:pPr>
    </w:p>
    <w:p w14:paraId="4B087B3D" w14:textId="77777777" w:rsidR="00FD4807" w:rsidRPr="00FD4807" w:rsidRDefault="00FD4807" w:rsidP="00FD4807">
      <w:pPr>
        <w:widowControl w:val="0"/>
        <w:tabs>
          <w:tab w:val="left" w:pos="5211"/>
        </w:tabs>
        <w:suppressAutoHyphens/>
        <w:autoSpaceDN w:val="0"/>
        <w:spacing w:after="0" w:line="240" w:lineRule="auto"/>
        <w:ind w:right="309"/>
        <w:jc w:val="center"/>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Încheiat astăzi _________________</w:t>
      </w:r>
    </w:p>
    <w:p w14:paraId="1F6CBBD6"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imes New Roman"/>
          <w:sz w:val="24"/>
          <w:szCs w:val="24"/>
          <w14:ligatures w14:val="none"/>
        </w:rPr>
      </w:pPr>
    </w:p>
    <w:p w14:paraId="296ED111"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imes New Roman"/>
          <w:sz w:val="24"/>
          <w:szCs w:val="24"/>
          <w14:ligatures w14:val="none"/>
        </w:rPr>
      </w:pPr>
    </w:p>
    <w:p w14:paraId="1B57483A" w14:textId="77777777" w:rsidR="00FD4807" w:rsidRPr="00FD4807" w:rsidRDefault="00FD4807" w:rsidP="00FD4807">
      <w:pPr>
        <w:widowControl w:val="0"/>
        <w:suppressAutoHyphens/>
        <w:autoSpaceDN w:val="0"/>
        <w:spacing w:before="1" w:after="0" w:line="240"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aplicarea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pacing w:val="-2"/>
          <w:sz w:val="24"/>
          <w:szCs w:val="24"/>
          <w14:ligatures w14:val="none"/>
        </w:rPr>
        <w:t>dispozițiilor:</w:t>
      </w:r>
    </w:p>
    <w:p w14:paraId="7E7AA4BF" w14:textId="77777777" w:rsidR="00FD4807" w:rsidRPr="00FD4807" w:rsidRDefault="00FD4807" w:rsidP="00FD4807">
      <w:pPr>
        <w:widowControl w:val="0"/>
        <w:suppressAutoHyphens/>
        <w:autoSpaceDN w:val="0"/>
        <w:spacing w:before="1" w:after="0" w:line="240" w:lineRule="auto"/>
        <w:jc w:val="both"/>
        <w:textAlignment w:val="baseline"/>
        <w:rPr>
          <w:rFonts w:ascii="Times New Roman" w:eastAsia="Trebuchet MS" w:hAnsi="Times New Roman" w:cs="Times New Roman"/>
          <w:sz w:val="16"/>
          <w:szCs w:val="24"/>
          <w14:ligatures w14:val="none"/>
        </w:rPr>
      </w:pPr>
    </w:p>
    <w:p w14:paraId="420F1EC2" w14:textId="77777777" w:rsidR="00FD4807" w:rsidRPr="00FD4807" w:rsidRDefault="00FD4807">
      <w:pPr>
        <w:widowControl w:val="0"/>
        <w:numPr>
          <w:ilvl w:val="0"/>
          <w:numId w:val="16"/>
        </w:numPr>
        <w:tabs>
          <w:tab w:val="left" w:pos="938"/>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Ordonanței de Urgență a Guvernului nr. 109/2011 privind guvernanța corporativă a întreprinderilor publice, cu modificările şi completările ulterioare, denumită în continuare O.U.G. nr. 109/2011;</w:t>
      </w:r>
    </w:p>
    <w:p w14:paraId="591BDD8E" w14:textId="77777777" w:rsidR="00FD4807" w:rsidRPr="00FD4807" w:rsidRDefault="00FD4807">
      <w:pPr>
        <w:widowControl w:val="0"/>
        <w:numPr>
          <w:ilvl w:val="0"/>
          <w:numId w:val="16"/>
        </w:numPr>
        <w:tabs>
          <w:tab w:val="left" w:pos="988"/>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Hotărârii Guvernului nr. 639/2023 pentru aprobarea Normelor metodologice de aplicare a Ordonanței de urgență a Guvernului nr. 109/2011 privind guvernanța corporativă a întreprinderilor publice, denumită în continuare H.G. 639/2023;</w:t>
      </w:r>
    </w:p>
    <w:p w14:paraId="1D0F6BB4" w14:textId="77777777" w:rsidR="00FD4807" w:rsidRPr="00FD4807" w:rsidRDefault="00FD4807">
      <w:pPr>
        <w:widowControl w:val="0"/>
        <w:numPr>
          <w:ilvl w:val="0"/>
          <w:numId w:val="16"/>
        </w:numPr>
        <w:tabs>
          <w:tab w:val="left" w:pos="94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Legii societăților nr. 31/1990 republicată, cu modificări şi completări, denumită în continuare Legea         nr. 31/1990;</w:t>
      </w:r>
    </w:p>
    <w:p w14:paraId="73A38711" w14:textId="77777777" w:rsidR="00FD4807" w:rsidRPr="00FD4807" w:rsidRDefault="00FD4807">
      <w:pPr>
        <w:widowControl w:val="0"/>
        <w:numPr>
          <w:ilvl w:val="0"/>
          <w:numId w:val="16"/>
        </w:numPr>
        <w:tabs>
          <w:tab w:val="left" w:pos="921"/>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Legii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nr.</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287/2009</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privind</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Codul</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civil,</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modificările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si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completările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ulterioare,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art. 1913- 1919, art. 1924, precum şi art. 2009-2042;</w:t>
      </w:r>
    </w:p>
    <w:p w14:paraId="63819D98" w14:textId="77777777" w:rsidR="00FD4807" w:rsidRPr="00FD4807" w:rsidRDefault="00FD4807">
      <w:pPr>
        <w:widowControl w:val="0"/>
        <w:numPr>
          <w:ilvl w:val="0"/>
          <w:numId w:val="16"/>
        </w:numPr>
        <w:suppressAutoHyphens/>
        <w:autoSpaceDN w:val="0"/>
        <w:spacing w:after="0" w:line="276" w:lineRule="auto"/>
        <w:ind w:left="720"/>
        <w:jc w:val="both"/>
        <w:textAlignment w:val="baseline"/>
        <w:rPr>
          <w:rFonts w:ascii="Times New Roman" w:eastAsia="Calibri" w:hAnsi="Times New Roman" w:cs="Trebuchet MS"/>
          <w14:ligatures w14:val="none"/>
        </w:rPr>
      </w:pPr>
      <w:r w:rsidRPr="00FD4807">
        <w:rPr>
          <w:rFonts w:ascii="Times New Roman" w:eastAsia="Calibri" w:hAnsi="Times New Roman" w:cs="Trebuchet MS"/>
          <w14:ligatures w14:val="none"/>
        </w:rPr>
        <w:t xml:space="preserve"> alte acte normative și acte administrative aplicabile.</w:t>
      </w:r>
    </w:p>
    <w:p w14:paraId="7E87CB53" w14:textId="77777777" w:rsidR="00FD4807" w:rsidRPr="00FD4807" w:rsidRDefault="00FD4807" w:rsidP="00FD4807">
      <w:pPr>
        <w:widowControl w:val="0"/>
        <w:tabs>
          <w:tab w:val="left" w:pos="952"/>
          <w:tab w:val="left" w:pos="3799"/>
          <w:tab w:val="left" w:pos="5724"/>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              Actului constitutiv al ........, denumit în continuare Actul constitutiv,</w:t>
      </w:r>
    </w:p>
    <w:p w14:paraId="3A9019B3" w14:textId="77777777" w:rsidR="00FD4807" w:rsidRPr="00FD4807" w:rsidRDefault="00FD4807" w:rsidP="00FD4807">
      <w:pPr>
        <w:widowControl w:val="0"/>
        <w:tabs>
          <w:tab w:val="left" w:pos="232"/>
          <w:tab w:val="left" w:pos="3079"/>
          <w:tab w:val="left" w:pos="5004"/>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4536CD41" w14:textId="77777777" w:rsidR="00FD4807" w:rsidRPr="00FD4807" w:rsidRDefault="00FD4807" w:rsidP="00FD4807">
      <w:pPr>
        <w:widowControl w:val="0"/>
        <w:suppressAutoHyphens/>
        <w:autoSpaceDN w:val="0"/>
        <w:spacing w:after="0" w:line="276" w:lineRule="auto"/>
        <w:ind w:firstLine="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în urma adoptării Hotărârii Consiliului local nr. _______/________, în conformitate cu prevederile O.U.G. 109/2011 și pe baza numirii de către Adunarea Generală a Acționarilor</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(denumită</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continuare A.G.A.)</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Hotărârea</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A.G.A. nr. ____ / _______________,</w:t>
      </w:r>
      <w:r w:rsidRPr="00FD4807">
        <w:rPr>
          <w:rFonts w:ascii="Times New Roman" w:eastAsia="Trebuchet MS" w:hAnsi="Times New Roman" w:cs="Times New Roman"/>
          <w:spacing w:val="26"/>
          <w:sz w:val="24"/>
          <w:szCs w:val="24"/>
          <w14:ligatures w14:val="none"/>
        </w:rPr>
        <w:t xml:space="preserve"> </w:t>
      </w:r>
      <w:r w:rsidRPr="00FD4807">
        <w:rPr>
          <w:rFonts w:ascii="Times New Roman" w:eastAsia="Trebuchet MS" w:hAnsi="Times New Roman" w:cs="Times New Roman"/>
          <w:sz w:val="24"/>
          <w:szCs w:val="24"/>
          <w14:ligatures w14:val="none"/>
        </w:rPr>
        <w:t>a domnului/doamnei ________________________________________________, în calitate de membru al Consiliului de administrație al ........, și al acceptării exprese de către domnul/doamna</w:t>
      </w:r>
      <w:r w:rsidRPr="00FD4807">
        <w:rPr>
          <w:rFonts w:ascii="Times New Roman" w:eastAsia="Trebuchet MS" w:hAnsi="Times New Roman" w:cs="Times New Roman"/>
          <w:spacing w:val="57"/>
          <w:sz w:val="24"/>
          <w:szCs w:val="24"/>
          <w14:ligatures w14:val="none"/>
        </w:rPr>
        <w:t xml:space="preserve"> </w:t>
      </w:r>
      <w:r w:rsidRPr="00FD4807">
        <w:rPr>
          <w:rFonts w:ascii="Times New Roman" w:eastAsia="Trebuchet MS" w:hAnsi="Times New Roman" w:cs="Times New Roman"/>
          <w:sz w:val="24"/>
          <w:szCs w:val="24"/>
          <w14:ligatures w14:val="none"/>
        </w:rPr>
        <w:t>________________________________________________a mandatului, fiind necesar a fi stabilite drepturile şi obligaţiile mandantului și mandatarului corespunzător exercitării de către acesta din urmă a funcţiei de membru al Consiliului de administrație, se încheie prezentul Contract de mandat conform celor ce urmează.</w:t>
      </w:r>
    </w:p>
    <w:p w14:paraId="626D1FA9" w14:textId="77777777" w:rsidR="00FD4807" w:rsidRPr="00FD4807" w:rsidRDefault="00FD4807" w:rsidP="00FD4807">
      <w:pPr>
        <w:widowControl w:val="0"/>
        <w:tabs>
          <w:tab w:val="left" w:pos="952"/>
          <w:tab w:val="left" w:pos="3799"/>
          <w:tab w:val="left" w:pos="5724"/>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0F648990" w14:textId="77777777" w:rsidR="00FD4807" w:rsidRPr="00FD4807" w:rsidRDefault="00FD4807" w:rsidP="00FD4807">
      <w:pPr>
        <w:widowControl w:val="0"/>
        <w:tabs>
          <w:tab w:val="left" w:pos="952"/>
          <w:tab w:val="left" w:pos="3799"/>
          <w:tab w:val="left" w:pos="5724"/>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Art.</w:t>
      </w:r>
      <w:r w:rsidRPr="00FD4807">
        <w:rPr>
          <w:rFonts w:ascii="Times New Roman" w:eastAsia="Trebuchet MS" w:hAnsi="Times New Roman" w:cs="Times New Roman"/>
          <w:b/>
          <w:spacing w:val="-2"/>
          <w:sz w:val="24"/>
          <w:szCs w:val="24"/>
          <w14:ligatures w14:val="none"/>
        </w:rPr>
        <w:t xml:space="preserve"> </w:t>
      </w:r>
      <w:r w:rsidRPr="00FD4807">
        <w:rPr>
          <w:rFonts w:ascii="Times New Roman" w:eastAsia="Trebuchet MS" w:hAnsi="Times New Roman" w:cs="Times New Roman"/>
          <w:b/>
          <w:sz w:val="24"/>
          <w:szCs w:val="24"/>
          <w14:ligatures w14:val="none"/>
        </w:rPr>
        <w:t>1.</w:t>
      </w:r>
      <w:r w:rsidRPr="00FD4807">
        <w:rPr>
          <w:rFonts w:ascii="Times New Roman" w:eastAsia="Trebuchet MS" w:hAnsi="Times New Roman" w:cs="Times New Roman"/>
          <w:b/>
          <w:spacing w:val="-2"/>
          <w:sz w:val="24"/>
          <w:szCs w:val="24"/>
          <w14:ligatures w14:val="none"/>
        </w:rPr>
        <w:t xml:space="preserve"> </w:t>
      </w:r>
      <w:r w:rsidRPr="00FD4807">
        <w:rPr>
          <w:rFonts w:ascii="Times New Roman" w:eastAsia="Trebuchet MS" w:hAnsi="Times New Roman" w:cs="Times New Roman"/>
          <w:b/>
          <w:sz w:val="24"/>
          <w:szCs w:val="24"/>
          <w14:ligatures w14:val="none"/>
        </w:rPr>
        <w:t>Părţile</w:t>
      </w:r>
      <w:r w:rsidRPr="00FD4807">
        <w:rPr>
          <w:rFonts w:ascii="Times New Roman" w:eastAsia="Trebuchet MS" w:hAnsi="Times New Roman" w:cs="Times New Roman"/>
          <w:b/>
          <w:spacing w:val="-3"/>
          <w:sz w:val="24"/>
          <w:szCs w:val="24"/>
          <w14:ligatures w14:val="none"/>
        </w:rPr>
        <w:t xml:space="preserve"> </w:t>
      </w:r>
      <w:r w:rsidRPr="00FD4807">
        <w:rPr>
          <w:rFonts w:ascii="Times New Roman" w:eastAsia="Trebuchet MS" w:hAnsi="Times New Roman" w:cs="Times New Roman"/>
          <w:b/>
          <w:spacing w:val="-2"/>
          <w:sz w:val="24"/>
          <w:szCs w:val="24"/>
          <w14:ligatures w14:val="none"/>
        </w:rPr>
        <w:t>contractului</w:t>
      </w:r>
    </w:p>
    <w:p w14:paraId="1EFE13C2" w14:textId="77777777" w:rsidR="00FD4807" w:rsidRPr="00FD4807" w:rsidRDefault="00FD4807" w:rsidP="00FD4807">
      <w:pPr>
        <w:widowControl w:val="0"/>
        <w:suppressAutoHyphens/>
        <w:autoSpaceDN w:val="0"/>
        <w:spacing w:after="0" w:line="276" w:lineRule="auto"/>
        <w:ind w:firstLine="720"/>
        <w:jc w:val="both"/>
        <w:textAlignment w:val="baseline"/>
        <w:rPr>
          <w:rFonts w:ascii="Times New Roman" w:eastAsia="Trebuchet MS" w:hAnsi="Times New Roman" w:cs="Trebuchet MS"/>
          <w14:ligatures w14:val="none"/>
        </w:rPr>
      </w:pPr>
      <w:r w:rsidRPr="00FD4807">
        <w:rPr>
          <w:rFonts w:ascii="Times New Roman" w:eastAsia="Calibri" w:hAnsi="Times New Roman" w:cs="Trebuchet MS"/>
          <w:sz w:val="24"/>
          <w14:ligatures w14:val="none"/>
        </w:rPr>
        <w:t xml:space="preserve">Adunarea Generală a Acționarilor societății ________________________________(denumită în continuare Societatea), </w:t>
      </w:r>
      <w:r w:rsidRPr="00FD4807">
        <w:rPr>
          <w:rFonts w:ascii="Times New Roman" w:eastAsia="Calibri" w:hAnsi="Times New Roman" w:cs="Trebuchet MS"/>
          <w:bCs/>
          <w:sz w:val="24"/>
          <w14:ligatures w14:val="none"/>
        </w:rPr>
        <w:t xml:space="preserve"> cu sediul social în [...], str. [...], nr. [...], județul [...] înregistrată la Oficiul Registrului Comerțului sub nr. [...], având CUI [...], adresa de e-mail:..... reprezentată prin domnul/doamna ______________________, în calitate de </w:t>
      </w:r>
      <w:r w:rsidRPr="00FD4807">
        <w:rPr>
          <w:rFonts w:ascii="Times New Roman" w:eastAsia="Calibri" w:hAnsi="Times New Roman" w:cs="Trebuchet MS"/>
          <w:b/>
          <w:bCs/>
          <w:sz w:val="24"/>
          <w14:ligatures w14:val="none"/>
        </w:rPr>
        <w:t>MANDANT,</w:t>
      </w:r>
    </w:p>
    <w:p w14:paraId="1448C708"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pacing w:val="-5"/>
          <w:sz w:val="24"/>
          <w:szCs w:val="24"/>
          <w14:ligatures w14:val="none"/>
        </w:rPr>
      </w:pPr>
      <w:r w:rsidRPr="00FD4807">
        <w:rPr>
          <w:rFonts w:ascii="Times New Roman" w:eastAsia="Trebuchet MS" w:hAnsi="Times New Roman" w:cs="Times New Roman"/>
          <w:spacing w:val="-5"/>
          <w:sz w:val="24"/>
          <w:szCs w:val="24"/>
          <w14:ligatures w14:val="none"/>
        </w:rPr>
        <w:t>și</w:t>
      </w:r>
    </w:p>
    <w:p w14:paraId="4708314F" w14:textId="77777777" w:rsidR="00FD4807" w:rsidRPr="00FD4807" w:rsidRDefault="00FD4807" w:rsidP="00FD4807">
      <w:pPr>
        <w:widowControl w:val="0"/>
        <w:suppressAutoHyphens/>
        <w:autoSpaceDN w:val="0"/>
        <w:spacing w:after="0" w:line="240" w:lineRule="auto"/>
        <w:jc w:val="both"/>
        <w:textAlignment w:val="baseline"/>
        <w:rPr>
          <w:rFonts w:ascii="Trebuchet MS" w:eastAsia="Trebuchet MS" w:hAnsi="Trebuchet MS" w:cs="Trebuchet MS"/>
          <w14:ligatures w14:val="none"/>
        </w:rPr>
      </w:pPr>
      <w:r w:rsidRPr="00FD4807">
        <w:rPr>
          <w:rFonts w:ascii="Times New Roman" w:eastAsia="Trebuchet MS" w:hAnsi="Times New Roman" w:cs="Times New Roman"/>
          <w14:ligatures w14:val="none"/>
        </w:rPr>
        <w:t xml:space="preserve"> </w:t>
      </w:r>
      <w:r w:rsidRPr="00FD4807">
        <w:rPr>
          <w:rFonts w:ascii="Times New Roman" w:eastAsia="Trebuchet MS" w:hAnsi="Times New Roman" w:cs="Times New Roman"/>
          <w:sz w:val="24"/>
          <w:szCs w:val="24"/>
          <w14:ligatures w14:val="none"/>
        </w:rPr>
        <w:t>Domnul/doamna________________________________________,</w:t>
      </w:r>
      <w:r w:rsidRPr="00FD4807">
        <w:rPr>
          <w:rFonts w:ascii="Times New Roman" w:eastAsia="Trebuchet MS" w:hAnsi="Times New Roman" w:cs="Times New Roman"/>
          <w:spacing w:val="69"/>
          <w:sz w:val="24"/>
          <w:szCs w:val="24"/>
          <w14:ligatures w14:val="none"/>
        </w:rPr>
        <w:t xml:space="preserve"> </w:t>
      </w:r>
      <w:r w:rsidRPr="00FD4807">
        <w:rPr>
          <w:rFonts w:ascii="Times New Roman" w:eastAsia="Trebuchet MS" w:hAnsi="Times New Roman" w:cs="Times New Roman"/>
          <w:sz w:val="24"/>
          <w:szCs w:val="24"/>
          <w14:ligatures w14:val="none"/>
        </w:rPr>
        <w:t>cetățean</w:t>
      </w:r>
      <w:r w:rsidRPr="00FD4807">
        <w:rPr>
          <w:rFonts w:ascii="Times New Roman" w:eastAsia="Trebuchet MS" w:hAnsi="Times New Roman" w:cs="Times New Roman"/>
          <w:spacing w:val="67"/>
          <w:sz w:val="24"/>
          <w:szCs w:val="24"/>
          <w14:ligatures w14:val="none"/>
        </w:rPr>
        <w:t xml:space="preserve"> </w:t>
      </w:r>
      <w:r w:rsidRPr="00FD4807">
        <w:rPr>
          <w:rFonts w:ascii="Times New Roman" w:eastAsia="Trebuchet MS" w:hAnsi="Times New Roman" w:cs="Times New Roman"/>
          <w:sz w:val="24"/>
          <w:szCs w:val="24"/>
          <w14:ligatures w14:val="none"/>
        </w:rPr>
        <w:t>român,</w:t>
      </w:r>
      <w:r w:rsidRPr="00FD4807">
        <w:rPr>
          <w:rFonts w:ascii="Times New Roman" w:eastAsia="Trebuchet MS" w:hAnsi="Times New Roman" w:cs="Times New Roman"/>
          <w:spacing w:val="67"/>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80"/>
          <w:w w:val="150"/>
          <w:sz w:val="24"/>
          <w:szCs w:val="24"/>
          <w14:ligatures w14:val="none"/>
        </w:rPr>
        <w:t xml:space="preserve"> </w:t>
      </w:r>
      <w:r w:rsidRPr="00FD4807">
        <w:rPr>
          <w:rFonts w:ascii="Times New Roman" w:eastAsia="Trebuchet MS" w:hAnsi="Times New Roman" w:cs="Times New Roman"/>
          <w:sz w:val="24"/>
          <w:szCs w:val="24"/>
          <w14:ligatures w14:val="none"/>
        </w:rPr>
        <w:t>domiciliul</w:t>
      </w:r>
      <w:r w:rsidRPr="00FD4807">
        <w:rPr>
          <w:rFonts w:ascii="Times New Roman" w:eastAsia="Trebuchet MS" w:hAnsi="Times New Roman" w:cs="Times New Roman"/>
          <w:spacing w:val="80"/>
          <w:w w:val="150"/>
          <w:sz w:val="24"/>
          <w:szCs w:val="24"/>
          <w14:ligatures w14:val="none"/>
        </w:rPr>
        <w:t xml:space="preserve"> </w:t>
      </w:r>
      <w:r w:rsidRPr="00FD4807">
        <w:rPr>
          <w:rFonts w:ascii="Times New Roman" w:eastAsia="Trebuchet MS" w:hAnsi="Times New Roman" w:cs="Times New Roman"/>
          <w:sz w:val="24"/>
          <w:szCs w:val="24"/>
          <w14:ligatures w14:val="none"/>
        </w:rPr>
        <w:t>în __________________________________________, identificat cu C.I. seria_____ nr. _____</w:t>
      </w:r>
      <w:r w:rsidRPr="00FD4807">
        <w:rPr>
          <w:rFonts w:ascii="Times New Roman" w:eastAsia="Trebuchet MS" w:hAnsi="Times New Roman" w:cs="Times New Roman"/>
          <w:spacing w:val="-5"/>
          <w:sz w:val="24"/>
          <w:szCs w:val="24"/>
          <w14:ligatures w14:val="none"/>
        </w:rPr>
        <w:t>CNP</w:t>
      </w:r>
      <w:r w:rsidRPr="00FD4807">
        <w:rPr>
          <w:rFonts w:ascii="Times New Roman" w:eastAsia="Trebuchet MS" w:hAnsi="Times New Roman" w:cs="Times New Roman"/>
          <w:sz w:val="24"/>
          <w:szCs w:val="24"/>
          <w14:ligatures w14:val="none"/>
        </w:rPr>
        <w:t xml:space="preserve"> _______________________________</w:t>
      </w:r>
      <w:r w:rsidRPr="00FD4807">
        <w:rPr>
          <w:rFonts w:ascii="Times New Roman" w:eastAsia="Trebuchet MS" w:hAnsi="Times New Roman" w:cs="Times New Roman"/>
          <w:spacing w:val="-45"/>
          <w:w w:val="150"/>
          <w:sz w:val="24"/>
          <w:szCs w:val="24"/>
          <w14:ligatures w14:val="none"/>
        </w:rPr>
        <w:t xml:space="preserve"> ,</w:t>
      </w:r>
      <w:r w:rsidRPr="00FD4807">
        <w:rPr>
          <w:rFonts w:ascii="Times New Roman" w:eastAsia="Trebuchet MS" w:hAnsi="Times New Roman" w:cs="Trebuchet MS"/>
          <w:sz w:val="24"/>
          <w:szCs w:val="24"/>
          <w14:ligatures w14:val="none"/>
        </w:rPr>
        <w:t xml:space="preserve"> adresa de e-mail:</w:t>
      </w:r>
      <w:r w:rsidRPr="00FD4807">
        <w:rPr>
          <w:rFonts w:ascii="Times New Roman" w:eastAsia="Trebuchet MS" w:hAnsi="Times New Roman" w:cs="Times New Roman"/>
          <w:spacing w:val="-45"/>
          <w:w w:val="150"/>
          <w:sz w:val="24"/>
          <w:szCs w:val="24"/>
          <w14:ligatures w14:val="none"/>
        </w:rPr>
        <w:t xml:space="preserve"> _____________</w:t>
      </w:r>
      <w:r w:rsidRPr="00FD4807">
        <w:rPr>
          <w:rFonts w:ascii="Times New Roman" w:eastAsia="Trebuchet MS" w:hAnsi="Times New Roman" w:cs="Trebuchet MS"/>
          <w:sz w:val="24"/>
          <w:szCs w:val="24"/>
          <w14:ligatures w14:val="none"/>
        </w:rPr>
        <w:t>desemna</w:t>
      </w:r>
      <w:r w:rsidRPr="00FD4807">
        <w:rPr>
          <w:rFonts w:ascii="Times New Roman" w:eastAsia="Trebuchet MS" w:hAnsi="Times New Roman" w:cs="Times New Roman"/>
          <w:spacing w:val="-45"/>
          <w:w w:val="150"/>
          <w:sz w:val="24"/>
          <w:szCs w:val="24"/>
          <w14:ligatures w14:val="none"/>
        </w:rPr>
        <w:t xml:space="preserve">t </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calitate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membru</w:t>
      </w:r>
      <w:r w:rsidRPr="00FD4807">
        <w:rPr>
          <w:rFonts w:ascii="Times New Roman" w:eastAsia="Trebuchet MS" w:hAnsi="Times New Roman" w:cs="Times New Roman"/>
          <w:spacing w:val="21"/>
          <w:sz w:val="24"/>
          <w:szCs w:val="24"/>
          <w14:ligatures w14:val="none"/>
        </w:rPr>
        <w:t xml:space="preserve"> </w:t>
      </w:r>
      <w:r w:rsidRPr="00FD4807">
        <w:rPr>
          <w:rFonts w:ascii="Times New Roman" w:eastAsia="Trebuchet MS" w:hAnsi="Times New Roman" w:cs="Times New Roman"/>
          <w:sz w:val="24"/>
          <w:szCs w:val="24"/>
          <w14:ligatures w14:val="none"/>
        </w:rPr>
        <w:t>al</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Consiliului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administrație al ........, (denumit</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continuare</w:t>
      </w:r>
      <w:r w:rsidRPr="00FD4807">
        <w:rPr>
          <w:rFonts w:ascii="Times New Roman" w:eastAsia="Trebuchet MS" w:hAnsi="Times New Roman" w:cs="Times New Roman"/>
          <w:spacing w:val="-24"/>
          <w:sz w:val="24"/>
          <w:szCs w:val="24"/>
          <w14:ligatures w14:val="none"/>
        </w:rPr>
        <w:t xml:space="preserve"> </w:t>
      </w:r>
      <w:r w:rsidRPr="00FD4807">
        <w:rPr>
          <w:rFonts w:ascii="Times New Roman" w:eastAsia="Trebuchet MS" w:hAnsi="Times New Roman" w:cs="Times New Roman"/>
          <w:sz w:val="24"/>
          <w:szCs w:val="24"/>
          <w14:ligatures w14:val="none"/>
        </w:rPr>
        <w:t>Administrator),</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 xml:space="preserve">conformitate cu Hotărârea A.G.A. nr. </w:t>
      </w:r>
      <w:r w:rsidRPr="00FD4807">
        <w:rPr>
          <w:rFonts w:ascii="Times New Roman" w:eastAsia="Trebuchet MS" w:hAnsi="Times New Roman" w:cs="Times New Roman"/>
          <w:sz w:val="24"/>
          <w:szCs w:val="24"/>
          <w:u w:val="single"/>
          <w14:ligatures w14:val="none"/>
        </w:rPr>
        <w:t xml:space="preserve">     </w:t>
      </w:r>
      <w:r w:rsidRPr="00FD4807">
        <w:rPr>
          <w:rFonts w:ascii="Times New Roman" w:eastAsia="Trebuchet MS" w:hAnsi="Times New Roman" w:cs="Times New Roman"/>
          <w:sz w:val="24"/>
          <w:szCs w:val="24"/>
          <w14:ligatures w14:val="none"/>
        </w:rPr>
        <w:t xml:space="preserve"> /__________ , care a luat act de forma și conținutul</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 xml:space="preserve">contractului aprobat prin Hotărârea A.G.A. nr. ____ / ______________ și a acceptat mandatul în mod expres în aceste condiții contractuale, în calitate de </w:t>
      </w:r>
      <w:r w:rsidRPr="00FD4807">
        <w:rPr>
          <w:rFonts w:ascii="Times New Roman" w:eastAsia="Trebuchet MS" w:hAnsi="Times New Roman" w:cs="Times New Roman"/>
          <w:b/>
          <w:bCs/>
          <w:sz w:val="24"/>
          <w:szCs w:val="24"/>
          <w14:ligatures w14:val="none"/>
        </w:rPr>
        <w:t>MANDATAR.</w:t>
      </w:r>
    </w:p>
    <w:p w14:paraId="20586E68"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FD4807">
        <w:rPr>
          <w:rFonts w:ascii="Times New Roman" w:eastAsia="Calibri" w:hAnsi="Times New Roman" w:cs="Times New Roman"/>
          <w:b/>
          <w:bCs/>
          <w:color w:val="000000"/>
          <w:sz w:val="24"/>
          <w:szCs w:val="24"/>
          <w14:ligatures w14:val="none"/>
        </w:rPr>
        <w:tab/>
      </w:r>
      <w:bookmarkStart w:id="0" w:name="_Toc231899684"/>
      <w:bookmarkStart w:id="1" w:name="_Toc233113723"/>
      <w:bookmarkStart w:id="2" w:name="_Toc233114554"/>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2.</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Durata</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mandatului</w:t>
      </w:r>
      <w:bookmarkEnd w:id="0"/>
      <w:bookmarkEnd w:id="1"/>
      <w:bookmarkEnd w:id="2"/>
    </w:p>
    <w:p w14:paraId="7B9042ED"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6864724F" w14:textId="77777777" w:rsidR="00FD4807" w:rsidRPr="00FD4807" w:rsidRDefault="00FD4807">
      <w:pPr>
        <w:widowControl w:val="0"/>
        <w:numPr>
          <w:ilvl w:val="1"/>
          <w:numId w:val="15"/>
        </w:numPr>
        <w:tabs>
          <w:tab w:val="left" w:pos="1152"/>
          <w:tab w:val="left" w:pos="3849"/>
          <w:tab w:val="left" w:pos="889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Durata  mandatului este de 4 (patru) ani începând cu data de </w:t>
      </w:r>
      <w:r w:rsidRPr="00FD4807">
        <w:rPr>
          <w:rFonts w:ascii="Times New Roman" w:eastAsia="Trebuchet MS" w:hAnsi="Times New Roman" w:cs="Times New Roman"/>
          <w:sz w:val="24"/>
          <w:szCs w:val="24"/>
          <w:u w:val="single"/>
          <w14:ligatures w14:val="none"/>
        </w:rPr>
        <w:tab/>
      </w:r>
      <w:r w:rsidRPr="00FD4807">
        <w:rPr>
          <w:rFonts w:ascii="Times New Roman" w:eastAsia="Trebuchet MS" w:hAnsi="Times New Roman" w:cs="Times New Roman"/>
          <w:sz w:val="24"/>
          <w:szCs w:val="24"/>
          <w14:ligatures w14:val="none"/>
        </w:rPr>
        <w:t>,</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 xml:space="preserve">respectiv </w:t>
      </w:r>
      <w:r w:rsidRPr="00FD4807">
        <w:rPr>
          <w:rFonts w:ascii="Times New Roman" w:eastAsia="Trebuchet MS" w:hAnsi="Times New Roman" w:cs="Times New Roman"/>
          <w:sz w:val="24"/>
          <w:szCs w:val="24"/>
          <w14:ligatures w14:val="none"/>
        </w:rPr>
        <w:lastRenderedPageBreak/>
        <w:t>până la data de ___________________</w:t>
      </w:r>
      <w:r w:rsidRPr="00FD4807">
        <w:rPr>
          <w:rFonts w:ascii="Times New Roman" w:eastAsia="Trebuchet MS" w:hAnsi="Times New Roman" w:cs="Times New Roman"/>
          <w:spacing w:val="-10"/>
          <w:sz w:val="24"/>
          <w:szCs w:val="24"/>
          <w14:ligatures w14:val="none"/>
        </w:rPr>
        <w:t>.</w:t>
      </w:r>
    </w:p>
    <w:p w14:paraId="70823669" w14:textId="77777777" w:rsidR="00FD4807" w:rsidRPr="00FD4807" w:rsidRDefault="00FD4807">
      <w:pPr>
        <w:widowControl w:val="0"/>
        <w:numPr>
          <w:ilvl w:val="1"/>
          <w:numId w:val="15"/>
        </w:numPr>
        <w:tabs>
          <w:tab w:val="left" w:pos="1192"/>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Mandatul poate fi reînnoit o singură dată cu aplicarea condițiilor și conform procedurii stabilite de legislația în materia guvernanței corporative a întreprinderilor publice.</w:t>
      </w:r>
    </w:p>
    <w:p w14:paraId="4E6E41B2" w14:textId="77777777" w:rsidR="00FD4807" w:rsidRPr="00FD4807" w:rsidRDefault="00FD4807">
      <w:pPr>
        <w:widowControl w:val="0"/>
        <w:numPr>
          <w:ilvl w:val="1"/>
          <w:numId w:val="15"/>
        </w:numPr>
        <w:tabs>
          <w:tab w:val="left" w:pos="1192"/>
        </w:tabs>
        <w:suppressAutoHyphens/>
        <w:autoSpaceDN w:val="0"/>
        <w:spacing w:after="0" w:line="276" w:lineRule="auto"/>
        <w:ind w:left="720"/>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 xml:space="preserve"> În cazul în care prezentul mandat este acordat pentru ocuparea unui post devenit vacant anterior expirării mandatului consiliului în funcție, durata mandatului este egală cu durata rămasă din mandatul administratorului înlocuit.</w:t>
      </w:r>
    </w:p>
    <w:p w14:paraId="76DB24B3"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b/>
          <w:bCs/>
          <w:color w:val="000000"/>
          <w:sz w:val="24"/>
          <w:szCs w:val="24"/>
          <w14:ligatures w14:val="none"/>
        </w:rPr>
      </w:pPr>
    </w:p>
    <w:p w14:paraId="501BDB77"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FD4807">
        <w:rPr>
          <w:rFonts w:ascii="Times New Roman" w:eastAsia="Calibri" w:hAnsi="Times New Roman" w:cs="Times New Roman"/>
          <w:b/>
          <w:bCs/>
          <w:color w:val="000000"/>
          <w:sz w:val="24"/>
          <w:szCs w:val="24"/>
          <w14:ligatures w14:val="none"/>
        </w:rPr>
        <w:tab/>
      </w:r>
      <w:bookmarkStart w:id="3" w:name="_Toc231899685"/>
      <w:bookmarkStart w:id="4" w:name="_Toc233113724"/>
      <w:bookmarkStart w:id="5" w:name="_Toc233114555"/>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1"/>
          <w:sz w:val="24"/>
          <w:szCs w:val="24"/>
          <w14:ligatures w14:val="none"/>
        </w:rPr>
        <w:t xml:space="preserve"> </w:t>
      </w:r>
      <w:r w:rsidRPr="00FD4807">
        <w:rPr>
          <w:rFonts w:ascii="Times New Roman" w:eastAsia="Calibri" w:hAnsi="Times New Roman" w:cs="Times New Roman"/>
          <w:b/>
          <w:bCs/>
          <w:color w:val="000000"/>
          <w:sz w:val="24"/>
          <w:szCs w:val="24"/>
          <w14:ligatures w14:val="none"/>
        </w:rPr>
        <w:t>3.</w:t>
      </w:r>
      <w:r w:rsidRPr="00FD4807">
        <w:rPr>
          <w:rFonts w:ascii="Times New Roman" w:eastAsia="Calibri" w:hAnsi="Times New Roman" w:cs="Times New Roman"/>
          <w:b/>
          <w:bCs/>
          <w:color w:val="000000"/>
          <w:spacing w:val="-1"/>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Definiții</w:t>
      </w:r>
      <w:bookmarkEnd w:id="3"/>
      <w:bookmarkEnd w:id="4"/>
      <w:bookmarkEnd w:id="5"/>
    </w:p>
    <w:p w14:paraId="57BF488F"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604F781B"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 xml:space="preserve">           În prezentul Contract de mandat, termenii de mai jos vor avea următoarele </w:t>
      </w:r>
      <w:r w:rsidRPr="00FD4807">
        <w:rPr>
          <w:rFonts w:ascii="Times New Roman" w:eastAsia="Trebuchet MS" w:hAnsi="Times New Roman" w:cs="Times New Roman"/>
          <w:spacing w:val="-2"/>
          <w:sz w:val="24"/>
          <w:szCs w:val="24"/>
          <w14:ligatures w14:val="none"/>
        </w:rPr>
        <w:t>semnificații:</w:t>
      </w:r>
    </w:p>
    <w:p w14:paraId="63BF7BB3" w14:textId="77777777" w:rsidR="00FD4807" w:rsidRPr="00FD4807" w:rsidRDefault="00FD4807">
      <w:pPr>
        <w:widowControl w:val="0"/>
        <w:numPr>
          <w:ilvl w:val="0"/>
          <w:numId w:val="33"/>
        </w:numPr>
        <w:tabs>
          <w:tab w:val="left" w:pos="1129"/>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Act constitutiv</w:t>
      </w:r>
      <w:r w:rsidRPr="00FD4807">
        <w:rPr>
          <w:rFonts w:ascii="Times New Roman" w:eastAsia="Trebuchet MS" w:hAnsi="Times New Roman" w:cs="Times New Roman"/>
          <w:sz w:val="24"/>
          <w:szCs w:val="24"/>
          <w14:ligatures w14:val="none"/>
        </w:rPr>
        <w:t xml:space="preserve"> - Actul Constitutiv al ........, aprobat de AGA, astfel cum este în vigoare la data prezentului Contract de mandat sau cum va fi modificat/completat/reformulat prin hotărâre a Adunării Generale a Acționarilor </w:t>
      </w:r>
      <w:r w:rsidRPr="00FD4807">
        <w:rPr>
          <w:rFonts w:ascii="Times New Roman" w:eastAsia="Trebuchet MS" w:hAnsi="Times New Roman" w:cs="Times New Roman"/>
          <w:spacing w:val="-2"/>
          <w:sz w:val="24"/>
          <w:szCs w:val="24"/>
          <w14:ligatures w14:val="none"/>
        </w:rPr>
        <w:t>Societății;</w:t>
      </w:r>
    </w:p>
    <w:p w14:paraId="43F95E57" w14:textId="77777777" w:rsidR="00FD4807" w:rsidRPr="00FD4807" w:rsidRDefault="00FD4807">
      <w:pPr>
        <w:widowControl w:val="0"/>
        <w:numPr>
          <w:ilvl w:val="0"/>
          <w:numId w:val="14"/>
        </w:numPr>
        <w:tabs>
          <w:tab w:val="left" w:pos="104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 xml:space="preserve">Cadrul legal aplicabil </w:t>
      </w:r>
      <w:r w:rsidRPr="00FD4807">
        <w:rPr>
          <w:rFonts w:ascii="Times New Roman" w:eastAsia="Trebuchet MS" w:hAnsi="Times New Roman" w:cs="Times New Roman"/>
          <w:sz w:val="24"/>
          <w:szCs w:val="24"/>
          <w14:ligatures w14:val="none"/>
        </w:rPr>
        <w:t>- ansamblul normelor juridice române cuprinse în Legea nr. 31/1990, O.U.G.  nr. 109/2011, H.G. nr. 639/2023, Codul civil cu modificările și completările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ulterioare,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Codul</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fiscal</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modificările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completările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ulterioare,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precum și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alte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acte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normative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incidente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prezentului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mandat,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aplicabile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părților;</w:t>
      </w:r>
    </w:p>
    <w:p w14:paraId="50A5010D" w14:textId="77777777" w:rsidR="00FD4807" w:rsidRPr="00FD4807" w:rsidRDefault="00FD4807">
      <w:pPr>
        <w:widowControl w:val="0"/>
        <w:numPr>
          <w:ilvl w:val="0"/>
          <w:numId w:val="14"/>
        </w:numPr>
        <w:tabs>
          <w:tab w:val="left" w:pos="1056"/>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 xml:space="preserve">Conflict de interese </w:t>
      </w:r>
      <w:r w:rsidRPr="00FD4807">
        <w:rPr>
          <w:rFonts w:ascii="Times New Roman" w:eastAsia="Trebuchet MS" w:hAnsi="Times New Roman" w:cs="Times New Roman"/>
          <w:sz w:val="24"/>
          <w:szCs w:val="24"/>
          <w14:ligatures w14:val="none"/>
        </w:rPr>
        <w:t>- orice situaţii sau împrejurări determinate/determinabile potrivit cadrului juridic aplicabil, Regulamentului de organizare şi funcţionare al Societății („ROF</w:t>
      </w:r>
      <w:r w:rsidRPr="00FD4807">
        <w:rPr>
          <w:rFonts w:ascii="Times New Roman" w:eastAsia="Trebuchet MS" w:hAnsi="Times New Roman" w:cs="Times New Roman"/>
          <w:spacing w:val="-4"/>
          <w:sz w:val="24"/>
          <w:szCs w:val="24"/>
          <w14:ligatures w14:val="none"/>
        </w:rPr>
        <w:t xml:space="preserve"> Societate</w:t>
      </w:r>
      <w:r w:rsidRPr="00FD4807">
        <w:rPr>
          <w:rFonts w:ascii="Times New Roman" w:eastAsia="Trebuchet MS" w:hAnsi="Times New Roman" w:cs="Times New Roman"/>
          <w:sz w:val="24"/>
          <w:szCs w:val="24"/>
          <w14:ligatures w14:val="none"/>
        </w:rPr>
        <w:t>”)</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Regulamentul</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organizare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funcționare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al</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Consiliului de</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administrație</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(„ROF</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C.A.”)</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interesul</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personal,</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direct</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ori</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indirect,</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al Mandatarului, contravine interesului Societății, astfel încât afectează sau ar putea afecta</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independenţa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şi</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imparţialitatea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sa</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luarea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deciziilor</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afaceri</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îndeplinirea la timp şi cu obiectivitate a atribuţiilor care îi revin în exercitarea mandatului său pentru Societate;</w:t>
      </w:r>
    </w:p>
    <w:p w14:paraId="65263A92" w14:textId="77777777" w:rsidR="00FD4807" w:rsidRPr="00FD4807" w:rsidRDefault="00FD4807">
      <w:pPr>
        <w:widowControl w:val="0"/>
        <w:numPr>
          <w:ilvl w:val="0"/>
          <w:numId w:val="14"/>
        </w:numPr>
        <w:tabs>
          <w:tab w:val="left" w:pos="102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Informaţie</w:t>
      </w:r>
      <w:r w:rsidRPr="00FD4807">
        <w:rPr>
          <w:rFonts w:ascii="Times New Roman" w:eastAsia="Trebuchet MS" w:hAnsi="Times New Roman" w:cs="Times New Roman"/>
          <w:b/>
          <w:spacing w:val="80"/>
          <w:sz w:val="24"/>
          <w:szCs w:val="24"/>
          <w14:ligatures w14:val="none"/>
        </w:rPr>
        <w:t xml:space="preserve"> </w:t>
      </w:r>
      <w:r w:rsidRPr="00FD4807">
        <w:rPr>
          <w:rFonts w:ascii="Times New Roman" w:eastAsia="Trebuchet MS" w:hAnsi="Times New Roman" w:cs="Times New Roman"/>
          <w:b/>
          <w:sz w:val="24"/>
          <w:szCs w:val="24"/>
          <w14:ligatures w14:val="none"/>
        </w:rPr>
        <w:t xml:space="preserve">confidenţială </w:t>
      </w:r>
      <w:r w:rsidRPr="00FD4807">
        <w:rPr>
          <w:rFonts w:ascii="Times New Roman" w:eastAsia="Trebuchet MS" w:hAnsi="Times New Roman" w:cs="Times New Roman"/>
          <w:sz w:val="24"/>
          <w:szCs w:val="24"/>
          <w14:ligatures w14:val="none"/>
        </w:rPr>
        <w:t xml:space="preserve">- </w:t>
      </w:r>
      <w:r w:rsidRPr="00FD4807">
        <w:rPr>
          <w:rFonts w:ascii="Times New Roman" w:eastAsia="Trebuchet MS" w:hAnsi="Times New Roman" w:cs="Trebuchet MS"/>
          <w14:ligatures w14:val="none"/>
        </w:rPr>
        <w:t xml:space="preserve"> orice informație privind activitatea Societății care are caracter confidențial potrivit legii sau reglementărilor interne ale Societății și care a fost dobândită de Mandatar în exercitarea mandatului său.</w:t>
      </w:r>
    </w:p>
    <w:p w14:paraId="06A1CDA2" w14:textId="77777777" w:rsidR="00FD4807" w:rsidRPr="00FD4807" w:rsidRDefault="00FD4807">
      <w:pPr>
        <w:widowControl w:val="0"/>
        <w:numPr>
          <w:ilvl w:val="0"/>
          <w:numId w:val="14"/>
        </w:numPr>
        <w:tabs>
          <w:tab w:val="left" w:pos="102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bCs/>
          <w:color w:val="000000"/>
          <w:sz w:val="24"/>
          <w:szCs w:val="24"/>
          <w14:ligatures w14:val="none"/>
        </w:rPr>
        <w:t>Imposibilitatea</w:t>
      </w:r>
      <w:r w:rsidRPr="00FD4807">
        <w:rPr>
          <w:rFonts w:ascii="Times New Roman" w:eastAsia="Trebuchet MS" w:hAnsi="Times New Roman" w:cs="Times New Roman"/>
          <w:b/>
          <w:bCs/>
          <w:color w:val="000000"/>
          <w:spacing w:val="-8"/>
          <w:sz w:val="24"/>
          <w:szCs w:val="24"/>
          <w14:ligatures w14:val="none"/>
        </w:rPr>
        <w:t xml:space="preserve"> </w:t>
      </w:r>
      <w:r w:rsidRPr="00FD4807">
        <w:rPr>
          <w:rFonts w:ascii="Times New Roman" w:eastAsia="Trebuchet MS" w:hAnsi="Times New Roman" w:cs="Times New Roman"/>
          <w:b/>
          <w:bCs/>
          <w:color w:val="000000"/>
          <w:sz w:val="24"/>
          <w:szCs w:val="24"/>
          <w14:ligatures w14:val="none"/>
        </w:rPr>
        <w:t>de</w:t>
      </w:r>
      <w:r w:rsidRPr="00FD4807">
        <w:rPr>
          <w:rFonts w:ascii="Times New Roman" w:eastAsia="Trebuchet MS" w:hAnsi="Times New Roman" w:cs="Times New Roman"/>
          <w:b/>
          <w:bCs/>
          <w:color w:val="000000"/>
          <w:spacing w:val="-5"/>
          <w:sz w:val="24"/>
          <w:szCs w:val="24"/>
          <w14:ligatures w14:val="none"/>
        </w:rPr>
        <w:t xml:space="preserve"> </w:t>
      </w:r>
      <w:r w:rsidRPr="00FD4807">
        <w:rPr>
          <w:rFonts w:ascii="Times New Roman" w:eastAsia="Trebuchet MS" w:hAnsi="Times New Roman" w:cs="Times New Roman"/>
          <w:b/>
          <w:bCs/>
          <w:color w:val="000000"/>
          <w:sz w:val="24"/>
          <w:szCs w:val="24"/>
          <w14:ligatures w14:val="none"/>
        </w:rPr>
        <w:t>exercitare</w:t>
      </w:r>
      <w:r w:rsidRPr="00FD4807">
        <w:rPr>
          <w:rFonts w:ascii="Times New Roman" w:eastAsia="Trebuchet MS" w:hAnsi="Times New Roman" w:cs="Times New Roman"/>
          <w:b/>
          <w:bCs/>
          <w:color w:val="000000"/>
          <w:spacing w:val="-5"/>
          <w:sz w:val="24"/>
          <w:szCs w:val="24"/>
          <w14:ligatures w14:val="none"/>
        </w:rPr>
        <w:t xml:space="preserve"> </w:t>
      </w:r>
      <w:r w:rsidRPr="00FD4807">
        <w:rPr>
          <w:rFonts w:ascii="Times New Roman" w:eastAsia="Trebuchet MS" w:hAnsi="Times New Roman" w:cs="Times New Roman"/>
          <w:b/>
          <w:bCs/>
          <w:color w:val="000000"/>
          <w:sz w:val="24"/>
          <w:szCs w:val="24"/>
          <w14:ligatures w14:val="none"/>
        </w:rPr>
        <w:t>a</w:t>
      </w:r>
      <w:r w:rsidRPr="00FD4807">
        <w:rPr>
          <w:rFonts w:ascii="Times New Roman" w:eastAsia="Trebuchet MS" w:hAnsi="Times New Roman" w:cs="Times New Roman"/>
          <w:b/>
          <w:bCs/>
          <w:color w:val="000000"/>
          <w:spacing w:val="-4"/>
          <w:sz w:val="24"/>
          <w:szCs w:val="24"/>
          <w14:ligatures w14:val="none"/>
        </w:rPr>
        <w:t xml:space="preserve"> </w:t>
      </w:r>
      <w:r w:rsidRPr="00FD4807">
        <w:rPr>
          <w:rFonts w:ascii="Times New Roman" w:eastAsia="Trebuchet MS" w:hAnsi="Times New Roman" w:cs="Times New Roman"/>
          <w:b/>
          <w:bCs/>
          <w:color w:val="000000"/>
          <w:sz w:val="24"/>
          <w:szCs w:val="24"/>
          <w14:ligatures w14:val="none"/>
        </w:rPr>
        <w:t>mandatului/impediment</w:t>
      </w:r>
      <w:r w:rsidRPr="00FD4807">
        <w:rPr>
          <w:rFonts w:ascii="Times New Roman" w:eastAsia="Trebuchet MS" w:hAnsi="Times New Roman" w:cs="Times New Roman"/>
          <w:b/>
          <w:bCs/>
          <w:color w:val="000000"/>
          <w:spacing w:val="-2"/>
          <w:sz w:val="24"/>
          <w:szCs w:val="24"/>
          <w14:ligatures w14:val="none"/>
        </w:rPr>
        <w:t xml:space="preserve"> legal:</w:t>
      </w:r>
    </w:p>
    <w:p w14:paraId="085A641F" w14:textId="77777777" w:rsidR="00FD4807" w:rsidRPr="00FD4807" w:rsidRDefault="00FD4807" w:rsidP="00FD4807">
      <w:pPr>
        <w:widowControl w:val="0"/>
        <w:tabs>
          <w:tab w:val="left" w:pos="464"/>
        </w:tabs>
        <w:suppressAutoHyphens/>
        <w:autoSpaceDN w:val="0"/>
        <w:spacing w:after="0" w:line="276" w:lineRule="auto"/>
        <w:ind w:left="232" w:hanging="160"/>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xml:space="preserve"> - orice împrejurare prevăzută de lege sau de prezentul contract care împiedică Mandatarul să își exercite atribuțiile aferente mandatului.</w:t>
      </w:r>
    </w:p>
    <w:p w14:paraId="0EBFA972" w14:textId="77777777" w:rsidR="00FD4807" w:rsidRPr="00FD4807" w:rsidRDefault="00FD4807">
      <w:pPr>
        <w:widowControl w:val="0"/>
        <w:numPr>
          <w:ilvl w:val="0"/>
          <w:numId w:val="14"/>
        </w:numPr>
        <w:tabs>
          <w:tab w:val="left" w:pos="1012"/>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 xml:space="preserve">Remuneraţia cuvenită membrului Consiliului de administrație </w:t>
      </w:r>
      <w:r w:rsidRPr="00FD4807">
        <w:rPr>
          <w:rFonts w:ascii="Times New Roman" w:eastAsia="Trebuchet MS" w:hAnsi="Times New Roman" w:cs="Times New Roman"/>
          <w:sz w:val="24"/>
          <w:szCs w:val="24"/>
          <w14:ligatures w14:val="none"/>
        </w:rPr>
        <w:t xml:space="preserve">- </w:t>
      </w:r>
      <w:r w:rsidRPr="00FD4807">
        <w:rPr>
          <w:rFonts w:ascii="Times New Roman" w:eastAsia="Trebuchet MS" w:hAnsi="Times New Roman" w:cs="Trebuchet MS"/>
          <w14:ligatures w14:val="none"/>
        </w:rPr>
        <w:t>remunerația membrilor Consiliului de administrație este stabilită de AGA, în structura și limitele prevăzute de O.U.G. nr. 109/2011.</w:t>
      </w:r>
    </w:p>
    <w:p w14:paraId="69D42605" w14:textId="77777777" w:rsidR="00FD4807" w:rsidRPr="00FD4807" w:rsidRDefault="00FD4807">
      <w:pPr>
        <w:widowControl w:val="0"/>
        <w:numPr>
          <w:ilvl w:val="0"/>
          <w:numId w:val="14"/>
        </w:numPr>
        <w:tabs>
          <w:tab w:val="left" w:pos="1094"/>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Forţa</w:t>
      </w:r>
      <w:r w:rsidRPr="00FD4807">
        <w:rPr>
          <w:rFonts w:ascii="Times New Roman" w:eastAsia="Trebuchet MS" w:hAnsi="Times New Roman" w:cs="Times New Roman"/>
          <w:b/>
          <w:spacing w:val="-4"/>
          <w:sz w:val="24"/>
          <w:szCs w:val="24"/>
          <w14:ligatures w14:val="none"/>
        </w:rPr>
        <w:t xml:space="preserve"> </w:t>
      </w:r>
      <w:r w:rsidRPr="00FD4807">
        <w:rPr>
          <w:rFonts w:ascii="Times New Roman" w:eastAsia="Trebuchet MS" w:hAnsi="Times New Roman" w:cs="Times New Roman"/>
          <w:b/>
          <w:sz w:val="24"/>
          <w:szCs w:val="24"/>
          <w14:ligatures w14:val="none"/>
        </w:rPr>
        <w:t>majoră</w:t>
      </w:r>
      <w:r w:rsidRPr="00FD4807">
        <w:rPr>
          <w:rFonts w:ascii="Times New Roman" w:eastAsia="Trebuchet MS" w:hAnsi="Times New Roman" w:cs="Times New Roman"/>
          <w:b/>
          <w:spacing w:val="-2"/>
          <w:sz w:val="24"/>
          <w:szCs w:val="24"/>
          <w14:ligatures w14:val="none"/>
        </w:rPr>
        <w:t xml:space="preserve"> </w:t>
      </w:r>
      <w:r w:rsidRPr="00FD4807">
        <w:rPr>
          <w:rFonts w:ascii="Times New Roman" w:eastAsia="Trebuchet MS" w:hAnsi="Times New Roman" w:cs="Times New Roman"/>
          <w:sz w:val="24"/>
          <w:szCs w:val="24"/>
          <w14:ligatures w14:val="none"/>
        </w:rPr>
        <w:t>-</w:t>
      </w:r>
      <w:r w:rsidRPr="00FD4807">
        <w:rPr>
          <w:rFonts w:ascii="Times New Roman" w:eastAsia="Trebuchet MS" w:hAnsi="Times New Roman" w:cs="Trebuchet MS"/>
          <w14:ligatures w14:val="none"/>
        </w:rPr>
        <w:t>orice eveniment extern, imprevizibil, absolut invincibil şi inevitabil, care împiedică executarea prezentului Contract de mandat, în condițiile legii.</w:t>
      </w:r>
    </w:p>
    <w:p w14:paraId="0AC38315" w14:textId="77777777" w:rsidR="00FD4807" w:rsidRPr="00FD4807" w:rsidRDefault="00FD4807">
      <w:pPr>
        <w:widowControl w:val="0"/>
        <w:numPr>
          <w:ilvl w:val="0"/>
          <w:numId w:val="14"/>
        </w:numPr>
        <w:tabs>
          <w:tab w:val="left" w:pos="102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Decizia</w:t>
      </w:r>
      <w:r w:rsidRPr="00FD4807">
        <w:rPr>
          <w:rFonts w:ascii="Times New Roman" w:eastAsia="Trebuchet MS" w:hAnsi="Times New Roman" w:cs="Times New Roman"/>
          <w:b/>
          <w:spacing w:val="-4"/>
          <w:sz w:val="24"/>
          <w:szCs w:val="24"/>
          <w14:ligatures w14:val="none"/>
        </w:rPr>
        <w:t xml:space="preserve"> </w:t>
      </w:r>
      <w:r w:rsidRPr="00FD4807">
        <w:rPr>
          <w:rFonts w:ascii="Times New Roman" w:eastAsia="Trebuchet MS" w:hAnsi="Times New Roman" w:cs="Times New Roman"/>
          <w:b/>
          <w:sz w:val="24"/>
          <w:szCs w:val="24"/>
          <w14:ligatures w14:val="none"/>
        </w:rPr>
        <w:t>de</w:t>
      </w:r>
      <w:r w:rsidRPr="00FD4807">
        <w:rPr>
          <w:rFonts w:ascii="Times New Roman" w:eastAsia="Trebuchet MS" w:hAnsi="Times New Roman" w:cs="Times New Roman"/>
          <w:b/>
          <w:spacing w:val="-3"/>
          <w:sz w:val="24"/>
          <w:szCs w:val="24"/>
          <w14:ligatures w14:val="none"/>
        </w:rPr>
        <w:t xml:space="preserve"> </w:t>
      </w:r>
      <w:r w:rsidRPr="00FD4807">
        <w:rPr>
          <w:rFonts w:ascii="Times New Roman" w:eastAsia="Trebuchet MS" w:hAnsi="Times New Roman" w:cs="Times New Roman"/>
          <w:b/>
          <w:sz w:val="24"/>
          <w:szCs w:val="24"/>
          <w14:ligatures w14:val="none"/>
        </w:rPr>
        <w:t>afaceri</w:t>
      </w:r>
      <w:r w:rsidRPr="00FD4807">
        <w:rPr>
          <w:rFonts w:ascii="Times New Roman" w:eastAsia="Trebuchet MS" w:hAnsi="Times New Roman" w:cs="Times New Roman"/>
          <w:sz w:val="24"/>
          <w:szCs w:val="24"/>
          <w14:ligatures w14:val="none"/>
        </w:rPr>
        <w:t xml:space="preserve"> - semnifică</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orice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decizie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lua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lua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anumite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măsuri cu privire la administrarea Societății;</w:t>
      </w:r>
    </w:p>
    <w:p w14:paraId="09887A60" w14:textId="77777777" w:rsidR="00FD4807" w:rsidRPr="00FD4807" w:rsidRDefault="00FD4807">
      <w:pPr>
        <w:widowControl w:val="0"/>
        <w:numPr>
          <w:ilvl w:val="0"/>
          <w:numId w:val="14"/>
        </w:numPr>
        <w:tabs>
          <w:tab w:val="left" w:pos="1032"/>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Eveniment</w:t>
      </w:r>
      <w:r w:rsidRPr="00FD4807">
        <w:rPr>
          <w:rFonts w:ascii="Times New Roman" w:eastAsia="Trebuchet MS" w:hAnsi="Times New Roman" w:cs="Times New Roman"/>
          <w:b/>
          <w:spacing w:val="-10"/>
          <w:sz w:val="24"/>
          <w:szCs w:val="24"/>
          <w14:ligatures w14:val="none"/>
        </w:rPr>
        <w:t xml:space="preserve"> </w:t>
      </w:r>
      <w:r w:rsidRPr="00FD4807">
        <w:rPr>
          <w:rFonts w:ascii="Times New Roman" w:eastAsia="Trebuchet MS" w:hAnsi="Times New Roman" w:cs="Times New Roman"/>
          <w:b/>
          <w:sz w:val="24"/>
          <w:szCs w:val="24"/>
          <w14:ligatures w14:val="none"/>
        </w:rPr>
        <w:t>fortuit</w:t>
      </w:r>
      <w:r w:rsidRPr="00FD4807">
        <w:rPr>
          <w:rFonts w:ascii="Times New Roman" w:eastAsia="Trebuchet MS" w:hAnsi="Times New Roman" w:cs="Times New Roman"/>
          <w:sz w:val="24"/>
          <w:szCs w:val="24"/>
          <w14:ligatures w14:val="none"/>
        </w:rPr>
        <w:t xml:space="preserve"> - semnifică</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un</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eveniment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putea</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fi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prevăzut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Mandatar</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şi nici împiedicat de către acesta a se întâmpla; sunt asimilate evenimentului fortuit modificarea cadrului legal, de reglementare și a sistemului fiscal în România existent la semnarea prezentului Contract;</w:t>
      </w:r>
    </w:p>
    <w:p w14:paraId="53CB5BC3" w14:textId="77777777" w:rsidR="00FD4807" w:rsidRPr="00FD4807" w:rsidRDefault="00FD4807">
      <w:pPr>
        <w:widowControl w:val="0"/>
        <w:numPr>
          <w:ilvl w:val="0"/>
          <w:numId w:val="14"/>
        </w:numPr>
        <w:tabs>
          <w:tab w:val="left" w:pos="113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Indicatori de performanță financiari și nefinanciari</w:t>
      </w:r>
      <w:r w:rsidRPr="00FD4807">
        <w:rPr>
          <w:rFonts w:ascii="Times New Roman" w:eastAsia="Trebuchet MS" w:hAnsi="Times New Roman" w:cs="Times New Roman"/>
          <w:sz w:val="24"/>
          <w:szCs w:val="24"/>
          <w14:ligatures w14:val="none"/>
        </w:rPr>
        <w:t xml:space="preserve"> - indicatori de performanță negociați și aprobați de AGA, diferiți de cei aprobați pentru Directori.</w:t>
      </w:r>
    </w:p>
    <w:p w14:paraId="3B8C2C18"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FD4807">
        <w:rPr>
          <w:rFonts w:ascii="Times New Roman" w:eastAsia="Calibri" w:hAnsi="Times New Roman" w:cs="Times New Roman"/>
          <w:b/>
          <w:bCs/>
          <w:color w:val="000000"/>
          <w:sz w:val="24"/>
          <w:szCs w:val="24"/>
          <w14:ligatures w14:val="none"/>
        </w:rPr>
        <w:tab/>
      </w:r>
      <w:bookmarkStart w:id="6" w:name="_Toc231899686"/>
      <w:bookmarkStart w:id="7" w:name="_Toc233113725"/>
      <w:bookmarkStart w:id="8" w:name="_Toc233114556"/>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4.</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Obiectul</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Contractului</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mandat</w:t>
      </w:r>
      <w:bookmarkEnd w:id="6"/>
      <w:bookmarkEnd w:id="7"/>
      <w:bookmarkEnd w:id="8"/>
    </w:p>
    <w:p w14:paraId="0B846FE9"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72C5F34A" w14:textId="77777777" w:rsidR="00FD4807" w:rsidRPr="00FD4807" w:rsidRDefault="00FD4807">
      <w:pPr>
        <w:widowControl w:val="0"/>
        <w:numPr>
          <w:ilvl w:val="1"/>
          <w:numId w:val="12"/>
        </w:numPr>
        <w:tabs>
          <w:tab w:val="left" w:pos="1309"/>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Prin prezentul Contract de mandat, Administratorului îi este încredințată administrarea </w:t>
      </w:r>
      <w:r w:rsidRPr="00FD4807">
        <w:rPr>
          <w:rFonts w:ascii="Times New Roman" w:eastAsia="Trebuchet MS" w:hAnsi="Times New Roman" w:cs="Times New Roman"/>
          <w:sz w:val="24"/>
          <w:szCs w:val="24"/>
          <w14:ligatures w14:val="none"/>
        </w:rPr>
        <w:lastRenderedPageBreak/>
        <w:t>Societății, corespunzător calității de membru al Consiliului de administrație, având atribuțiile, competențele și responsabilitățile prevăzute în legislația aplicabilă întreprinderilor publice, de Actul constitutiv și de prezentul Contract de mandat.</w:t>
      </w:r>
    </w:p>
    <w:p w14:paraId="2F13602F" w14:textId="77777777" w:rsidR="00FD4807" w:rsidRPr="00FD4807" w:rsidRDefault="00FD4807">
      <w:pPr>
        <w:widowControl w:val="0"/>
        <w:numPr>
          <w:ilvl w:val="1"/>
          <w:numId w:val="12"/>
        </w:numPr>
        <w:tabs>
          <w:tab w:val="left" w:pos="124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Obligaţiile Administratorului sunt reglementate de lege, astfel cum aceasta va putea fi modificată pe durata mandatului, inclusiv de legislația aplicabilă întreprinderilor</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publice,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dispozițiile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Actului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constitutiv</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cele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ale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prezentului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contract de mandat. În scopul realizării obiectului prezentului contract de mandat, Administratorul va efectua, în limitele atribuțiilor și competențelor de membru al Consiliului,</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toate actele necesare pentru</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administrarea Societății în</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interesul</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acesteia și pentru</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îndeplinirea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obiectului</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activitate,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acesta urmând să</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exercite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mandatul</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cu loialitate, în interesul Societății, cu prudența și diligența unui bun administrator.</w:t>
      </w:r>
    </w:p>
    <w:p w14:paraId="155DC01F" w14:textId="77777777" w:rsidR="00FD4807" w:rsidRPr="00FD4807" w:rsidRDefault="00FD4807" w:rsidP="00FD4807">
      <w:pPr>
        <w:widowControl w:val="0"/>
        <w:tabs>
          <w:tab w:val="left" w:pos="595"/>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48A01EF5"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r w:rsidRPr="00FD4807">
        <w:rPr>
          <w:rFonts w:ascii="Times New Roman" w:eastAsia="Calibri" w:hAnsi="Times New Roman" w:cs="Times New Roman"/>
          <w:b/>
          <w:bCs/>
          <w:color w:val="000000"/>
          <w:sz w:val="24"/>
          <w:szCs w:val="24"/>
          <w14:ligatures w14:val="none"/>
        </w:rPr>
        <w:tab/>
      </w:r>
      <w:bookmarkStart w:id="9" w:name="_Toc231899687"/>
      <w:bookmarkStart w:id="10" w:name="_Toc233113726"/>
      <w:bookmarkStart w:id="11" w:name="_Toc233114557"/>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5.</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Drepturile</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obligaţiile</w:t>
      </w:r>
      <w:r w:rsidRPr="00FD4807">
        <w:rPr>
          <w:rFonts w:ascii="Times New Roman" w:eastAsia="Calibri" w:hAnsi="Times New Roman" w:cs="Times New Roman"/>
          <w:b/>
          <w:bCs/>
          <w:color w:val="000000"/>
          <w:spacing w:val="-16"/>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Administratorului</w:t>
      </w:r>
      <w:bookmarkEnd w:id="9"/>
      <w:bookmarkEnd w:id="10"/>
      <w:bookmarkEnd w:id="11"/>
    </w:p>
    <w:p w14:paraId="41D07199"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74A2D731" w14:textId="77777777" w:rsidR="00FD4807" w:rsidRPr="00FD4807" w:rsidRDefault="00FD4807" w:rsidP="00FD4807">
      <w:pPr>
        <w:widowControl w:val="0"/>
        <w:tabs>
          <w:tab w:val="left" w:pos="1028"/>
        </w:tabs>
        <w:suppressAutoHyphens/>
        <w:autoSpaceDN w:val="0"/>
        <w:spacing w:after="0" w:line="276" w:lineRule="auto"/>
        <w:ind w:left="514" w:hanging="4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pacing w:val="-2"/>
          <w:sz w:val="24"/>
          <w:szCs w:val="24"/>
          <w14:ligatures w14:val="none"/>
        </w:rPr>
        <w:t xml:space="preserve">     5.1. Drepturile</w:t>
      </w:r>
      <w:r w:rsidRPr="00FD4807">
        <w:rPr>
          <w:rFonts w:ascii="Times New Roman" w:eastAsia="Trebuchet MS" w:hAnsi="Times New Roman" w:cs="Times New Roman"/>
          <w:b/>
          <w:spacing w:val="-1"/>
          <w:sz w:val="24"/>
          <w:szCs w:val="24"/>
          <w14:ligatures w14:val="none"/>
        </w:rPr>
        <w:t xml:space="preserve"> </w:t>
      </w:r>
      <w:r w:rsidRPr="00FD4807">
        <w:rPr>
          <w:rFonts w:ascii="Times New Roman" w:eastAsia="Trebuchet MS" w:hAnsi="Times New Roman" w:cs="Times New Roman"/>
          <w:b/>
          <w:spacing w:val="-2"/>
          <w:sz w:val="24"/>
          <w:szCs w:val="24"/>
          <w14:ligatures w14:val="none"/>
        </w:rPr>
        <w:t>Administratorului</w:t>
      </w:r>
    </w:p>
    <w:p w14:paraId="26266020" w14:textId="77777777" w:rsidR="00FD4807" w:rsidRPr="00FD4807" w:rsidRDefault="00FD4807">
      <w:pPr>
        <w:widowControl w:val="0"/>
        <w:numPr>
          <w:ilvl w:val="2"/>
          <w:numId w:val="11"/>
        </w:numPr>
        <w:tabs>
          <w:tab w:val="left" w:pos="1531"/>
        </w:tabs>
        <w:suppressAutoHyphens/>
        <w:autoSpaceDN w:val="0"/>
        <w:spacing w:after="0" w:line="276" w:lineRule="auto"/>
        <w:ind w:left="720" w:firstLine="72"/>
        <w:jc w:val="both"/>
        <w:textAlignment w:val="baseline"/>
        <w:rPr>
          <w:rFonts w:ascii="Times New Roman" w:eastAsia="Trebuchet MS" w:hAnsi="Times New Roman" w:cs="Times New Roman"/>
          <w:color w:val="000000"/>
          <w:sz w:val="24"/>
          <w:szCs w:val="24"/>
          <w14:ligatures w14:val="none"/>
        </w:rPr>
      </w:pPr>
      <w:r w:rsidRPr="00FD4807">
        <w:rPr>
          <w:rFonts w:ascii="Times New Roman" w:eastAsia="Trebuchet MS" w:hAnsi="Times New Roman" w:cs="Times New Roman"/>
          <w:color w:val="000000"/>
          <w:sz w:val="24"/>
          <w:szCs w:val="24"/>
          <w14:ligatures w14:val="none"/>
        </w:rPr>
        <w:t>Administratorul are dreptul la plata unei remunerații constând într-o indemnizație fixă lunară și o componentă variabilă după caz, stabilite în condițiile legii.</w:t>
      </w:r>
    </w:p>
    <w:p w14:paraId="29425FB4" w14:textId="77777777" w:rsidR="00FD4807" w:rsidRPr="00FD4807" w:rsidRDefault="00FD4807">
      <w:pPr>
        <w:widowControl w:val="0"/>
        <w:numPr>
          <w:ilvl w:val="2"/>
          <w:numId w:val="11"/>
        </w:numPr>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Administratorul are dreptul la rambursarea cheltuielilor necesare și utile, efectuate în mod justificat în interesul îndeplinirii mandatului.</w:t>
      </w:r>
    </w:p>
    <w:p w14:paraId="725E3914" w14:textId="77777777" w:rsidR="00FD4807" w:rsidRPr="00FD4807" w:rsidRDefault="00FD4807">
      <w:pPr>
        <w:widowControl w:val="0"/>
        <w:numPr>
          <w:ilvl w:val="2"/>
          <w:numId w:val="11"/>
        </w:numPr>
        <w:tabs>
          <w:tab w:val="left" w:pos="1531"/>
        </w:tabs>
        <w:suppressAutoHyphens/>
        <w:autoSpaceDN w:val="0"/>
        <w:spacing w:after="0" w:line="276" w:lineRule="auto"/>
        <w:ind w:left="720" w:firstLine="72"/>
        <w:jc w:val="both"/>
        <w:textAlignment w:val="baseline"/>
        <w:rPr>
          <w:rFonts w:ascii="Trebuchet MS" w:eastAsia="Trebuchet MS" w:hAnsi="Trebuchet MS" w:cs="Trebuchet MS"/>
          <w14:ligatures w14:val="none"/>
        </w:rPr>
      </w:pPr>
      <w:r w:rsidRPr="00FD4807">
        <w:rPr>
          <w:rFonts w:ascii="Times New Roman" w:eastAsia="Trebuchet MS" w:hAnsi="Times New Roman" w:cs="Times New Roman"/>
          <w:sz w:val="24"/>
          <w:szCs w:val="24"/>
          <w14:ligatures w14:val="none"/>
        </w:rPr>
        <w:t xml:space="preserve">Administratorul are dreptul să beneficieze de o poliță de asigurare de răspundere  civilă profesională încheiată de către Societate. </w:t>
      </w:r>
      <w:r w:rsidRPr="00FD4807">
        <w:rPr>
          <w:rFonts w:ascii="Trebuchet MS" w:eastAsia="Trebuchet MS" w:hAnsi="Trebuchet MS" w:cs="Times New Roman"/>
          <w:sz w:val="24"/>
          <w:szCs w:val="24"/>
          <w14:ligatures w14:val="none"/>
        </w:rPr>
        <w:t>Plata asigurării de răspundere profesională este efectuată de întreprinderea publică, nu face parte din remuneraţie şi va fi menţionată în contractul de mandat în cuantumul şi limitele de răspundere stabilite de autoritatea publică tutelară.</w:t>
      </w:r>
    </w:p>
    <w:p w14:paraId="23C0B96A" w14:textId="77777777" w:rsidR="00FD4807" w:rsidRPr="00FD4807" w:rsidRDefault="00FD4807">
      <w:pPr>
        <w:widowControl w:val="0"/>
        <w:numPr>
          <w:ilvl w:val="2"/>
          <w:numId w:val="11"/>
        </w:numPr>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xml:space="preserve">Administratorul </w:t>
      </w:r>
      <w:r w:rsidRPr="00FD4807">
        <w:rPr>
          <w:rFonts w:ascii="Times New Roman" w:eastAsia="Trebuchet MS" w:hAnsi="Times New Roman" w:cs="Times New Roman"/>
          <w:sz w:val="24"/>
          <w:szCs w:val="24"/>
          <w14:ligatures w14:val="none"/>
        </w:rPr>
        <w:t xml:space="preserve">are dreptul să beneficieze de </w:t>
      </w:r>
      <w:r w:rsidRPr="00FD4807">
        <w:rPr>
          <w:rFonts w:ascii="Times New Roman" w:eastAsia="Trebuchet MS" w:hAnsi="Times New Roman" w:cs="Trebuchet MS"/>
          <w14:ligatures w14:val="none"/>
        </w:rPr>
        <w:t>asigurarea de asistenţă de specialitate pentru fundamentarea deciziilor luate în cadrul consiliului, inclusiv contractarea serviciilor unor experţi, consilieri sau personal de specialitate, încadraţi, în condiţiile legii, în baza unui contract de muncă pe durată determinată.</w:t>
      </w:r>
    </w:p>
    <w:p w14:paraId="3395E8CE" w14:textId="77777777" w:rsidR="00FD4807" w:rsidRPr="00FD4807" w:rsidRDefault="00FD4807">
      <w:pPr>
        <w:widowControl w:val="0"/>
        <w:numPr>
          <w:ilvl w:val="2"/>
          <w:numId w:val="11"/>
        </w:numPr>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Administratorul are dreptul s</w:t>
      </w:r>
      <w:r w:rsidRPr="00FD4807">
        <w:rPr>
          <w:rFonts w:ascii="Times New Roman" w:eastAsia="Trebuchet MS" w:hAnsi="Times New Roman" w:cs="Trebuchet MS"/>
          <w:sz w:val="24"/>
          <w:szCs w:val="24"/>
          <w14:ligatures w14:val="none"/>
        </w:rPr>
        <w:t>ă beneficieze de orice alte avantaje prevăzute în actul constitutiv al întreprinderii publice sau care sunt aprobate de autoritatea publică tutelară/adunarea generală a acţionarilor/asociaţilor;</w:t>
      </w:r>
    </w:p>
    <w:p w14:paraId="191103C0" w14:textId="77777777" w:rsidR="00FD4807" w:rsidRPr="00FD4807" w:rsidRDefault="00FD4807" w:rsidP="00FD4807">
      <w:pPr>
        <w:widowControl w:val="0"/>
        <w:tabs>
          <w:tab w:val="left" w:pos="1531"/>
        </w:tabs>
        <w:suppressAutoHyphens/>
        <w:autoSpaceDN w:val="0"/>
        <w:spacing w:after="0" w:line="276" w:lineRule="auto"/>
        <w:ind w:left="720" w:hanging="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bCs/>
          <w:sz w:val="24"/>
          <w:szCs w:val="24"/>
          <w14:ligatures w14:val="none"/>
        </w:rPr>
        <w:t xml:space="preserve">5.1.6 </w:t>
      </w:r>
      <w:r w:rsidRPr="00FD4807">
        <w:rPr>
          <w:rFonts w:ascii="Times New Roman" w:eastAsia="Trebuchet MS" w:hAnsi="Times New Roman" w:cs="Times New Roman"/>
          <w:sz w:val="24"/>
          <w:szCs w:val="24"/>
          <w14:ligatures w14:val="none"/>
        </w:rPr>
        <w:t>Administratorul are dreptul la plata de daune-interese în cazul revocării mandatului fără justă cauză, cu excepţia situaţiilor prevăzute</w:t>
      </w:r>
      <w:r w:rsidRPr="00FD4807">
        <w:rPr>
          <w:rFonts w:ascii="Times New Roman" w:eastAsia="Trebuchet MS" w:hAnsi="Times New Roman" w:cs="Times New Roman"/>
          <w:color w:val="000000"/>
          <w:sz w:val="24"/>
          <w:szCs w:val="24"/>
          <w14:ligatures w14:val="none"/>
        </w:rPr>
        <w:t xml:space="preserve"> </w:t>
      </w:r>
      <w:r w:rsidRPr="00FD4807">
        <w:rPr>
          <w:rFonts w:ascii="Times New Roman" w:eastAsia="SimSun" w:hAnsi="Times New Roman" w:cs="Calibri Light"/>
          <w:color w:val="000000"/>
          <w:kern w:val="3"/>
          <w:sz w:val="24"/>
          <w:szCs w:val="24"/>
          <w:lang w:eastAsia="zh-CN" w:bidi="hi-IN"/>
          <w14:ligatures w14:val="none"/>
        </w:rPr>
        <w:t>în Ordonanţa de urgenţă a Guvernului nr. 109/2011 privind guvernanţa corporativă a întreprinderilor publice, în Legea nr. 187/2023 pentru modificarea şi completarea Ordonanţei de urgenţă a Guvernului nr. 109/2011 privind guvernanţa corporativă a întreprinderilor publice, în Legea nr. 158/2025 sau alte acte normative incidente.</w:t>
      </w:r>
    </w:p>
    <w:p w14:paraId="3CC99938" w14:textId="77777777" w:rsidR="00FD4807" w:rsidRPr="00FD4807" w:rsidRDefault="00FD4807" w:rsidP="00FD4807">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bCs/>
          <w:sz w:val="24"/>
          <w:szCs w:val="24"/>
          <w14:ligatures w14:val="none"/>
        </w:rPr>
        <w:t>5.1.7</w:t>
      </w:r>
      <w:r w:rsidRPr="00FD4807">
        <w:rPr>
          <w:rFonts w:ascii="Times New Roman" w:eastAsia="Trebuchet MS" w:hAnsi="Times New Roman" w:cs="Times New Roman"/>
          <w:sz w:val="24"/>
          <w:szCs w:val="24"/>
          <w14:ligatures w14:val="none"/>
        </w:rPr>
        <w:t xml:space="preserve"> Administratorul</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are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dreptul</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să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aibă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acces</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orice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informații</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legate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Societate, având acces la toate documentele privind operațiunile Societății în condițiile legii.</w:t>
      </w:r>
    </w:p>
    <w:p w14:paraId="1D07C33A" w14:textId="77777777" w:rsidR="00FD4807" w:rsidRPr="00FD4807" w:rsidRDefault="00FD4807" w:rsidP="00FD4807">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5.1.8 Administratorul are dreptul să benficieze şi de alte beneficii, respectiv acoperirea unor cheltuieli cu reprezentarea, transportul, diurna, cu condiţia ca totalul beneficiilor acordate într-un an de mandat să nu depăşească valoarea a două indemnizaţii fixe brute lunare.</w:t>
      </w:r>
    </w:p>
    <w:p w14:paraId="4DD93F4B" w14:textId="77777777" w:rsidR="00FD4807" w:rsidRPr="00FD4807" w:rsidRDefault="00FD4807" w:rsidP="00FD4807">
      <w:pPr>
        <w:widowControl w:val="0"/>
        <w:tabs>
          <w:tab w:val="left" w:pos="1330"/>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bCs/>
          <w:color w:val="000000"/>
          <w:spacing w:val="-2"/>
          <w:sz w:val="24"/>
          <w:szCs w:val="24"/>
          <w14:ligatures w14:val="none"/>
        </w:rPr>
        <w:t>5.2. Obligațiile</w:t>
      </w:r>
      <w:r w:rsidRPr="00FD4807">
        <w:rPr>
          <w:rFonts w:ascii="Times New Roman" w:eastAsia="Trebuchet MS" w:hAnsi="Times New Roman" w:cs="Times New Roman"/>
          <w:b/>
          <w:bCs/>
          <w:color w:val="000000"/>
          <w:spacing w:val="1"/>
          <w:sz w:val="24"/>
          <w:szCs w:val="24"/>
          <w14:ligatures w14:val="none"/>
        </w:rPr>
        <w:t xml:space="preserve"> </w:t>
      </w:r>
      <w:r w:rsidRPr="00FD4807">
        <w:rPr>
          <w:rFonts w:ascii="Times New Roman" w:eastAsia="Trebuchet MS" w:hAnsi="Times New Roman" w:cs="Times New Roman"/>
          <w:b/>
          <w:bCs/>
          <w:color w:val="000000"/>
          <w:spacing w:val="-2"/>
          <w:sz w:val="24"/>
          <w:szCs w:val="24"/>
          <w14:ligatures w14:val="none"/>
        </w:rPr>
        <w:t>Administratorului</w:t>
      </w:r>
    </w:p>
    <w:p w14:paraId="225DF511" w14:textId="77777777" w:rsidR="00FD4807" w:rsidRPr="00FD4807" w:rsidRDefault="00FD4807" w:rsidP="00FD4807">
      <w:pPr>
        <w:widowControl w:val="0"/>
        <w:tabs>
          <w:tab w:val="left" w:pos="135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 Administratorul este obligat să elaboreze o propunere pentru Componenta de administrare a Planului de administrare, în vederea realizării indicatorilor de performanță financiari şi nefinanciari, în termenul prevăzut de art. 30 alin. (1) din O.U.G. nr. 109/2011, să analizeze și să aprobe Planul de administrare completat cu Componenta de management în condițiile și în termenele prevăzute de lege.</w:t>
      </w:r>
    </w:p>
    <w:p w14:paraId="098F5855"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lastRenderedPageBreak/>
        <w:t>5.2.2 Administratorul este obligat să negocieze în condițiile legii indicatorii-cheie de performanţă în termenul prevăzut de art. 30 alin. (4) din O.U.G. nr. 109/2011.</w:t>
      </w:r>
    </w:p>
    <w:p w14:paraId="5B3C6F79"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5.2.3 Administratorul este obligat să îndeplinească obiectivele şi indicatorii-cheie de performanţă prevăzuți în anexă la contract.</w:t>
      </w:r>
    </w:p>
    <w:p w14:paraId="388D5072"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5.2.4 Administratorul este obligat să contribuie la elaborarea proiectului bugetului întreprinderii publice şi, după caz, a programului de activitate pe exerciţiul financiar următor.</w:t>
      </w:r>
    </w:p>
    <w:p w14:paraId="2053F6F0"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5.2.5 Administratorul este obligat să pregătească şi să participe la şedinţele Consiliului, precum şi la unul sau mai multe comitete consultative înfiinţate la nivelul Consiliului.</w:t>
      </w:r>
    </w:p>
    <w:p w14:paraId="503520A4"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5.2.6 Administratorul este obligat să pregătească şi să participe la şedinţele Adunării Generale a Acționarilor.</w:t>
      </w:r>
    </w:p>
    <w:p w14:paraId="21320A0C"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5.2.7 În cazul numirii în funcția de președinte al Consiliului de administrație, administratorului îi revin și atribuțiile corespunzătoare acestei funcții, stabilite prin Actul constitutiv al Societății, Regulamentul de Organizare și Funcționare al Consiliului de administrație, precum și în prevederile legale aplicabile.</w:t>
      </w:r>
    </w:p>
    <w:p w14:paraId="17B8395E"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5.2.8 Administratorul este obligat să reprezinte Societatea în cazurile prevăzute de lege și, după caz, în ipotezele în care această facultate i s-a acordat în mod expres.</w:t>
      </w:r>
    </w:p>
    <w:p w14:paraId="117D77CF"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5.2.9 Administratorul este obligat să participe la elaborarea şi transmiterea către autoritatea publică tutelară (APT), Agenţia pentru Monitorizarea şi Evaluarea Performanţelor Întreprinderilor Publice (AMEPIP), Ministerul Finanţelor şi alte autorităţi, a rapoartelor prevăzute de lege, a rapoartelor privind activitatea Societății şi stadiul îndeplinirii indicatorilor-cheie de performanţă din contractul de mandat, precum şi, după caz, a informaţiilor referitoare la contractele de mandat ale directorilor Societății.</w:t>
      </w:r>
    </w:p>
    <w:p w14:paraId="1569FD92"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5.2.10 Administratorul este obligat să formuleze propuneri cu privire la strategia de dezvoltare a Societății.</w:t>
      </w:r>
    </w:p>
    <w:p w14:paraId="1E317473"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5.2.11 Administratorul este obligat să participe la selecţia, numirea şi revocarea directorilor, sau a membrilor directoratului, evaluarea activităţii şi aprobarea remuneraţiei acestora.</w:t>
      </w:r>
    </w:p>
    <w:p w14:paraId="6A4D3245"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5.2.12 Administratorul este obligat să aprobe recrutarea şi revocarea, după caz, a conducătorului auditului intern şi primirea de la acesta, ori de câte ori solicită, rapoarte cu privire la activitatea Societății.</w:t>
      </w:r>
    </w:p>
    <w:p w14:paraId="2E8E80BF"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5.2.13 Administratorul este obligat să </w:t>
      </w:r>
      <w:r w:rsidRPr="00FD4807">
        <w:rPr>
          <w:rFonts w:ascii="Times New Roman" w:eastAsia="SimSun" w:hAnsi="Times New Roman" w:cs="Calibri Light"/>
          <w:bCs/>
          <w:kern w:val="3"/>
          <w:sz w:val="24"/>
          <w:szCs w:val="24"/>
          <w:lang w:eastAsia="zh-CN" w:bidi="hi-IN"/>
          <w14:ligatures w14:val="none"/>
        </w:rPr>
        <w:t>participe la cel puţin un program de formare profesională continuă/an în domeniul de activitate al întreprinderii publice, guvernanţei corporative, management, precum şi în orice alte domenii relevante pentru Societate</w:t>
      </w:r>
      <w:r w:rsidRPr="00FD4807">
        <w:rPr>
          <w:rFonts w:ascii="Times New Roman" w:eastAsia="SimSun" w:hAnsi="Times New Roman" w:cs="Calibri Light"/>
          <w:bCs/>
          <w:kern w:val="3"/>
          <w:sz w:val="24"/>
          <w:szCs w:val="24"/>
          <w:shd w:val="clear" w:color="auto" w:fill="E8F2A1"/>
          <w:lang w:eastAsia="zh-CN" w:bidi="hi-IN"/>
          <w14:ligatures w14:val="none"/>
        </w:rPr>
        <w:t>.</w:t>
      </w:r>
    </w:p>
    <w:p w14:paraId="2BEDE6A5"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5.2.14 Administratorul este obligat să verifice funcționarea sistemului de control intern managerial.</w:t>
      </w:r>
    </w:p>
    <w:p w14:paraId="60B617D0"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5.2.15 Administratorul este obligat să sesizeze conflictele de interese şi incompatibilitățile pentru membrii organelor de administrare şi conducere ori pentru personalul întreprinderii publice.</w:t>
      </w:r>
    </w:p>
    <w:p w14:paraId="44BC7887"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5.2.16 Administratorul este obligat să declare, conform legislaţiei în vigoare şi codului de etică, existența oricăror conflicte de interese şi incompatibilităţi. În situaţii de conflict de interese, Administratorul are obligaţia de a se abţine de la participarea la procesul decizional în cadrul Consiliului/comitetelor consultative/în exercitarea atribuţiilor de administrator.</w:t>
      </w:r>
    </w:p>
    <w:p w14:paraId="0D68B773"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5.2.17 Administratorul are  </w:t>
      </w:r>
      <w:r w:rsidRPr="00FD4807">
        <w:rPr>
          <w:rFonts w:ascii="Times New Roman" w:eastAsia="SimSun" w:hAnsi="Times New Roman" w:cs="Calibri Light"/>
          <w:bCs/>
          <w:kern w:val="3"/>
          <w:sz w:val="24"/>
          <w:szCs w:val="24"/>
          <w:lang w:eastAsia="zh-CN" w:bidi="hi-IN"/>
          <w14:ligatures w14:val="none"/>
        </w:rPr>
        <w:t>obligaţia de neconcurenţă şi de informare conform art. 153^15 şi 153^17 din Legea nr. 31/1990, republicată, cu modificările şi completările ulterioare</w:t>
      </w:r>
      <w:r w:rsidRPr="00FD4807">
        <w:rPr>
          <w:rFonts w:ascii="Times New Roman" w:eastAsia="Trebuchet MS" w:hAnsi="Times New Roman" w:cs="Times New Roman"/>
          <w:sz w:val="24"/>
          <w:szCs w:val="24"/>
          <w14:ligatures w14:val="none"/>
        </w:rPr>
        <w:t>.</w:t>
      </w:r>
    </w:p>
    <w:p w14:paraId="0552798B"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5.2.18 Administratorul este obligat să exercite mandatul cu loialitatea, prudenţa şi diligenţa unui bun administrator, în interesul exclusiv al Societății.</w:t>
      </w:r>
    </w:p>
    <w:p w14:paraId="480D76E7"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5.2.19 Administratorul este obligat să respecte dispoziţiile legale şi statutare privind creditarea şi </w:t>
      </w:r>
      <w:r w:rsidRPr="00FD4807">
        <w:rPr>
          <w:rFonts w:ascii="Times New Roman" w:eastAsia="Trebuchet MS" w:hAnsi="Times New Roman" w:cs="Times New Roman"/>
          <w:sz w:val="24"/>
          <w:szCs w:val="24"/>
          <w14:ligatures w14:val="none"/>
        </w:rPr>
        <w:lastRenderedPageBreak/>
        <w:t>încheierea de acte juridice cu Societatea.</w:t>
      </w:r>
    </w:p>
    <w:p w14:paraId="4797589B"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p>
    <w:p w14:paraId="142F003D"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5.2.20  </w:t>
      </w:r>
      <w:r w:rsidRPr="00FD4807">
        <w:rPr>
          <w:rFonts w:ascii="Times New Roman" w:eastAsia="Trebuchet MS" w:hAnsi="Times New Roman" w:cs="Trebuchet MS"/>
          <w14:ligatures w14:val="none"/>
        </w:rPr>
        <w:t>Administratorul este obligat să pună la dispoziția Societății, în forma și la termenele solicitate, documentele și informațiile necesare îndeplinirii obligațiilor legale și statutare referitoare la exercitarea mandatului.</w:t>
      </w:r>
    </w:p>
    <w:p w14:paraId="6A28D409"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5.2.21 Administratorul este obligat să nu facă declarații  neautorizate în legătură cu litigiile aflate în curs de soluționare și în care Societatea  are calitate de parte.</w:t>
      </w:r>
    </w:p>
    <w:p w14:paraId="3B5B6018"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5.2.22 </w:t>
      </w:r>
      <w:r w:rsidRPr="00FD4807">
        <w:rPr>
          <w:rFonts w:ascii="Times New Roman" w:eastAsia="Trebuchet MS" w:hAnsi="Times New Roman" w:cs="Trebuchet MS"/>
          <w14:ligatures w14:val="none"/>
        </w:rPr>
        <w:t xml:space="preserve">Administratorul este obligat să </w:t>
      </w:r>
      <w:r w:rsidRPr="00FD4807">
        <w:rPr>
          <w:rFonts w:ascii="Times New Roman" w:eastAsia="Trebuchet MS" w:hAnsi="Times New Roman" w:cs="Times New Roman"/>
          <w:sz w:val="24"/>
          <w:szCs w:val="24"/>
          <w14:ligatures w14:val="none"/>
        </w:rPr>
        <w:t xml:space="preserve"> nu acorde asistență și consultanță persoanelor fizice sau juridice în vederea promovării de acțiuni juridice ori de altă natură împotriva Societății.</w:t>
      </w:r>
    </w:p>
    <w:p w14:paraId="3B82581A"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5.2.23 Administratorul este obligat să respecte regulile de confidențialitate, obligațiile de neconcurență și criteriile de integritate prevăzute</w:t>
      </w:r>
      <w:r w:rsidRPr="00FD4807">
        <w:rPr>
          <w:rFonts w:ascii="Times New Roman" w:eastAsia="Trebuchet MS" w:hAnsi="Times New Roman" w:cs="Times New Roman"/>
          <w:color w:val="000000"/>
          <w:sz w:val="24"/>
          <w:szCs w:val="24"/>
          <w14:ligatures w14:val="none"/>
        </w:rPr>
        <w:t xml:space="preserve"> în Anexele nr. 1, 2 și 3 la prezentul Contract.</w:t>
      </w:r>
    </w:p>
    <w:p w14:paraId="127AC00E"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5.2.24 Administratorul are orice alte obligaţii prevăzute de actele normative în vigoare în domeniu, Actul constitutiv şi regulamentele interne adoptate la nivelul Societății.</w:t>
      </w:r>
    </w:p>
    <w:p w14:paraId="0A268E10"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5.2.25 Administratorul este obligat s</w:t>
      </w:r>
      <w:r w:rsidRPr="00FD4807">
        <w:rPr>
          <w:rFonts w:ascii="Times New Roman" w:eastAsia="Trebuchet MS" w:hAnsi="Times New Roman" w:cs="Trebuchet MS"/>
          <w14:ligatures w14:val="none"/>
        </w:rPr>
        <w:t>ă participe, împreună cu ceilalți membri ai Consiliului de administrație, la adoptarea deciziilor privind delegarea conducerii Societății unuia sau mai multor directori, numirea directorului general, stabilirea remunerației acestora, la recomandarea comitetului de nominalizare și remunerare, precum și revocarea directorului general/directorilor, în conformitate cu dispozițiile statutare și ale cadrului legal aplicabil.</w:t>
      </w:r>
    </w:p>
    <w:p w14:paraId="0424BF67"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5.2.26 Administratorul este obligat să participe, împreună cu ceilalți membri ai Consiliului de administrație la evaluarea activității directorului general/directorilor, atât sub aspectul execuţiei contractului/contractelor de mandat, cât şi în ceea ce priveşte respectarea şi realizarea Componentei de management din Planul de administrare.</w:t>
      </w:r>
    </w:p>
    <w:p w14:paraId="10CF7FC1"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14:ligatures w14:val="none"/>
        </w:rPr>
      </w:pPr>
      <w:r w:rsidRPr="00FD4807">
        <w:rPr>
          <w:rFonts w:ascii="Times New Roman" w:eastAsia="Trebuchet MS" w:hAnsi="Times New Roman" w:cs="Times New Roman"/>
          <w:sz w:val="24"/>
          <w:szCs w:val="24"/>
          <w14:ligatures w14:val="none"/>
        </w:rPr>
        <w:t>5.2.27  Administratorul este obligat să participe, împreună cu ceilalți membri ai Consiliului de administrație, la convocarea și organizarea AGA în conformitate cu prevederile statutare şi ale cadrului legal aplicabil, să organizeze şi să participe la şedinţele adunărilor generale ale acţionarilor şi să implementeze hotărârile adunărilor generale ale acţionarilor.</w:t>
      </w:r>
    </w:p>
    <w:p w14:paraId="0364BE79"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5.2.28 Administratorul este obligat să prezinte AGA, în termenul legal, toate rapoartele prevăzute de cadrul legal aplicabil.</w:t>
      </w:r>
    </w:p>
    <w:p w14:paraId="4AEBD3A4"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5.2.29 Administratorul este obligat să verifice conformitatea cu legea, cu Actul constitutiv şi cu hotărârile AGA a operaţiunilor de conducere a Societății .</w:t>
      </w:r>
    </w:p>
    <w:p w14:paraId="54231072"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5.2.30 Administratorul este obligat să adopte toate măsurile necesare pentru protejarea patrimoniului Societății.</w:t>
      </w:r>
    </w:p>
    <w:p w14:paraId="603AC565"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5.2.31  </w:t>
      </w:r>
      <w:r w:rsidRPr="00FD4807">
        <w:rPr>
          <w:rFonts w:ascii="Times New Roman" w:eastAsia="Trebuchet MS" w:hAnsi="Times New Roman" w:cs="Trebuchet MS"/>
          <w14:ligatures w14:val="none"/>
        </w:rPr>
        <w:t>Administratorul este obligat să participe şi să îşi exprime votul la şedinţele Consiliului de administraţie şi să semneze procesele-verbale ale şedinţelor la care participă.</w:t>
      </w:r>
    </w:p>
    <w:p w14:paraId="49B3A7AE"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imes New Roman" w:eastAsia="Trebuchet MS" w:hAnsi="Times New Roman" w:cs="Trebuchet MS"/>
          <w14:ligatures w14:val="none"/>
        </w:rPr>
      </w:pPr>
    </w:p>
    <w:p w14:paraId="0C349EF2"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59C2707F"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12" w:name="_Toc231899688"/>
      <w:bookmarkStart w:id="13" w:name="_Toc233113727"/>
      <w:bookmarkStart w:id="14" w:name="_Toc233114558"/>
      <w:r w:rsidRPr="00FD4807">
        <w:rPr>
          <w:rFonts w:ascii="Times New Roman" w:eastAsia="Calibri" w:hAnsi="Times New Roman" w:cs="Times New Roman"/>
          <w:b/>
          <w:bCs/>
          <w:color w:val="000000"/>
          <w:sz w:val="24"/>
          <w:szCs w:val="24"/>
          <w14:ligatures w14:val="none"/>
        </w:rPr>
        <w:t>Art. 6.</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Drepturile</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obligaţiile</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Mandantului</w:t>
      </w:r>
      <w:bookmarkEnd w:id="12"/>
      <w:bookmarkEnd w:id="13"/>
      <w:bookmarkEnd w:id="14"/>
    </w:p>
    <w:p w14:paraId="13629606"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48222E82" w14:textId="77777777" w:rsidR="00FD4807" w:rsidRPr="00FD4807" w:rsidRDefault="00FD4807">
      <w:pPr>
        <w:widowControl w:val="0"/>
        <w:numPr>
          <w:ilvl w:val="1"/>
          <w:numId w:val="10"/>
        </w:numPr>
        <w:tabs>
          <w:tab w:val="left" w:pos="884"/>
        </w:tabs>
        <w:suppressAutoHyphens/>
        <w:autoSpaceDN w:val="0"/>
        <w:spacing w:after="0" w:line="276" w:lineRule="auto"/>
        <w:ind w:left="442" w:hanging="4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Drepturile</w:t>
      </w:r>
      <w:r w:rsidRPr="00FD4807">
        <w:rPr>
          <w:rFonts w:ascii="Times New Roman" w:eastAsia="Trebuchet MS" w:hAnsi="Times New Roman" w:cs="Times New Roman"/>
          <w:b/>
          <w:spacing w:val="-9"/>
          <w:sz w:val="24"/>
          <w:szCs w:val="24"/>
          <w14:ligatures w14:val="none"/>
        </w:rPr>
        <w:t xml:space="preserve"> </w:t>
      </w:r>
      <w:r w:rsidRPr="00FD4807">
        <w:rPr>
          <w:rFonts w:ascii="Times New Roman" w:eastAsia="Trebuchet MS" w:hAnsi="Times New Roman" w:cs="Times New Roman"/>
          <w:b/>
          <w:spacing w:val="-2"/>
          <w:sz w:val="24"/>
          <w:szCs w:val="24"/>
          <w14:ligatures w14:val="none"/>
        </w:rPr>
        <w:t>Mandantului</w:t>
      </w:r>
    </w:p>
    <w:p w14:paraId="625F1242" w14:textId="77777777" w:rsidR="00FD4807" w:rsidRPr="00FD4807" w:rsidRDefault="00FD4807">
      <w:pPr>
        <w:widowControl w:val="0"/>
        <w:numPr>
          <w:ilvl w:val="2"/>
          <w:numId w:val="10"/>
        </w:numPr>
        <w:tabs>
          <w:tab w:val="left" w:pos="1287"/>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pacing w:val="-1"/>
          <w:sz w:val="24"/>
          <w:szCs w:val="24"/>
          <w14:ligatures w14:val="none"/>
        </w:rPr>
        <w:t xml:space="preserve">Mandantul </w:t>
      </w:r>
      <w:r w:rsidRPr="00FD4807">
        <w:rPr>
          <w:rFonts w:ascii="Times New Roman" w:eastAsia="Trebuchet MS" w:hAnsi="Times New Roman" w:cs="Times New Roman"/>
          <w:sz w:val="24"/>
          <w:szCs w:val="24"/>
          <w14:ligatures w14:val="none"/>
        </w:rPr>
        <w:t>are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dreptul</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să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solicite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să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primească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Administrator</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informaţii, rapoarte şi alte documente cu privire la îndeplinirea mandatului, în condițiile legii și ale prezentului contract de mandat.</w:t>
      </w:r>
    </w:p>
    <w:p w14:paraId="744C506E" w14:textId="77777777" w:rsidR="00FD4807" w:rsidRPr="00FD4807" w:rsidRDefault="00FD4807">
      <w:pPr>
        <w:widowControl w:val="0"/>
        <w:numPr>
          <w:ilvl w:val="2"/>
          <w:numId w:val="10"/>
        </w:numPr>
        <w:tabs>
          <w:tab w:val="left" w:pos="1287"/>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Mandantul are dreptul de a negocia indicatorii-cheie de performanţă și de a finaliza negocierea în termenul prevăzut de lege.</w:t>
      </w:r>
    </w:p>
    <w:p w14:paraId="2EB67FBA" w14:textId="77777777" w:rsidR="00FD4807" w:rsidRPr="00FD4807" w:rsidRDefault="00FD4807">
      <w:pPr>
        <w:widowControl w:val="0"/>
        <w:numPr>
          <w:ilvl w:val="2"/>
          <w:numId w:val="10"/>
        </w:numPr>
        <w:tabs>
          <w:tab w:val="left" w:pos="1287"/>
        </w:tabs>
        <w:suppressAutoHyphens/>
        <w:autoSpaceDN w:val="0"/>
        <w:spacing w:after="0" w:line="276" w:lineRule="auto"/>
        <w:ind w:left="720" w:firstLine="14"/>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Mandantul are dreptul de a evalua activitatea pe baza indicatorilor-cheie de performanță anexă </w:t>
      </w:r>
      <w:r w:rsidRPr="00FD4807">
        <w:rPr>
          <w:rFonts w:ascii="Times New Roman" w:eastAsia="Trebuchet MS" w:hAnsi="Times New Roman" w:cs="Times New Roman"/>
          <w:sz w:val="24"/>
          <w:szCs w:val="24"/>
          <w14:ligatures w14:val="none"/>
        </w:rPr>
        <w:lastRenderedPageBreak/>
        <w:t>la contractul de mandat.</w:t>
      </w:r>
    </w:p>
    <w:p w14:paraId="2A4ECE79" w14:textId="77777777" w:rsidR="00FD4807" w:rsidRPr="00FD4807" w:rsidRDefault="00FD4807">
      <w:pPr>
        <w:widowControl w:val="0"/>
        <w:numPr>
          <w:ilvl w:val="2"/>
          <w:numId w:val="10"/>
        </w:numPr>
        <w:tabs>
          <w:tab w:val="left" w:pos="1287"/>
          <w:tab w:val="left" w:pos="1466"/>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Mandantul are dreptul de a promova acţiunea în răspundere şi acţiunea în despăgubiri pentru daunele cauzate acesteia de către Administrator prin încălcarea îndatoririlor prevăzute de lege şi Actul constitutiv.</w:t>
      </w:r>
    </w:p>
    <w:p w14:paraId="2C53D1DF" w14:textId="77777777" w:rsidR="00FD4807" w:rsidRPr="00FD4807" w:rsidRDefault="00FD4807">
      <w:pPr>
        <w:widowControl w:val="0"/>
        <w:numPr>
          <w:ilvl w:val="2"/>
          <w:numId w:val="10"/>
        </w:numPr>
        <w:tabs>
          <w:tab w:val="left" w:pos="1287"/>
          <w:tab w:val="left" w:pos="1493"/>
        </w:tabs>
        <w:suppressAutoHyphens/>
        <w:autoSpaceDN w:val="0"/>
        <w:spacing w:after="0" w:line="276" w:lineRule="auto"/>
        <w:ind w:left="720" w:firstLine="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Mandantul are orice alte drepturi prevăzute de lege, Actul constitutiv şi regulamentele interne adoptate la nivelul acesteia.</w:t>
      </w:r>
    </w:p>
    <w:p w14:paraId="26A730A7" w14:textId="77777777" w:rsidR="00FD4807" w:rsidRPr="00FD4807" w:rsidRDefault="00FD4807" w:rsidP="00FD4807">
      <w:pPr>
        <w:widowControl w:val="0"/>
        <w:suppressAutoHyphens/>
        <w:autoSpaceDN w:val="0"/>
        <w:spacing w:after="0" w:line="276" w:lineRule="auto"/>
        <w:ind w:firstLine="14"/>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ab/>
      </w:r>
    </w:p>
    <w:p w14:paraId="77024BEF" w14:textId="77777777" w:rsidR="00FD4807" w:rsidRPr="00FD4807" w:rsidRDefault="00FD4807">
      <w:pPr>
        <w:keepNext/>
        <w:keepLines/>
        <w:widowControl w:val="0"/>
        <w:numPr>
          <w:ilvl w:val="1"/>
          <w:numId w:val="10"/>
        </w:numPr>
        <w:tabs>
          <w:tab w:val="left" w:pos="1028"/>
        </w:tabs>
        <w:suppressAutoHyphens/>
        <w:autoSpaceDN w:val="0"/>
        <w:spacing w:after="80" w:line="276" w:lineRule="auto"/>
        <w:jc w:val="both"/>
        <w:textAlignment w:val="baseline"/>
        <w:outlineLvl w:val="0"/>
        <w:rPr>
          <w:rFonts w:ascii="Calibri Light" w:eastAsia="Calibri" w:hAnsi="Calibri Light" w:cs="Noto Sans Arabic UI"/>
          <w:color w:val="2F5496"/>
          <w:sz w:val="40"/>
          <w:szCs w:val="40"/>
          <w14:ligatures w14:val="none"/>
        </w:rPr>
      </w:pPr>
      <w:bookmarkStart w:id="15" w:name="_Toc231899689"/>
      <w:bookmarkStart w:id="16" w:name="_Toc233113728"/>
      <w:bookmarkStart w:id="17" w:name="_Toc233114559"/>
      <w:r w:rsidRPr="00FD4807">
        <w:rPr>
          <w:rFonts w:ascii="Times New Roman" w:eastAsia="Calibri" w:hAnsi="Times New Roman" w:cs="Times New Roman"/>
          <w:b/>
          <w:bCs/>
          <w:color w:val="000000"/>
          <w:sz w:val="24"/>
          <w:szCs w:val="24"/>
          <w14:ligatures w14:val="none"/>
        </w:rPr>
        <w:t>Obligațiile</w:t>
      </w:r>
      <w:r w:rsidRPr="00FD4807">
        <w:rPr>
          <w:rFonts w:ascii="Times New Roman" w:eastAsia="Calibri" w:hAnsi="Times New Roman" w:cs="Times New Roman"/>
          <w:b/>
          <w:bCs/>
          <w:color w:val="000000"/>
          <w:spacing w:val="-9"/>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Mandantului</w:t>
      </w:r>
      <w:bookmarkEnd w:id="15"/>
      <w:bookmarkEnd w:id="16"/>
      <w:bookmarkEnd w:id="17"/>
    </w:p>
    <w:p w14:paraId="2E2804CA" w14:textId="77777777" w:rsidR="00FD4807" w:rsidRPr="00FD4807" w:rsidRDefault="00FD4807" w:rsidP="00FD4807">
      <w:pPr>
        <w:keepNext/>
        <w:keepLines/>
        <w:widowControl w:val="0"/>
        <w:tabs>
          <w:tab w:val="left" w:pos="1028"/>
        </w:tabs>
        <w:suppressAutoHyphens/>
        <w:autoSpaceDN w:val="0"/>
        <w:spacing w:after="80" w:line="276" w:lineRule="auto"/>
        <w:ind w:left="514" w:hanging="500"/>
        <w:jc w:val="both"/>
        <w:textAlignment w:val="baseline"/>
        <w:outlineLvl w:val="0"/>
        <w:rPr>
          <w:rFonts w:ascii="Calibri Light" w:eastAsia="Calibri" w:hAnsi="Calibri Light" w:cs="Noto Sans Arabic UI"/>
          <w:color w:val="2F5496"/>
          <w:sz w:val="40"/>
          <w:szCs w:val="40"/>
          <w14:ligatures w14:val="none"/>
        </w:rPr>
      </w:pPr>
      <w:bookmarkStart w:id="18" w:name="_Toc231899690"/>
      <w:bookmarkStart w:id="19" w:name="_Toc233113729"/>
      <w:bookmarkStart w:id="20" w:name="_Toc233114560"/>
      <w:r w:rsidRPr="00FD4807">
        <w:rPr>
          <w:rFonts w:ascii="Times New Roman" w:eastAsia="Calibri" w:hAnsi="Times New Roman" w:cs="Noto Sans Arabic UI"/>
          <w:b/>
          <w:bCs/>
          <w:color w:val="000000"/>
          <w:sz w:val="24"/>
          <w:szCs w:val="24"/>
          <w14:ligatures w14:val="none"/>
        </w:rPr>
        <w:t>6.2.1</w:t>
      </w:r>
      <w:r w:rsidRPr="00FD4807">
        <w:rPr>
          <w:rFonts w:ascii="Times New Roman" w:eastAsia="Calibri" w:hAnsi="Times New Roman" w:cs="Noto Sans Arabic UI"/>
          <w:color w:val="000000"/>
          <w:sz w:val="24"/>
          <w:szCs w:val="24"/>
          <w14:ligatures w14:val="none"/>
        </w:rPr>
        <w:t xml:space="preserve"> Mandantul este obligat să plătească remunerația Administratorului, în condițiile prezentului Contract și ale legii;</w:t>
      </w:r>
      <w:bookmarkEnd w:id="18"/>
      <w:bookmarkEnd w:id="19"/>
      <w:bookmarkEnd w:id="20"/>
    </w:p>
    <w:p w14:paraId="504C81B0" w14:textId="77777777" w:rsidR="00FD4807" w:rsidRPr="00FD4807" w:rsidRDefault="00FD4807" w:rsidP="00FD4807">
      <w:pPr>
        <w:widowControl w:val="0"/>
        <w:suppressAutoHyphens/>
        <w:autoSpaceDN w:val="0"/>
        <w:spacing w:after="0" w:line="240" w:lineRule="auto"/>
        <w:textAlignment w:val="baseline"/>
        <w:rPr>
          <w:rFonts w:ascii="Trebuchet MS" w:eastAsia="Trebuchet MS" w:hAnsi="Trebuchet MS" w:cs="Trebuchet MS"/>
          <w14:ligatures w14:val="none"/>
        </w:rPr>
      </w:pPr>
      <w:r w:rsidRPr="00FD4807">
        <w:rPr>
          <w:rFonts w:ascii="Times New Roman" w:eastAsia="Trebuchet MS" w:hAnsi="Times New Roman" w:cs="Trebuchet MS"/>
          <w:b/>
          <w:bCs/>
          <w:sz w:val="24"/>
          <w:szCs w:val="24"/>
          <w14:ligatures w14:val="none"/>
        </w:rPr>
        <w:tab/>
        <w:t>6.2.2</w:t>
      </w:r>
      <w:r w:rsidRPr="00FD4807">
        <w:rPr>
          <w:rFonts w:ascii="Times New Roman" w:eastAsia="Trebuchet MS" w:hAnsi="Times New Roman" w:cs="Trebuchet MS"/>
          <w:sz w:val="24"/>
          <w:szCs w:val="24"/>
          <w14:ligatures w14:val="none"/>
        </w:rPr>
        <w:t xml:space="preserve"> Mandantul este obligat să suporte costurile asigurării de răspundere profesională a     Administratorului;</w:t>
      </w:r>
    </w:p>
    <w:p w14:paraId="221821A5" w14:textId="77777777" w:rsidR="00FD4807" w:rsidRPr="00FD4807" w:rsidRDefault="00FD4807" w:rsidP="00FD4807">
      <w:pPr>
        <w:widowControl w:val="0"/>
        <w:suppressAutoHyphens/>
        <w:autoSpaceDN w:val="0"/>
        <w:spacing w:after="0" w:line="240" w:lineRule="auto"/>
        <w:textAlignment w:val="baseline"/>
        <w:rPr>
          <w:rFonts w:ascii="Trebuchet MS" w:eastAsia="Trebuchet MS" w:hAnsi="Trebuchet MS" w:cs="Trebuchet MS"/>
          <w14:ligatures w14:val="none"/>
        </w:rPr>
      </w:pPr>
      <w:r w:rsidRPr="00FD4807">
        <w:rPr>
          <w:rFonts w:ascii="Times New Roman" w:eastAsia="Trebuchet MS" w:hAnsi="Times New Roman" w:cs="Trebuchet MS"/>
          <w:b/>
          <w:bCs/>
          <w:sz w:val="24"/>
          <w:szCs w:val="24"/>
          <w14:ligatures w14:val="none"/>
        </w:rPr>
        <w:tab/>
        <w:t>6.2.3</w:t>
      </w:r>
      <w:r w:rsidRPr="00FD4807">
        <w:rPr>
          <w:rFonts w:ascii="Times New Roman" w:eastAsia="Trebuchet MS" w:hAnsi="Times New Roman" w:cs="Trebuchet MS"/>
          <w:sz w:val="24"/>
          <w:szCs w:val="24"/>
          <w14:ligatures w14:val="none"/>
        </w:rPr>
        <w:t xml:space="preserve"> Mandantul este obligat să îndeplinească orice alte obligații prevăzute de lege, Actul constitutiv și regulamentele interne;</w:t>
      </w:r>
    </w:p>
    <w:p w14:paraId="12CF6F37" w14:textId="77777777" w:rsidR="00FD4807" w:rsidRPr="00FD4807" w:rsidRDefault="00FD4807" w:rsidP="00FD4807">
      <w:pPr>
        <w:widowControl w:val="0"/>
        <w:suppressAutoHyphens/>
        <w:autoSpaceDN w:val="0"/>
        <w:spacing w:after="0" w:line="240" w:lineRule="auto"/>
        <w:textAlignment w:val="baseline"/>
        <w:rPr>
          <w:rFonts w:ascii="Trebuchet MS" w:eastAsia="Trebuchet MS" w:hAnsi="Trebuchet MS" w:cs="Trebuchet MS"/>
          <w14:ligatures w14:val="none"/>
        </w:rPr>
      </w:pPr>
      <w:r w:rsidRPr="00FD4807">
        <w:rPr>
          <w:rFonts w:ascii="Times New Roman" w:eastAsia="Trebuchet MS" w:hAnsi="Times New Roman" w:cs="Trebuchet MS"/>
          <w:b/>
          <w:bCs/>
          <w:sz w:val="24"/>
          <w:szCs w:val="24"/>
          <w14:ligatures w14:val="none"/>
        </w:rPr>
        <w:tab/>
        <w:t>6.2.4</w:t>
      </w:r>
      <w:r w:rsidRPr="00FD4807">
        <w:rPr>
          <w:rFonts w:ascii="Times New Roman" w:eastAsia="Trebuchet MS" w:hAnsi="Times New Roman" w:cs="Trebuchet MS"/>
          <w:sz w:val="24"/>
          <w:szCs w:val="24"/>
          <w14:ligatures w14:val="none"/>
        </w:rPr>
        <w:t xml:space="preserve"> Mandantul este obligat să asigure condițiile necesare pentru exercitarea mandatului în deplină libertate decizională, în limitele legii.</w:t>
      </w:r>
    </w:p>
    <w:p w14:paraId="3AEA5444"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imes New Roman"/>
          <w:sz w:val="16"/>
          <w14:ligatures w14:val="none"/>
        </w:rPr>
      </w:pPr>
    </w:p>
    <w:p w14:paraId="4AAF92E3" w14:textId="77777777" w:rsidR="00FD4807" w:rsidRPr="00FD4807" w:rsidRDefault="00FD4807" w:rsidP="00FD4807">
      <w:pPr>
        <w:keepNext/>
        <w:keepLines/>
        <w:widowControl w:val="0"/>
        <w:tabs>
          <w:tab w:val="left" w:pos="514"/>
        </w:tabs>
        <w:suppressAutoHyphens/>
        <w:autoSpaceDN w:val="0"/>
        <w:spacing w:after="80" w:line="276" w:lineRule="auto"/>
        <w:jc w:val="both"/>
        <w:textAlignment w:val="baseline"/>
        <w:outlineLvl w:val="0"/>
        <w:rPr>
          <w:rFonts w:ascii="Times New Roman" w:eastAsia="Calibri" w:hAnsi="Times New Roman" w:cs="Times New Roman"/>
          <w:b/>
          <w:bCs/>
          <w:color w:val="000000"/>
          <w:sz w:val="24"/>
          <w:szCs w:val="24"/>
          <w14:ligatures w14:val="none"/>
        </w:rPr>
      </w:pPr>
      <w:bookmarkStart w:id="21" w:name="_Toc231899691"/>
      <w:bookmarkStart w:id="22" w:name="_Toc233113730"/>
      <w:bookmarkStart w:id="23" w:name="_Toc233114561"/>
      <w:r w:rsidRPr="00FD4807">
        <w:rPr>
          <w:rFonts w:ascii="Times New Roman" w:eastAsia="Calibri" w:hAnsi="Times New Roman" w:cs="Times New Roman"/>
          <w:b/>
          <w:bCs/>
          <w:color w:val="000000"/>
          <w:sz w:val="24"/>
          <w:szCs w:val="24"/>
          <w14:ligatures w14:val="none"/>
        </w:rPr>
        <w:t>Art. 7. Răspunderea părţilor</w:t>
      </w:r>
      <w:bookmarkEnd w:id="21"/>
      <w:bookmarkEnd w:id="22"/>
      <w:bookmarkEnd w:id="23"/>
    </w:p>
    <w:p w14:paraId="4CA2F4AB" w14:textId="77777777" w:rsidR="00FD4807" w:rsidRPr="00FD4807" w:rsidRDefault="00FD4807" w:rsidP="00FD4807">
      <w:pPr>
        <w:keepNext/>
        <w:keepLines/>
        <w:widowControl w:val="0"/>
        <w:tabs>
          <w:tab w:val="left" w:pos="514"/>
        </w:tabs>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229114AC" w14:textId="77777777" w:rsidR="00FD4807" w:rsidRPr="00FD4807" w:rsidRDefault="00FD4807">
      <w:pPr>
        <w:widowControl w:val="0"/>
        <w:numPr>
          <w:ilvl w:val="1"/>
          <w:numId w:val="9"/>
        </w:numPr>
        <w:tabs>
          <w:tab w:val="left" w:pos="118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Neîndeplinirea şi/sau îndeplinirea necorespunzătoare a obligaţiilor asumate de către oricare dintre părţile semnatare ale prezentului contract atrage răspunderea părţii aflate în culpă.</w:t>
      </w:r>
    </w:p>
    <w:p w14:paraId="32D2C814" w14:textId="77777777" w:rsidR="00FD4807" w:rsidRPr="00FD4807" w:rsidRDefault="00FD4807">
      <w:pPr>
        <w:widowControl w:val="0"/>
        <w:numPr>
          <w:ilvl w:val="1"/>
          <w:numId w:val="9"/>
        </w:numPr>
        <w:tabs>
          <w:tab w:val="left" w:pos="1180"/>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Administratorul răspunde pentru neîndeplinirea culpabilă sau îndeplinirea necorespunzătoare a:</w:t>
      </w:r>
    </w:p>
    <w:p w14:paraId="5B526694" w14:textId="77777777" w:rsidR="00FD4807" w:rsidRPr="00FD4807" w:rsidRDefault="00FD4807" w:rsidP="00FD4807">
      <w:pPr>
        <w:widowControl w:val="0"/>
        <w:tabs>
          <w:tab w:val="left" w:pos="986"/>
        </w:tabs>
        <w:suppressAutoHyphens/>
        <w:autoSpaceDN w:val="0"/>
        <w:spacing w:after="0" w:line="276" w:lineRule="auto"/>
        <w:ind w:left="720"/>
        <w:contextualSpacing/>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obligației de îndeplinire a Planului de administrare, în scopul atingerii obiectivelor cuprinse în acesta și a îndeplinirii Indicatorilor de performanță financiari și nefinanciari;</w:t>
      </w:r>
    </w:p>
    <w:p w14:paraId="03362844" w14:textId="77777777" w:rsidR="00FD4807" w:rsidRPr="00FD4807" w:rsidRDefault="00FD4807" w:rsidP="00FD4807">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prevederilor</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prezentului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mandat;</w:t>
      </w:r>
    </w:p>
    <w:p w14:paraId="4FB36CC7" w14:textId="77777777" w:rsidR="00FD4807" w:rsidRPr="00FD4807" w:rsidRDefault="00FD4807" w:rsidP="00FD4807">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prevederilor</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hotărârilor</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adoptate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AGA</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pacing w:val="-2"/>
          <w:sz w:val="24"/>
          <w:szCs w:val="24"/>
          <w14:ligatures w14:val="none"/>
        </w:rPr>
        <w:t>Societății;</w:t>
      </w:r>
    </w:p>
    <w:p w14:paraId="3160F15A" w14:textId="77777777" w:rsidR="00FD4807" w:rsidRPr="00FD4807" w:rsidRDefault="00FD4807" w:rsidP="00FD4807">
      <w:pPr>
        <w:widowControl w:val="0"/>
        <w:tabs>
          <w:tab w:val="left" w:pos="986"/>
          <w:tab w:val="left" w:pos="1672"/>
        </w:tabs>
        <w:suppressAutoHyphens/>
        <w:autoSpaceDN w:val="0"/>
        <w:spacing w:after="0" w:line="276" w:lineRule="auto"/>
        <w:ind w:left="720"/>
        <w:contextualSpacing/>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prevederilor</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Actului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pacing w:val="-2"/>
          <w:sz w:val="24"/>
          <w:szCs w:val="24"/>
          <w14:ligatures w14:val="none"/>
        </w:rPr>
        <w:t>constitutiv.</w:t>
      </w:r>
    </w:p>
    <w:p w14:paraId="6F17D91E" w14:textId="77777777" w:rsidR="00FD4807" w:rsidRPr="00FD4807" w:rsidRDefault="00FD4807">
      <w:pPr>
        <w:widowControl w:val="0"/>
        <w:numPr>
          <w:ilvl w:val="1"/>
          <w:numId w:val="9"/>
        </w:numPr>
        <w:tabs>
          <w:tab w:val="left" w:pos="1183"/>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Administratorul</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va</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răspunde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orice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prejudiciu</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suferit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Societate</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ca</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urmare a neîndeplinirii culpabile de către acesta a atribuțiilor și obligațiilor prevăzute de prezentul Contract de mandat, Actul constitutiv, Regulamentului de Organizare și Funcționare a Consiliului de Administratie, hotărârile AGA sau cadrul legal, în conformitate cu prevederile legale aplicabile.</w:t>
      </w:r>
    </w:p>
    <w:p w14:paraId="00F1426C"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428DD9B7"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b/>
          <w:bCs/>
          <w:sz w:val="24"/>
          <w:szCs w:val="24"/>
          <w14:ligatures w14:val="none"/>
        </w:rPr>
      </w:pPr>
      <w:r w:rsidRPr="00FD4807">
        <w:rPr>
          <w:rFonts w:ascii="Times New Roman" w:eastAsia="Trebuchet MS" w:hAnsi="Times New Roman" w:cs="Trebuchet MS"/>
          <w:b/>
          <w:bCs/>
          <w:sz w:val="24"/>
          <w:szCs w:val="24"/>
          <w14:ligatures w14:val="none"/>
        </w:rPr>
        <w:t>Art. 8. Atribuțiile administratorilor și ale Consiliului în administrarea Societății</w:t>
      </w:r>
    </w:p>
    <w:p w14:paraId="56E608F6"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ab/>
        <w:t>Consiliul de administrație are responsabilitatea de a îndeplini toate actele necesare și utile pentru realizarea obiectului de activitate al Societății, cu excepția celor rezervate prin lege autorității publice tutelare sau adunării generale a acționarilor.</w:t>
      </w:r>
    </w:p>
    <w:p w14:paraId="51F2B59C"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ab/>
        <w:t>În acest context, atribuțiile principale includ:</w:t>
      </w:r>
    </w:p>
    <w:p w14:paraId="672DFF41"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a) aprobarea strategiei de dezvoltare a întreprinderii publice, stabilirea direcțiilor principale de activitate și dezvoltare;</w:t>
      </w:r>
    </w:p>
    <w:p w14:paraId="6AA65BCB"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b) stabilirea politicilor contabile și a sistemului de control financiar, precum și aprobarea planificării financiare;</w:t>
      </w:r>
    </w:p>
    <w:p w14:paraId="0B1C6C44"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c) supravegherea funcționării unor sisteme prudente și eficiente de control, care să permită evaluarea și gestionarea riscurilor;</w:t>
      </w:r>
    </w:p>
    <w:p w14:paraId="5C72274C"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d) îndeplinirea obligațiilor prevăzute de lege privind recrutarea, numirea, evaluarea și, după caz, revocarea directorilor întreprinderii publice;</w:t>
      </w:r>
    </w:p>
    <w:p w14:paraId="225A6A19"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e) supravegherea activității și monitorizarea performanței conducerii executive;</w:t>
      </w:r>
    </w:p>
    <w:p w14:paraId="01A5129C"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f) stabilirea și aprobarea remunerației directorilor sau directoratului;</w:t>
      </w:r>
    </w:p>
    <w:p w14:paraId="34C78FC3"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lastRenderedPageBreak/>
        <w:t>g) asigurarea că întreprinderea publică își îndeplinește obligațiile legale și contractuale;</w:t>
      </w:r>
    </w:p>
    <w:p w14:paraId="66E3024E"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h) elaborarea și transmiterea rapoartelor prevăzute de lege.</w:t>
      </w:r>
    </w:p>
    <w:p w14:paraId="2DDC6735"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b/>
          <w:color w:val="2F5496"/>
          <w:spacing w:val="-5"/>
          <w:sz w:val="16"/>
          <w:szCs w:val="40"/>
          <w14:ligatures w14:val="none"/>
        </w:rPr>
      </w:pPr>
    </w:p>
    <w:p w14:paraId="7B701798"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24" w:name="_Toc231899692"/>
      <w:bookmarkStart w:id="25" w:name="_Toc233113731"/>
      <w:bookmarkStart w:id="26" w:name="_Toc233114562"/>
      <w:r w:rsidRPr="00FD4807">
        <w:rPr>
          <w:rFonts w:ascii="Times New Roman" w:eastAsia="Calibri" w:hAnsi="Times New Roman" w:cs="Times New Roman"/>
          <w:b/>
          <w:bCs/>
          <w:color w:val="000000"/>
          <w:sz w:val="24"/>
          <w:szCs w:val="24"/>
          <w14:ligatures w14:val="none"/>
        </w:rPr>
        <w:t>Art. 9. Condiţiile</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modificării,</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încetării</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reînnoirii</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mandatului</w:t>
      </w:r>
      <w:bookmarkEnd w:id="24"/>
      <w:bookmarkEnd w:id="25"/>
      <w:bookmarkEnd w:id="26"/>
    </w:p>
    <w:p w14:paraId="16461D07"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color w:val="2F5496"/>
          <w:sz w:val="16"/>
          <w:szCs w:val="40"/>
          <w14:ligatures w14:val="none"/>
        </w:rPr>
      </w:pPr>
    </w:p>
    <w:p w14:paraId="1AD4644C" w14:textId="77777777" w:rsidR="00FD4807" w:rsidRPr="00FD4807" w:rsidRDefault="00FD4807">
      <w:pPr>
        <w:widowControl w:val="0"/>
        <w:numPr>
          <w:ilvl w:val="1"/>
          <w:numId w:val="20"/>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 Prezentul</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b/>
          <w:bCs/>
          <w:sz w:val="24"/>
          <w:szCs w:val="24"/>
          <w14:ligatures w14:val="none"/>
        </w:rPr>
        <w:t>se</w:t>
      </w:r>
      <w:r w:rsidRPr="00FD4807">
        <w:rPr>
          <w:rFonts w:ascii="Times New Roman" w:eastAsia="Trebuchet MS" w:hAnsi="Times New Roman" w:cs="Times New Roman"/>
          <w:b/>
          <w:bCs/>
          <w:spacing w:val="-15"/>
          <w:sz w:val="24"/>
          <w:szCs w:val="24"/>
          <w14:ligatures w14:val="none"/>
        </w:rPr>
        <w:t xml:space="preserve"> </w:t>
      </w:r>
      <w:r w:rsidRPr="00FD4807">
        <w:rPr>
          <w:rFonts w:ascii="Times New Roman" w:eastAsia="Trebuchet MS" w:hAnsi="Times New Roman" w:cs="Times New Roman"/>
          <w:sz w:val="24"/>
          <w:szCs w:val="24"/>
          <w14:ligatures w14:val="none"/>
        </w:rPr>
        <w:t>modifică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acordul</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părţilor</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exprimat</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printr-un</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act</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adiţional încheiat cu respectarea condiţiilor de fond şi formă prevăzute de lege la încheierea acestuia sau, după caz, ca urmare a modificărilor legislative ulterioare de natură a afecta prevederile contractuale.</w:t>
      </w:r>
    </w:p>
    <w:p w14:paraId="61186769" w14:textId="77777777" w:rsidR="00FD4807" w:rsidRPr="00FD4807" w:rsidRDefault="00FD4807">
      <w:pPr>
        <w:widowControl w:val="0"/>
        <w:numPr>
          <w:ilvl w:val="1"/>
          <w:numId w:val="20"/>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Modificarea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contractului în scopul</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includerii de clauze privind</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indicatorii-cheie de performanţă aprobaţi în condiţiile O.U.G. nr.109/2011 se va face în condițiile și termenele prevăzute de lege.</w:t>
      </w:r>
    </w:p>
    <w:p w14:paraId="00442301" w14:textId="77777777" w:rsidR="00FD4807" w:rsidRPr="00FD4807" w:rsidRDefault="00FD4807">
      <w:pPr>
        <w:widowControl w:val="0"/>
        <w:numPr>
          <w:ilvl w:val="1"/>
          <w:numId w:val="20"/>
        </w:numPr>
        <w:tabs>
          <w:tab w:val="left" w:pos="410"/>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Contractul</w:t>
      </w:r>
      <w:r w:rsidRPr="00FD4807">
        <w:rPr>
          <w:rFonts w:ascii="Times New Roman" w:eastAsia="Trebuchet MS" w:hAnsi="Times New Roman" w:cs="Times New Roman"/>
          <w:b/>
          <w:spacing w:val="-4"/>
          <w:sz w:val="24"/>
          <w:szCs w:val="24"/>
          <w14:ligatures w14:val="none"/>
        </w:rPr>
        <w:t xml:space="preserve"> </w:t>
      </w:r>
      <w:r w:rsidRPr="00FD4807">
        <w:rPr>
          <w:rFonts w:ascii="Times New Roman" w:eastAsia="Trebuchet MS" w:hAnsi="Times New Roman" w:cs="Times New Roman"/>
          <w:b/>
          <w:spacing w:val="-2"/>
          <w:sz w:val="24"/>
          <w:szCs w:val="24"/>
          <w14:ligatures w14:val="none"/>
        </w:rPr>
        <w:t>încetează</w:t>
      </w:r>
      <w:r w:rsidRPr="00FD4807">
        <w:rPr>
          <w:rFonts w:ascii="Times New Roman" w:eastAsia="Trebuchet MS" w:hAnsi="Times New Roman" w:cs="Times New Roman"/>
          <w:spacing w:val="-2"/>
          <w:sz w:val="24"/>
          <w:szCs w:val="24"/>
          <w14:ligatures w14:val="none"/>
        </w:rPr>
        <w:t>:</w:t>
      </w:r>
    </w:p>
    <w:p w14:paraId="50FF9A81" w14:textId="77777777" w:rsidR="00FD4807" w:rsidRPr="00FD4807" w:rsidRDefault="00FD4807">
      <w:pPr>
        <w:widowControl w:val="0"/>
        <w:numPr>
          <w:ilvl w:val="2"/>
          <w:numId w:val="8"/>
        </w:numPr>
        <w:tabs>
          <w:tab w:val="left" w:pos="420"/>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expirarea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duratei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fost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încheiat,</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dacă</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acesta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fost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reînnoit în condiţiile legii;</w:t>
      </w:r>
    </w:p>
    <w:p w14:paraId="78D72918" w14:textId="77777777" w:rsidR="00FD4807" w:rsidRPr="00FD4807" w:rsidRDefault="00FD4807">
      <w:pPr>
        <w:widowControl w:val="0"/>
        <w:numPr>
          <w:ilvl w:val="2"/>
          <w:numId w:val="8"/>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34"/>
          <w:sz w:val="24"/>
          <w:szCs w:val="24"/>
          <w14:ligatures w14:val="none"/>
        </w:rPr>
        <w:t xml:space="preserve"> </w:t>
      </w:r>
      <w:r w:rsidRPr="00FD4807">
        <w:rPr>
          <w:rFonts w:ascii="Times New Roman" w:eastAsia="Trebuchet MS" w:hAnsi="Times New Roman" w:cs="Times New Roman"/>
          <w:sz w:val="24"/>
          <w:szCs w:val="24"/>
          <w14:ligatures w14:val="none"/>
        </w:rPr>
        <w:t>renunțarea Administratorului</w:t>
      </w:r>
      <w:r w:rsidRPr="00FD4807">
        <w:rPr>
          <w:rFonts w:ascii="Times New Roman" w:eastAsia="Trebuchet MS" w:hAnsi="Times New Roman" w:cs="Times New Roman"/>
          <w:spacing w:val="34"/>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34"/>
          <w:sz w:val="24"/>
          <w:szCs w:val="24"/>
          <w14:ligatures w14:val="none"/>
        </w:rPr>
        <w:t xml:space="preserve"> </w:t>
      </w:r>
      <w:r w:rsidRPr="00FD4807">
        <w:rPr>
          <w:rFonts w:ascii="Times New Roman" w:eastAsia="Trebuchet MS" w:hAnsi="Times New Roman" w:cs="Times New Roman"/>
          <w:sz w:val="24"/>
          <w:szCs w:val="24"/>
          <w14:ligatures w14:val="none"/>
        </w:rPr>
        <w:t>mandat,</w:t>
      </w:r>
      <w:r w:rsidRPr="00FD4807">
        <w:rPr>
          <w:rFonts w:ascii="Times New Roman" w:eastAsia="Trebuchet MS" w:hAnsi="Times New Roman" w:cs="Times New Roman"/>
          <w:spacing w:val="32"/>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32"/>
          <w:sz w:val="24"/>
          <w:szCs w:val="24"/>
          <w14:ligatures w14:val="none"/>
        </w:rPr>
        <w:t xml:space="preserve"> </w:t>
      </w:r>
      <w:r w:rsidRPr="00FD4807">
        <w:rPr>
          <w:rFonts w:ascii="Times New Roman" w:eastAsia="Trebuchet MS" w:hAnsi="Times New Roman" w:cs="Times New Roman"/>
          <w:sz w:val="24"/>
          <w:szCs w:val="24"/>
          <w14:ligatures w14:val="none"/>
        </w:rPr>
        <w:t>un</w:t>
      </w:r>
      <w:r w:rsidRPr="00FD4807">
        <w:rPr>
          <w:rFonts w:ascii="Times New Roman" w:eastAsia="Trebuchet MS" w:hAnsi="Times New Roman" w:cs="Times New Roman"/>
          <w:spacing w:val="32"/>
          <w:sz w:val="24"/>
          <w:szCs w:val="24"/>
          <w14:ligatures w14:val="none"/>
        </w:rPr>
        <w:t xml:space="preserve"> </w:t>
      </w:r>
      <w:r w:rsidRPr="00FD4807">
        <w:rPr>
          <w:rFonts w:ascii="Times New Roman" w:eastAsia="Trebuchet MS" w:hAnsi="Times New Roman" w:cs="Times New Roman"/>
          <w:sz w:val="24"/>
          <w:szCs w:val="24"/>
          <w14:ligatures w14:val="none"/>
        </w:rPr>
        <w:t>preaviz</w:t>
      </w:r>
      <w:r w:rsidRPr="00FD4807">
        <w:rPr>
          <w:rFonts w:ascii="Times New Roman" w:eastAsia="Trebuchet MS" w:hAnsi="Times New Roman" w:cs="Times New Roman"/>
          <w:spacing w:val="3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34"/>
          <w:sz w:val="24"/>
          <w:szCs w:val="24"/>
          <w14:ligatures w14:val="none"/>
        </w:rPr>
        <w:t xml:space="preserve"> </w:t>
      </w:r>
      <w:r w:rsidRPr="00FD4807">
        <w:rPr>
          <w:rFonts w:ascii="Times New Roman" w:eastAsia="Trebuchet MS" w:hAnsi="Times New Roman" w:cs="Times New Roman"/>
          <w:sz w:val="24"/>
          <w:szCs w:val="24"/>
          <w14:ligatures w14:val="none"/>
        </w:rPr>
        <w:t>30</w:t>
      </w:r>
      <w:r w:rsidRPr="00FD4807">
        <w:rPr>
          <w:rFonts w:ascii="Times New Roman" w:eastAsia="Trebuchet MS" w:hAnsi="Times New Roman" w:cs="Times New Roman"/>
          <w:spacing w:val="32"/>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34"/>
          <w:sz w:val="24"/>
          <w:szCs w:val="24"/>
          <w14:ligatures w14:val="none"/>
        </w:rPr>
        <w:t xml:space="preserve"> </w:t>
      </w:r>
      <w:r w:rsidRPr="00FD4807">
        <w:rPr>
          <w:rFonts w:ascii="Times New Roman" w:eastAsia="Trebuchet MS" w:hAnsi="Times New Roman" w:cs="Times New Roman"/>
          <w:sz w:val="24"/>
          <w:szCs w:val="24"/>
          <w14:ligatures w14:val="none"/>
        </w:rPr>
        <w:t>zile calendaristice de la notificarea Societății;</w:t>
      </w:r>
    </w:p>
    <w:p w14:paraId="71506AF6" w14:textId="77777777" w:rsidR="00FD4807" w:rsidRPr="00FD4807" w:rsidRDefault="00FD4807">
      <w:pPr>
        <w:widowControl w:val="0"/>
        <w:numPr>
          <w:ilvl w:val="2"/>
          <w:numId w:val="8"/>
        </w:numPr>
        <w:tabs>
          <w:tab w:val="left" w:pos="448"/>
          <w:tab w:val="left" w:pos="114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decesul</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pacing w:val="-2"/>
          <w:sz w:val="24"/>
          <w:szCs w:val="24"/>
          <w14:ligatures w14:val="none"/>
        </w:rPr>
        <w:t>Administratorului;</w:t>
      </w:r>
    </w:p>
    <w:p w14:paraId="35245947" w14:textId="77777777" w:rsidR="00FD4807" w:rsidRPr="00FD4807" w:rsidRDefault="00FD4807">
      <w:pPr>
        <w:widowControl w:val="0"/>
        <w:numPr>
          <w:ilvl w:val="2"/>
          <w:numId w:val="8"/>
        </w:numPr>
        <w:tabs>
          <w:tab w:val="left" w:pos="448"/>
          <w:tab w:val="left" w:pos="122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ca urmare a neîndeplinirii indicatorilor-cheie de performanţă înscrişi în Contractul de mandat, din motive imputabile Administratorului, prin Hotărâre </w:t>
      </w:r>
      <w:r w:rsidRPr="00FD4807">
        <w:rPr>
          <w:rFonts w:ascii="Times New Roman" w:eastAsia="Trebuchet MS" w:hAnsi="Times New Roman" w:cs="Times New Roman"/>
          <w:spacing w:val="-4"/>
          <w:sz w:val="24"/>
          <w:szCs w:val="24"/>
          <w14:ligatures w14:val="none"/>
        </w:rPr>
        <w:t>AGA;</w:t>
      </w:r>
    </w:p>
    <w:p w14:paraId="4E81C0A6" w14:textId="77777777" w:rsidR="00FD4807" w:rsidRPr="00FD4807" w:rsidRDefault="00FD4807">
      <w:pPr>
        <w:widowControl w:val="0"/>
        <w:numPr>
          <w:ilvl w:val="2"/>
          <w:numId w:val="8"/>
        </w:numPr>
        <w:tabs>
          <w:tab w:val="left" w:pos="448"/>
          <w:tab w:val="left" w:pos="113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pacing w:val="-2"/>
          <w:sz w:val="24"/>
          <w:szCs w:val="24"/>
          <w14:ligatures w14:val="none"/>
        </w:rPr>
        <w:t>prin</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pacing w:val="-2"/>
          <w:sz w:val="24"/>
          <w:szCs w:val="24"/>
          <w14:ligatures w14:val="none"/>
        </w:rPr>
        <w:t>deschiderea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procedurii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insolvenţei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generale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sau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falimentului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pacing w:val="-2"/>
          <w:sz w:val="24"/>
          <w:szCs w:val="24"/>
          <w14:ligatures w14:val="none"/>
        </w:rPr>
        <w:t>Societății;</w:t>
      </w:r>
    </w:p>
    <w:p w14:paraId="62C8818F" w14:textId="77777777" w:rsidR="00FD4807" w:rsidRPr="00FD4807" w:rsidRDefault="00FD4807">
      <w:pPr>
        <w:widowControl w:val="0"/>
        <w:numPr>
          <w:ilvl w:val="2"/>
          <w:numId w:val="8"/>
        </w:numPr>
        <w:tabs>
          <w:tab w:val="left" w:pos="448"/>
          <w:tab w:val="left" w:pos="113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încălcarea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către</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Administrator</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dispoziţiilor</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legale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privind</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conflictele de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interese,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incompatibilităţile,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inclusiv</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criteriilor</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integritate</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prevăzute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 Codul de etică al Societății, precum și a obligaţiilor de neconcurenţă;</w:t>
      </w:r>
    </w:p>
    <w:p w14:paraId="411F424F" w14:textId="77777777" w:rsidR="00FD4807" w:rsidRPr="00FD4807" w:rsidRDefault="00FD4807">
      <w:pPr>
        <w:widowControl w:val="0"/>
        <w:numPr>
          <w:ilvl w:val="2"/>
          <w:numId w:val="8"/>
        </w:numPr>
        <w:tabs>
          <w:tab w:val="left" w:pos="448"/>
        </w:tabs>
        <w:suppressAutoHyphens/>
        <w:autoSpaceDN w:val="0"/>
        <w:spacing w:after="0" w:line="276" w:lineRule="auto"/>
        <w:ind w:left="70" w:firstLine="28"/>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prin încălcarea obligaţiilor de confidenţialitate privind orice informaţie financiară şi/sau comercială calificată ca fiind confidenţială sau privilegiată potrivit normelor legale sau obligaţiilor contractuale asumate de Societate;</w:t>
      </w:r>
    </w:p>
    <w:p w14:paraId="673FB819" w14:textId="77777777" w:rsidR="00FD4807" w:rsidRPr="00FD4807" w:rsidRDefault="00FD4807">
      <w:pPr>
        <w:widowControl w:val="0"/>
        <w:numPr>
          <w:ilvl w:val="2"/>
          <w:numId w:val="8"/>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în cazul pornirii acțiunii în răspundere contra membrilor consiliului, mandatul acestora încetând de drept;</w:t>
      </w:r>
    </w:p>
    <w:p w14:paraId="12868A66" w14:textId="77777777" w:rsidR="00FD4807" w:rsidRPr="00FD4807" w:rsidRDefault="00FD4807">
      <w:pPr>
        <w:widowControl w:val="0"/>
        <w:numPr>
          <w:ilvl w:val="2"/>
          <w:numId w:val="8"/>
        </w:numPr>
        <w:tabs>
          <w:tab w:val="left" w:pos="448"/>
          <w:tab w:val="left" w:pos="1140"/>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cale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amiabilă,</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acordul</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părților;</w:t>
      </w:r>
    </w:p>
    <w:p w14:paraId="4E78336F" w14:textId="77777777" w:rsidR="00FD4807" w:rsidRPr="00FD4807" w:rsidRDefault="00FD4807">
      <w:pPr>
        <w:widowControl w:val="0"/>
        <w:numPr>
          <w:ilvl w:val="2"/>
          <w:numId w:val="8"/>
        </w:numPr>
        <w:tabs>
          <w:tab w:val="left" w:pos="448"/>
          <w:tab w:val="left" w:pos="1150"/>
        </w:tabs>
        <w:suppressAutoHyphens/>
        <w:autoSpaceDN w:val="0"/>
        <w:spacing w:after="0" w:line="276" w:lineRule="auto"/>
        <w:ind w:left="70" w:firstLine="28"/>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în cazul intervenției unor impedimente legale;</w:t>
      </w:r>
    </w:p>
    <w:p w14:paraId="745A14FE" w14:textId="77777777" w:rsidR="00FD4807" w:rsidRPr="00FD4807" w:rsidRDefault="00FD4807">
      <w:pPr>
        <w:widowControl w:val="0"/>
        <w:numPr>
          <w:ilvl w:val="2"/>
          <w:numId w:val="8"/>
        </w:numPr>
        <w:tabs>
          <w:tab w:val="left" w:pos="448"/>
        </w:tabs>
        <w:suppressAutoHyphens/>
        <w:autoSpaceDN w:val="0"/>
        <w:spacing w:after="0" w:line="276" w:lineRule="auto"/>
        <w:ind w:left="70" w:firstLine="2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pacing w:val="-2"/>
          <w:sz w:val="24"/>
          <w:szCs w:val="24"/>
          <w14:ligatures w14:val="none"/>
        </w:rPr>
        <w:t>în</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cazul</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eșuării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negocierilor</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în</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vederea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aprobării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indicatorilor</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 xml:space="preserve">performanță </w:t>
      </w:r>
      <w:r w:rsidRPr="00FD4807">
        <w:rPr>
          <w:rFonts w:ascii="Times New Roman" w:eastAsia="Trebuchet MS" w:hAnsi="Times New Roman" w:cs="Times New Roman"/>
          <w:sz w:val="24"/>
          <w:szCs w:val="24"/>
          <w14:ligatures w14:val="none"/>
        </w:rPr>
        <w:t>financiari și nefinanciari;</w:t>
      </w:r>
    </w:p>
    <w:p w14:paraId="3EE45527" w14:textId="77777777" w:rsidR="00FD4807" w:rsidRPr="00FD4807" w:rsidRDefault="00FD4807">
      <w:pPr>
        <w:widowControl w:val="0"/>
        <w:numPr>
          <w:ilvl w:val="1"/>
          <w:numId w:val="20"/>
        </w:numPr>
        <w:tabs>
          <w:tab w:val="left" w:pos="182"/>
          <w:tab w:val="left" w:pos="546"/>
        </w:tabs>
        <w:suppressAutoHyphens/>
        <w:autoSpaceDN w:val="0"/>
        <w:spacing w:before="159" w:after="0" w:line="276" w:lineRule="auto"/>
        <w:ind w:left="56"/>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Mandatul Administratorului poate fi reînnoit în urma unui proces de evaluare, la cererea administratorului în mandat, în conformitate cu prevederile O.U.G. nr. 109/2011 și ale H.G. nr. 639/2023.</w:t>
      </w:r>
    </w:p>
    <w:p w14:paraId="58A37CD4" w14:textId="77777777" w:rsidR="00FD4807" w:rsidRPr="00FD4807" w:rsidRDefault="00FD4807">
      <w:pPr>
        <w:widowControl w:val="0"/>
        <w:numPr>
          <w:ilvl w:val="1"/>
          <w:numId w:val="20"/>
        </w:numPr>
        <w:tabs>
          <w:tab w:val="left" w:pos="564"/>
        </w:tabs>
        <w:suppressAutoHyphens/>
        <w:autoSpaceDN w:val="0"/>
        <w:spacing w:after="0" w:line="276" w:lineRule="auto"/>
        <w:ind w:left="70" w:firstLine="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În situaţia revocării cu justă cauză 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Administratorului acesta nu este îndreptăţit să primească despăgubiri din partea Societății. Pentru evitarea oricăror neînţelegeri, reprezintă „justă cauză” în înţelesul acestui articol, precizarea nefiind limitativă, neîndeplinirea de către Administrator sau îndeplinirea necorespunzătoare a oricărei obligaţii legale sau stipulate în prezentul contract și refuzul nejustificat de a încheia acte adiţionale la prezentul contract prin care se stabilesc modificǎri intervenite prin efectul legii.</w:t>
      </w:r>
    </w:p>
    <w:p w14:paraId="12F8ABAF"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16"/>
          <w:szCs w:val="24"/>
          <w14:ligatures w14:val="none"/>
        </w:rPr>
      </w:pPr>
    </w:p>
    <w:p w14:paraId="68DF03CE" w14:textId="77777777" w:rsidR="00FD4807" w:rsidRPr="00FD4807" w:rsidRDefault="00FD4807" w:rsidP="00FD4807">
      <w:pPr>
        <w:keepNext/>
        <w:keepLines/>
        <w:widowControl w:val="0"/>
        <w:suppressAutoHyphens/>
        <w:autoSpaceDN w:val="0"/>
        <w:spacing w:after="80" w:line="276" w:lineRule="auto"/>
        <w:ind w:left="70" w:firstLine="2"/>
        <w:jc w:val="both"/>
        <w:textAlignment w:val="baseline"/>
        <w:outlineLvl w:val="0"/>
        <w:rPr>
          <w:rFonts w:ascii="Times New Roman" w:eastAsia="Calibri" w:hAnsi="Times New Roman" w:cs="Noto Sans Arabic UI"/>
          <w:b/>
          <w:bCs/>
          <w:color w:val="000000"/>
          <w:sz w:val="24"/>
          <w:szCs w:val="24"/>
          <w14:ligatures w14:val="none"/>
        </w:rPr>
      </w:pPr>
      <w:bookmarkStart w:id="27" w:name="_Toc231899693"/>
      <w:bookmarkStart w:id="28" w:name="_Toc233113732"/>
      <w:bookmarkStart w:id="29" w:name="_Toc233114563"/>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10.</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Obiective</w:t>
      </w:r>
      <w:r w:rsidRPr="00FD4807">
        <w:rPr>
          <w:rFonts w:ascii="Times New Roman" w:eastAsia="Calibri" w:hAnsi="Times New Roman" w:cs="Times New Roman"/>
          <w:b/>
          <w:bCs/>
          <w:color w:val="000000"/>
          <w:spacing w:val="3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performanţă</w:t>
      </w:r>
      <w:r w:rsidRPr="00FD4807">
        <w:rPr>
          <w:rFonts w:ascii="Times New Roman" w:eastAsia="Calibri" w:hAnsi="Times New Roman" w:cs="Times New Roman"/>
          <w:b/>
          <w:bCs/>
          <w:color w:val="000000"/>
          <w:spacing w:val="33"/>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34"/>
          <w:sz w:val="24"/>
          <w:szCs w:val="24"/>
          <w14:ligatures w14:val="none"/>
        </w:rPr>
        <w:t xml:space="preserve"> </w:t>
      </w:r>
      <w:r w:rsidRPr="00FD4807">
        <w:rPr>
          <w:rFonts w:ascii="Times New Roman" w:eastAsia="Calibri" w:hAnsi="Times New Roman" w:cs="Times New Roman"/>
          <w:b/>
          <w:bCs/>
          <w:color w:val="000000"/>
          <w:sz w:val="24"/>
          <w:szCs w:val="24"/>
          <w14:ligatures w14:val="none"/>
        </w:rPr>
        <w:t>indicatori-cheie</w:t>
      </w:r>
      <w:r w:rsidRPr="00FD4807">
        <w:rPr>
          <w:rFonts w:ascii="Times New Roman" w:eastAsia="Calibri" w:hAnsi="Times New Roman" w:cs="Times New Roman"/>
          <w:b/>
          <w:bCs/>
          <w:color w:val="000000"/>
          <w:spacing w:val="33"/>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performanţă,</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precum</w:t>
      </w:r>
      <w:r w:rsidRPr="00FD4807">
        <w:rPr>
          <w:rFonts w:ascii="Times New Roman" w:eastAsia="Calibri" w:hAnsi="Times New Roman" w:cs="Times New Roman"/>
          <w:b/>
          <w:bCs/>
          <w:color w:val="000000"/>
          <w:spacing w:val="35"/>
          <w:sz w:val="24"/>
          <w:szCs w:val="24"/>
          <w14:ligatures w14:val="none"/>
        </w:rPr>
        <w:t xml:space="preserve"> </w:t>
      </w:r>
      <w:r w:rsidRPr="00FD4807">
        <w:rPr>
          <w:rFonts w:ascii="Times New Roman" w:eastAsia="Calibri" w:hAnsi="Times New Roman" w:cs="Times New Roman"/>
          <w:b/>
          <w:bCs/>
          <w:color w:val="000000"/>
          <w:sz w:val="24"/>
          <w:szCs w:val="24"/>
          <w14:ligatures w14:val="none"/>
        </w:rPr>
        <w:t>şi condiţiile de</w:t>
      </w:r>
      <w:r w:rsidRPr="00FD4807">
        <w:rPr>
          <w:rFonts w:ascii="Times New Roman" w:eastAsia="Calibri" w:hAnsi="Times New Roman" w:cs="Times New Roman"/>
          <w:b/>
          <w:bCs/>
          <w:color w:val="000000"/>
          <w:sz w:val="24"/>
          <w:szCs w:val="24"/>
          <w:u w:val="single"/>
          <w14:ligatures w14:val="none"/>
        </w:rPr>
        <w:t xml:space="preserve"> </w:t>
      </w:r>
      <w:r w:rsidRPr="00FD4807">
        <w:rPr>
          <w:rFonts w:ascii="Times New Roman" w:eastAsia="Calibri" w:hAnsi="Times New Roman" w:cs="Times New Roman"/>
          <w:b/>
          <w:bCs/>
          <w:color w:val="000000"/>
          <w:sz w:val="24"/>
          <w:szCs w:val="24"/>
          <w14:ligatures w14:val="none"/>
        </w:rPr>
        <w:t>revizuire a acestora</w:t>
      </w:r>
      <w:bookmarkEnd w:id="27"/>
      <w:bookmarkEnd w:id="28"/>
      <w:bookmarkEnd w:id="29"/>
    </w:p>
    <w:p w14:paraId="4EA1EE9F" w14:textId="77777777" w:rsidR="00FD4807" w:rsidRPr="00FD4807" w:rsidRDefault="00FD4807">
      <w:pPr>
        <w:widowControl w:val="0"/>
        <w:numPr>
          <w:ilvl w:val="1"/>
          <w:numId w:val="21"/>
        </w:numPr>
        <w:tabs>
          <w:tab w:val="left" w:pos="567"/>
        </w:tabs>
        <w:suppressAutoHyphens/>
        <w:autoSpaceDN w:val="0"/>
        <w:spacing w:after="0" w:line="276" w:lineRule="auto"/>
        <w:ind w:left="6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 Obiectivele şi indicatorii-cheie de performanţă, avizaţi 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AMEPIP, vor fi stabiliți conform legii.</w:t>
      </w:r>
    </w:p>
    <w:p w14:paraId="354C1C1C" w14:textId="77777777" w:rsidR="00FD4807" w:rsidRPr="00FD4807" w:rsidRDefault="00FD4807">
      <w:pPr>
        <w:widowControl w:val="0"/>
        <w:numPr>
          <w:ilvl w:val="1"/>
          <w:numId w:val="21"/>
        </w:numPr>
        <w:tabs>
          <w:tab w:val="left" w:pos="569"/>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 Condiţiile de revizuire a obiectivelor şi indicatorilor-cheie de performanţă sunt cele prevăzute de dispozițiile O.U.G. nr.109/2011 și actele normative subsecvente, acestea fiind obligatorii pentru părți.</w:t>
      </w:r>
    </w:p>
    <w:p w14:paraId="43DF298D" w14:textId="77777777" w:rsidR="00FD4807" w:rsidRPr="00FD4807" w:rsidRDefault="00FD4807">
      <w:pPr>
        <w:widowControl w:val="0"/>
        <w:numPr>
          <w:ilvl w:val="1"/>
          <w:numId w:val="21"/>
        </w:numPr>
        <w:tabs>
          <w:tab w:val="left" w:pos="569"/>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 Contractul de mandat încheiat la data numirii admninistratorilor se completează prin act adițional, ca anexă a acestuia cu clauze privind determinarea și plata componentei variabile și cu ndicatorii-cheie de </w:t>
      </w:r>
      <w:r w:rsidRPr="00FD4807">
        <w:rPr>
          <w:rFonts w:ascii="Times New Roman" w:eastAsia="Trebuchet MS" w:hAnsi="Times New Roman" w:cs="Times New Roman"/>
          <w:sz w:val="24"/>
          <w:szCs w:val="24"/>
          <w14:ligatures w14:val="none"/>
        </w:rPr>
        <w:lastRenderedPageBreak/>
        <w:t>performanță aprobați în condițiile O.U.G. 109/2011.</w:t>
      </w:r>
    </w:p>
    <w:p w14:paraId="6349D5B8" w14:textId="77777777" w:rsidR="00FD4807" w:rsidRPr="00FD4807" w:rsidRDefault="00FD4807" w:rsidP="00FD4807">
      <w:pPr>
        <w:widowControl w:val="0"/>
        <w:tabs>
          <w:tab w:val="left" w:pos="585"/>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2298E955"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30" w:name="_Toc231899694"/>
      <w:bookmarkStart w:id="31" w:name="_Toc233113733"/>
      <w:bookmarkStart w:id="32" w:name="_Toc233114564"/>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11.</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Criterii</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integritate</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etică</w:t>
      </w:r>
      <w:bookmarkEnd w:id="30"/>
      <w:bookmarkEnd w:id="31"/>
      <w:bookmarkEnd w:id="32"/>
    </w:p>
    <w:p w14:paraId="5F3C3486" w14:textId="77777777" w:rsidR="00FD4807" w:rsidRPr="00FD4807" w:rsidRDefault="00FD4807">
      <w:pPr>
        <w:widowControl w:val="0"/>
        <w:numPr>
          <w:ilvl w:val="1"/>
          <w:numId w:val="22"/>
        </w:numPr>
        <w:tabs>
          <w:tab w:val="left" w:pos="518"/>
        </w:tabs>
        <w:suppressAutoHyphens/>
        <w:autoSpaceDN w:val="0"/>
        <w:spacing w:after="0" w:line="276" w:lineRule="auto"/>
        <w:ind w:left="14"/>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 Administratorul va respecta prevederile dispoziţiilor legale, prevederile Actului constitutiv și ale reglementărilor interne ale Societății privind conflictele de interese, incompatibilităţile, inclusiv criteriile de integritate prevăzute de Codul de etică al Societății, precum și a obligațiilor de neconcurență.</w:t>
      </w:r>
    </w:p>
    <w:p w14:paraId="23B7DFEF" w14:textId="77777777" w:rsidR="00FD4807" w:rsidRPr="00FD4807" w:rsidRDefault="00FD4807">
      <w:pPr>
        <w:widowControl w:val="0"/>
        <w:numPr>
          <w:ilvl w:val="1"/>
          <w:numId w:val="22"/>
        </w:numPr>
        <w:tabs>
          <w:tab w:val="left" w:pos="518"/>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Administratorul are obligaţia de a respecta confidenţialitatea privind orice informaţie financiară, tehnică şi/sau comercială calificată ca fiind confidenţială sau privilegiată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potrivit</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normelor</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legale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obligaţiilor</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contractuale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asumate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Societate.</w:t>
      </w:r>
    </w:p>
    <w:p w14:paraId="601692D6" w14:textId="77777777" w:rsidR="00FD4807" w:rsidRPr="00FD4807" w:rsidRDefault="00FD4807" w:rsidP="00FD4807">
      <w:pPr>
        <w:widowControl w:val="0"/>
        <w:tabs>
          <w:tab w:val="left" w:pos="733"/>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5D0C12BA" w14:textId="77777777" w:rsidR="00FD4807" w:rsidRPr="00FD4807" w:rsidRDefault="00FD4807" w:rsidP="00FD4807">
      <w:pPr>
        <w:keepNext/>
        <w:keepLines/>
        <w:widowControl w:val="0"/>
        <w:suppressAutoHyphens/>
        <w:autoSpaceDN w:val="0"/>
        <w:spacing w:after="80" w:line="276" w:lineRule="auto"/>
        <w:ind w:left="28"/>
        <w:jc w:val="both"/>
        <w:textAlignment w:val="baseline"/>
        <w:outlineLvl w:val="0"/>
        <w:rPr>
          <w:rFonts w:ascii="Times New Roman" w:eastAsia="Calibri" w:hAnsi="Times New Roman" w:cs="Noto Sans Arabic UI"/>
          <w:b/>
          <w:bCs/>
          <w:color w:val="000000"/>
          <w:sz w:val="24"/>
          <w:szCs w:val="24"/>
          <w14:ligatures w14:val="none"/>
        </w:rPr>
      </w:pPr>
      <w:bookmarkStart w:id="33" w:name="_Toc231899695"/>
      <w:bookmarkStart w:id="34" w:name="_Toc233113734"/>
      <w:bookmarkStart w:id="35" w:name="_Toc233114565"/>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6"/>
          <w:sz w:val="24"/>
          <w:szCs w:val="24"/>
          <w14:ligatures w14:val="none"/>
        </w:rPr>
        <w:t xml:space="preserve"> </w:t>
      </w:r>
      <w:r w:rsidRPr="00FD4807">
        <w:rPr>
          <w:rFonts w:ascii="Times New Roman" w:eastAsia="Calibri" w:hAnsi="Times New Roman" w:cs="Times New Roman"/>
          <w:b/>
          <w:bCs/>
          <w:color w:val="000000"/>
          <w:sz w:val="24"/>
          <w:szCs w:val="24"/>
          <w14:ligatures w14:val="none"/>
        </w:rPr>
        <w:t>12.</w:t>
      </w:r>
      <w:r w:rsidRPr="00FD4807">
        <w:rPr>
          <w:rFonts w:ascii="Times New Roman" w:eastAsia="Calibri" w:hAnsi="Times New Roman" w:cs="Times New Roman"/>
          <w:b/>
          <w:bCs/>
          <w:color w:val="000000"/>
          <w:spacing w:val="-6"/>
          <w:sz w:val="24"/>
          <w:szCs w:val="24"/>
          <w14:ligatures w14:val="none"/>
        </w:rPr>
        <w:t xml:space="preserve"> </w:t>
      </w:r>
      <w:r w:rsidRPr="00FD4807">
        <w:rPr>
          <w:rFonts w:ascii="Times New Roman" w:eastAsia="Calibri" w:hAnsi="Times New Roman" w:cs="Times New Roman"/>
          <w:b/>
          <w:bCs/>
          <w:color w:val="000000"/>
          <w:sz w:val="24"/>
          <w:szCs w:val="24"/>
          <w14:ligatures w14:val="none"/>
        </w:rPr>
        <w:t>Remuneraţia</w:t>
      </w:r>
      <w:r w:rsidRPr="00FD4807">
        <w:rPr>
          <w:rFonts w:ascii="Times New Roman" w:eastAsia="Calibri" w:hAnsi="Times New Roman" w:cs="Times New Roman"/>
          <w:b/>
          <w:bCs/>
          <w:color w:val="000000"/>
          <w:spacing w:val="-16"/>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Administratorului</w:t>
      </w:r>
      <w:bookmarkEnd w:id="33"/>
      <w:bookmarkEnd w:id="34"/>
      <w:bookmarkEnd w:id="35"/>
    </w:p>
    <w:p w14:paraId="3337547E"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6CB14754"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 Administratorul, în calitatea sa de membru al Consiliului, beneficiază de indemnizatie</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stabilită</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către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AGA</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condițiile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prevederilor</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art.</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37 din O.U.G.</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nr.</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109/2011.</w:t>
      </w:r>
    </w:p>
    <w:p w14:paraId="680A4E62"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Remuneraţia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membrilor</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neexecutivi</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ai</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Consiliului</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administraţie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este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formată dintr-o indemnizaţie fixă lunară, care nu poate depăși de 2 ori media pe ultimele 12 luni a câștigului salarial mediu brut lunar pentru activitatea desfășurată conform obiectului principal de activitate înregistrat de Societate, la nivel de clasă, conform clasificației activităților din economia națională, comunicat de Institutul Național de Statistică, anterior numirii. Nivelul remunerației este propus de comitetul de remunerare al consiliului de administrație al Societății, avizat de către AMEPIP și aprobat de AGA, luând în considerare criteriile de referință din sectorul privat, precum și complexitatea operațiunilor desfășurate de Societate.</w:t>
      </w:r>
    </w:p>
    <w:p w14:paraId="6E6E02F4"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Remuneraţia membrilor executivi ai Consiliului de administraţie este formată dintr-o indemnizaţie fixă lunară şi o indemnizaţie variabilă.</w:t>
      </w:r>
    </w:p>
    <w:p w14:paraId="0D74466D"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Indemnizația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fixă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cuvenită</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Administratorului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durata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mandatului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membru</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 xml:space="preserve">al Consiliului este în valoare lunară brută de </w:t>
      </w:r>
      <w:r w:rsidRPr="00FD4807">
        <w:rPr>
          <w:rFonts w:ascii="Times New Roman" w:eastAsia="Trebuchet MS" w:hAnsi="Times New Roman" w:cs="Times New Roman"/>
          <w:sz w:val="24"/>
          <w:szCs w:val="24"/>
          <w:u w:val="single"/>
          <w14:ligatures w14:val="none"/>
        </w:rPr>
        <w:tab/>
        <w:t>___________</w:t>
      </w:r>
      <w:r w:rsidRPr="00FD4807">
        <w:rPr>
          <w:rFonts w:ascii="Times New Roman" w:eastAsia="Trebuchet MS" w:hAnsi="Times New Roman" w:cs="Times New Roman"/>
          <w:spacing w:val="-4"/>
          <w:sz w:val="24"/>
          <w:szCs w:val="24"/>
          <w14:ligatures w14:val="none"/>
        </w:rPr>
        <w:t>lei.</w:t>
      </w:r>
    </w:p>
    <w:p w14:paraId="40BE79C5"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Plata</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indemnizaţiei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fixe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face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lunar,</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data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pacing w:val="-2"/>
          <w:sz w:val="24"/>
          <w:szCs w:val="24"/>
          <w14:ligatures w14:val="none"/>
        </w:rPr>
        <w:t>________________.</w:t>
      </w:r>
    </w:p>
    <w:p w14:paraId="665260EB" w14:textId="77777777" w:rsidR="00FD4807" w:rsidRPr="00FD4807" w:rsidRDefault="00FD4807">
      <w:pPr>
        <w:widowControl w:val="0"/>
        <w:numPr>
          <w:ilvl w:val="1"/>
          <w:numId w:val="23"/>
        </w:numPr>
        <w:tabs>
          <w:tab w:val="left" w:pos="504"/>
        </w:tabs>
        <w:suppressAutoHyphens/>
        <w:autoSpaceDN w:val="0"/>
        <w:spacing w:after="0" w:line="276" w:lineRule="auto"/>
        <w:ind w:left="-14"/>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În cazul modificării cadrului legal aplicabil remunerației administratorilor, părțile vor aplica dispozițiile legale în vigoare la data producerii modificării.</w:t>
      </w:r>
      <w:r w:rsidRPr="00FD4807">
        <w:rPr>
          <w:rFonts w:ascii="Times New Roman" w:eastAsia="Trebuchet MS" w:hAnsi="Times New Roman" w:cs="Times New Roman"/>
          <w:spacing w:val="-2"/>
          <w:sz w:val="24"/>
          <w:szCs w:val="24"/>
          <w14:ligatures w14:val="none"/>
        </w:rPr>
        <w:t xml:space="preserve">  </w:t>
      </w:r>
    </w:p>
    <w:p w14:paraId="015CF5DC" w14:textId="77777777" w:rsidR="00FD4807" w:rsidRPr="00FD4807" w:rsidRDefault="00FD4807" w:rsidP="00FD4807">
      <w:pPr>
        <w:widowControl w:val="0"/>
        <w:tabs>
          <w:tab w:val="left" w:pos="1208"/>
        </w:tabs>
        <w:suppressAutoHyphens/>
        <w:autoSpaceDN w:val="0"/>
        <w:spacing w:after="0" w:line="276" w:lineRule="auto"/>
        <w:ind w:left="604"/>
        <w:contextualSpacing/>
        <w:textAlignment w:val="baseline"/>
        <w:rPr>
          <w:rFonts w:ascii="Times New Roman" w:eastAsia="Trebuchet MS" w:hAnsi="Times New Roman" w:cs="Times New Roman"/>
          <w:b/>
          <w:bCs/>
          <w:color w:val="000000"/>
          <w:sz w:val="16"/>
          <w:szCs w:val="24"/>
          <w14:ligatures w14:val="none"/>
        </w:rPr>
      </w:pPr>
    </w:p>
    <w:p w14:paraId="6650AE45"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bookmarkStart w:id="36" w:name="_Toc231899696"/>
      <w:bookmarkStart w:id="37" w:name="_Toc233113735"/>
      <w:bookmarkStart w:id="38" w:name="_Toc233114566"/>
      <w:r w:rsidRPr="00FD4807">
        <w:rPr>
          <w:rFonts w:ascii="Times New Roman" w:eastAsia="Calibri" w:hAnsi="Times New Roman" w:cs="Times New Roman"/>
          <w:b/>
          <w:bCs/>
          <w:color w:val="000000"/>
          <w:sz w:val="24"/>
          <w:szCs w:val="24"/>
          <w14:ligatures w14:val="none"/>
        </w:rPr>
        <w:t>Art.13.</w:t>
      </w:r>
      <w:r w:rsidRPr="00FD4807">
        <w:rPr>
          <w:rFonts w:ascii="Times New Roman" w:eastAsia="Calibri" w:hAnsi="Times New Roman" w:cs="Times New Roman"/>
          <w:b/>
          <w:bCs/>
          <w:color w:val="000000"/>
          <w:spacing w:val="-8"/>
          <w:sz w:val="24"/>
          <w:szCs w:val="24"/>
          <w14:ligatures w14:val="none"/>
        </w:rPr>
        <w:t xml:space="preserve"> </w:t>
      </w:r>
      <w:r w:rsidRPr="00FD4807">
        <w:rPr>
          <w:rFonts w:ascii="Times New Roman" w:eastAsia="Calibri" w:hAnsi="Times New Roman" w:cs="Times New Roman"/>
          <w:b/>
          <w:bCs/>
          <w:color w:val="000000"/>
          <w:sz w:val="24"/>
          <w:szCs w:val="24"/>
          <w14:ligatures w14:val="none"/>
        </w:rPr>
        <w:t>Neplata/Restituirea</w:t>
      </w:r>
      <w:r w:rsidRPr="00FD4807">
        <w:rPr>
          <w:rFonts w:ascii="Times New Roman" w:eastAsia="Calibri" w:hAnsi="Times New Roman" w:cs="Times New Roman"/>
          <w:b/>
          <w:bCs/>
          <w:color w:val="000000"/>
          <w:spacing w:val="-6"/>
          <w:sz w:val="24"/>
          <w:szCs w:val="24"/>
          <w14:ligatures w14:val="none"/>
        </w:rPr>
        <w:t xml:space="preserve"> </w:t>
      </w:r>
      <w:r w:rsidRPr="00FD4807">
        <w:rPr>
          <w:rFonts w:ascii="Times New Roman" w:eastAsia="Calibri" w:hAnsi="Times New Roman" w:cs="Times New Roman"/>
          <w:b/>
          <w:bCs/>
          <w:color w:val="000000"/>
          <w:sz w:val="24"/>
          <w:szCs w:val="24"/>
          <w14:ligatures w14:val="none"/>
        </w:rPr>
        <w:t>componentei</w:t>
      </w:r>
      <w:r w:rsidRPr="00FD4807">
        <w:rPr>
          <w:rFonts w:ascii="Times New Roman" w:eastAsia="Calibri" w:hAnsi="Times New Roman" w:cs="Times New Roman"/>
          <w:b/>
          <w:bCs/>
          <w:color w:val="000000"/>
          <w:spacing w:val="-6"/>
          <w:sz w:val="24"/>
          <w:szCs w:val="24"/>
          <w14:ligatures w14:val="none"/>
        </w:rPr>
        <w:t xml:space="preserve"> </w:t>
      </w:r>
      <w:r w:rsidRPr="00FD4807">
        <w:rPr>
          <w:rFonts w:ascii="Times New Roman" w:eastAsia="Calibri" w:hAnsi="Times New Roman" w:cs="Times New Roman"/>
          <w:b/>
          <w:bCs/>
          <w:color w:val="000000"/>
          <w:sz w:val="24"/>
          <w:szCs w:val="24"/>
          <w14:ligatures w14:val="none"/>
        </w:rPr>
        <w:t>variabile</w:t>
      </w:r>
      <w:r w:rsidRPr="00FD4807">
        <w:rPr>
          <w:rFonts w:ascii="Times New Roman" w:eastAsia="Calibri" w:hAnsi="Times New Roman" w:cs="Times New Roman"/>
          <w:b/>
          <w:bCs/>
          <w:color w:val="000000"/>
          <w:spacing w:val="-7"/>
          <w:sz w:val="24"/>
          <w:szCs w:val="24"/>
          <w14:ligatures w14:val="none"/>
        </w:rPr>
        <w:t xml:space="preserve"> </w:t>
      </w:r>
      <w:r w:rsidRPr="00FD4807">
        <w:rPr>
          <w:rFonts w:ascii="Times New Roman" w:eastAsia="Calibri" w:hAnsi="Times New Roman" w:cs="Times New Roman"/>
          <w:b/>
          <w:bCs/>
          <w:color w:val="000000"/>
          <w:sz w:val="24"/>
          <w:szCs w:val="24"/>
          <w14:ligatures w14:val="none"/>
        </w:rPr>
        <w:t>a</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remuneraţiei</w:t>
      </w:r>
      <w:bookmarkEnd w:id="36"/>
      <w:bookmarkEnd w:id="37"/>
      <w:bookmarkEnd w:id="38"/>
    </w:p>
    <w:p w14:paraId="403A737F"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1D6D99B1" w14:textId="77777777" w:rsidR="00FD4807" w:rsidRPr="00FD4807" w:rsidRDefault="00FD4807">
      <w:pPr>
        <w:widowControl w:val="0"/>
        <w:numPr>
          <w:ilvl w:val="1"/>
          <w:numId w:val="24"/>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 În cazul în care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plata componentei variabile a remuneraţiei</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 devenit excesiv de oneroasă din</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cauza unor împrejurări excepţionale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 căror</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întindere nu</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 fost şi nici nu putea fi avută în vedere de către părţi la încheierea contractului de mandat, Societatea este îndreptăţită să ceară adaptarea rezonabilă şi echitabilă a contractului de mandat. În cazul în care părţile nu convin adaptarea contractului, întreprinderea publică este îndreptăţită să sesizeze instanţa potrivit dispoziţiilor art. 1271 din Legea nr. 287/2009 privind Codul civil, republicată, cu modificările şi completările ulterioare.</w:t>
      </w:r>
    </w:p>
    <w:p w14:paraId="10ADEAE1" w14:textId="77777777" w:rsidR="00FD4807" w:rsidRPr="00FD4807" w:rsidRDefault="00FD4807">
      <w:pPr>
        <w:widowControl w:val="0"/>
        <w:numPr>
          <w:ilvl w:val="1"/>
          <w:numId w:val="24"/>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Contractul</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mandat</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se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adaptează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şi</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cazul</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plata</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componentei</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variabile a remuneraţiei pune în pericol capitalizarea întreprinderii publice.</w:t>
      </w:r>
    </w:p>
    <w:p w14:paraId="7B186977" w14:textId="77777777" w:rsidR="00FD4807" w:rsidRPr="00FD4807" w:rsidRDefault="00FD4807">
      <w:pPr>
        <w:widowControl w:val="0"/>
        <w:numPr>
          <w:ilvl w:val="1"/>
          <w:numId w:val="24"/>
        </w:numPr>
        <w:tabs>
          <w:tab w:val="left" w:pos="650"/>
        </w:tabs>
        <w:suppressAutoHyphens/>
        <w:autoSpaceDN w:val="0"/>
        <w:spacing w:after="0" w:line="276" w:lineRule="auto"/>
        <w:ind w:left="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cazul</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componenta</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variabilă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este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acordată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baza</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unor</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date</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incomplete sau incorecte, administratorul are obligaţia să restituie sumele primite necuvenit, în caz contrar întreprinderea publică fiind obligată să introducă acţiunea de restituire.</w:t>
      </w:r>
    </w:p>
    <w:p w14:paraId="7292EF1E" w14:textId="77777777" w:rsidR="00FD4807" w:rsidRPr="00FD4807" w:rsidRDefault="00FD4807" w:rsidP="00FD4807">
      <w:pPr>
        <w:widowControl w:val="0"/>
        <w:tabs>
          <w:tab w:val="left" w:pos="594"/>
        </w:tabs>
        <w:suppressAutoHyphens/>
        <w:autoSpaceDN w:val="0"/>
        <w:spacing w:after="0" w:line="276" w:lineRule="auto"/>
        <w:textAlignment w:val="baseline"/>
        <w:rPr>
          <w:rFonts w:ascii="Times New Roman" w:eastAsia="Trebuchet MS" w:hAnsi="Times New Roman" w:cs="Times New Roman"/>
          <w:sz w:val="16"/>
          <w:szCs w:val="24"/>
          <w14:ligatures w14:val="none"/>
        </w:rPr>
      </w:pPr>
    </w:p>
    <w:p w14:paraId="09EC3987"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b/>
          <w:bCs/>
          <w:color w:val="000000"/>
          <w:sz w:val="24"/>
          <w:szCs w:val="24"/>
          <w14:ligatures w14:val="none"/>
        </w:rPr>
      </w:pPr>
      <w:bookmarkStart w:id="39" w:name="_Toc231899697"/>
      <w:bookmarkStart w:id="40" w:name="_Toc233113736"/>
      <w:bookmarkStart w:id="41" w:name="_Toc233114567"/>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14.</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Clauze</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confidenţialitate,</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în</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timpul</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şi</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după</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exercitarea</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mandatului</w:t>
      </w:r>
      <w:bookmarkEnd w:id="39"/>
      <w:bookmarkEnd w:id="40"/>
      <w:bookmarkEnd w:id="41"/>
    </w:p>
    <w:p w14:paraId="4667AB9C"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p>
    <w:p w14:paraId="122F6906"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lastRenderedPageBreak/>
        <w:t>14.1</w:t>
      </w:r>
      <w:r w:rsidRPr="00FD4807">
        <w:rPr>
          <w:rFonts w:ascii="Times New Roman" w:eastAsia="Trebuchet MS" w:hAnsi="Times New Roman" w:cs="Trebuchet MS"/>
          <w:sz w:val="24"/>
          <w:szCs w:val="24"/>
          <w14:ligatures w14:val="none"/>
        </w:rPr>
        <w:t xml:space="preserve"> Părțile se obligă să păstreze confidențialitatea asupra tuturor datelor, informațiilor și documentelor primite de la cealaltă parte în executarea prezentului Contract de Mandat.</w:t>
      </w:r>
    </w:p>
    <w:p w14:paraId="3FDCCD7E"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t xml:space="preserve">14.2 </w:t>
      </w:r>
      <w:r w:rsidRPr="00FD4807">
        <w:rPr>
          <w:rFonts w:ascii="Times New Roman" w:eastAsia="Trebuchet MS" w:hAnsi="Times New Roman" w:cs="Trebuchet MS"/>
          <w:sz w:val="24"/>
          <w:szCs w:val="24"/>
          <w14:ligatures w14:val="none"/>
        </w:rPr>
        <w:t>Părțile pot dezvălui informații sau documente aferente derulării prezentului Contract de Mandat numai persoanelor implicate în executarea acestuia, care, la rândul lor, vor fi ținute de obligația de a nu utiliza în niciun alt scop decât cel legat de executarea Contractului, obligație adusă la cunoștința acestora din urmă de către partea semnatară a prezentului Contract de Mandat.</w:t>
      </w:r>
    </w:p>
    <w:p w14:paraId="14C42B19"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t xml:space="preserve">14.3 </w:t>
      </w:r>
      <w:r w:rsidRPr="00FD4807">
        <w:rPr>
          <w:rFonts w:ascii="Times New Roman" w:eastAsia="Trebuchet MS" w:hAnsi="Times New Roman" w:cs="Trebuchet MS"/>
          <w:sz w:val="24"/>
          <w:szCs w:val="24"/>
          <w14:ligatures w14:val="none"/>
        </w:rPr>
        <w:t>Nu se consideră obligație de păstrare a confidențialității, dezvăluirea de informații în unul din următoarele cazuri:</w:t>
      </w:r>
    </w:p>
    <w:p w14:paraId="44B62D22" w14:textId="77777777" w:rsidR="00FD4807" w:rsidRPr="00FD4807" w:rsidRDefault="00FD4807">
      <w:pPr>
        <w:widowControl w:val="0"/>
        <w:numPr>
          <w:ilvl w:val="2"/>
          <w:numId w:val="18"/>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dacă informațiile erau cunoscute părții înainte de a fi obținute de la cealaltă parte;</w:t>
      </w:r>
    </w:p>
    <w:p w14:paraId="1BEE3D08" w14:textId="77777777" w:rsidR="00FD4807" w:rsidRPr="00FD4807" w:rsidRDefault="00FD4807">
      <w:pPr>
        <w:widowControl w:val="0"/>
        <w:numPr>
          <w:ilvl w:val="2"/>
          <w:numId w:val="18"/>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dacă dezvăluirea informațiilor s-a făcut după primirea acordului scris al celeilalte părți;</w:t>
      </w:r>
    </w:p>
    <w:p w14:paraId="1DA820EB" w14:textId="77777777" w:rsidR="00FD4807" w:rsidRPr="00FD4807" w:rsidRDefault="00FD4807">
      <w:pPr>
        <w:widowControl w:val="0"/>
        <w:numPr>
          <w:ilvl w:val="2"/>
          <w:numId w:val="18"/>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dacă informația era de notorietate la data dezvăluirii ei;</w:t>
      </w:r>
    </w:p>
    <w:p w14:paraId="56039603" w14:textId="77777777" w:rsidR="00FD4807" w:rsidRPr="00FD4807" w:rsidRDefault="00FD4807">
      <w:pPr>
        <w:widowControl w:val="0"/>
        <w:numPr>
          <w:ilvl w:val="2"/>
          <w:numId w:val="18"/>
        </w:numPr>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dacă partea a dezvăluit respectivele informații pentru a se conforma unor dispoziții legale;</w:t>
      </w:r>
    </w:p>
    <w:p w14:paraId="629EC53C"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t>14.4</w:t>
      </w:r>
      <w:r w:rsidRPr="00FD4807">
        <w:rPr>
          <w:rFonts w:ascii="Times New Roman" w:eastAsia="Trebuchet MS" w:hAnsi="Times New Roman" w:cs="Trebuchet MS"/>
          <w:sz w:val="24"/>
          <w:szCs w:val="24"/>
          <w14:ligatures w14:val="none"/>
        </w:rPr>
        <w:t xml:space="preserve"> Mandatarul se obligă să respecte perioada de așteptare după terminarea mandatului, de 24 de luni, înainte de obținerea unei poziții de administrare sau conducere într-o întreprindere publică aflată în concurență directă cu întreprinderea publică la care și-a exercitat mandatul.</w:t>
      </w:r>
    </w:p>
    <w:p w14:paraId="000167F7"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t xml:space="preserve">14.5 </w:t>
      </w:r>
      <w:r w:rsidRPr="00FD4807">
        <w:rPr>
          <w:rFonts w:ascii="Times New Roman" w:eastAsia="Trebuchet MS" w:hAnsi="Times New Roman" w:cs="Trebuchet MS"/>
          <w:sz w:val="24"/>
          <w:szCs w:val="24"/>
          <w14:ligatures w14:val="none"/>
        </w:rPr>
        <w:t xml:space="preserve">Prezenta secțiune se completează cu prevederile </w:t>
      </w:r>
      <w:r w:rsidRPr="00FD4807">
        <w:rPr>
          <w:rFonts w:ascii="Times New Roman" w:eastAsia="Trebuchet MS" w:hAnsi="Times New Roman" w:cs="Trebuchet MS"/>
          <w:color w:val="FF4000"/>
          <w:sz w:val="24"/>
          <w:szCs w:val="24"/>
          <w14:ligatures w14:val="none"/>
        </w:rPr>
        <w:t>Anexei 1</w:t>
      </w:r>
    </w:p>
    <w:p w14:paraId="50FE280D" w14:textId="77777777" w:rsidR="00FD4807" w:rsidRPr="00FD4807" w:rsidRDefault="00FD4807" w:rsidP="00FD4807">
      <w:pPr>
        <w:widowControl w:val="0"/>
        <w:suppressAutoHyphens/>
        <w:autoSpaceDN w:val="0"/>
        <w:spacing w:after="0" w:line="240" w:lineRule="auto"/>
        <w:textAlignment w:val="baseline"/>
        <w:rPr>
          <w:rFonts w:ascii="Times New Roman" w:eastAsia="Trebuchet MS" w:hAnsi="Times New Roman" w:cs="Trebuchet MS"/>
          <w:sz w:val="24"/>
          <w:szCs w:val="24"/>
          <w14:ligatures w14:val="none"/>
        </w:rPr>
      </w:pPr>
    </w:p>
    <w:p w14:paraId="415352D7"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color w:val="2F5496"/>
          <w:sz w:val="24"/>
          <w:szCs w:val="40"/>
          <w14:ligatures w14:val="none"/>
        </w:rPr>
      </w:pPr>
      <w:bookmarkStart w:id="42" w:name="_Toc231899698"/>
      <w:bookmarkStart w:id="43" w:name="_Toc233113737"/>
      <w:bookmarkStart w:id="44" w:name="_Toc233114568"/>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15.</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Modalitatea</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evaluare</w:t>
      </w:r>
      <w:r w:rsidRPr="00FD4807">
        <w:rPr>
          <w:rFonts w:ascii="Times New Roman" w:eastAsia="Calibri" w:hAnsi="Times New Roman" w:cs="Times New Roman"/>
          <w:b/>
          <w:bCs/>
          <w:color w:val="000000"/>
          <w:spacing w:val="-1"/>
          <w:sz w:val="24"/>
          <w:szCs w:val="24"/>
          <w14:ligatures w14:val="none"/>
        </w:rPr>
        <w:t xml:space="preserve"> </w:t>
      </w:r>
      <w:r w:rsidRPr="00FD4807">
        <w:rPr>
          <w:rFonts w:ascii="Times New Roman" w:eastAsia="Calibri" w:hAnsi="Times New Roman" w:cs="Times New Roman"/>
          <w:b/>
          <w:bCs/>
          <w:color w:val="000000"/>
          <w:sz w:val="24"/>
          <w:szCs w:val="24"/>
          <w14:ligatures w14:val="none"/>
        </w:rPr>
        <w:t>a</w:t>
      </w:r>
      <w:r w:rsidRPr="00FD4807">
        <w:rPr>
          <w:rFonts w:ascii="Times New Roman" w:eastAsia="Calibri" w:hAnsi="Times New Roman" w:cs="Times New Roman"/>
          <w:b/>
          <w:bCs/>
          <w:color w:val="000000"/>
          <w:spacing w:val="-2"/>
          <w:sz w:val="24"/>
          <w:szCs w:val="24"/>
          <w14:ligatures w14:val="none"/>
        </w:rPr>
        <w:t xml:space="preserve"> administratorilor</w:t>
      </w:r>
      <w:bookmarkEnd w:id="42"/>
      <w:bookmarkEnd w:id="43"/>
      <w:bookmarkEnd w:id="44"/>
    </w:p>
    <w:p w14:paraId="349DDAD2" w14:textId="77777777" w:rsidR="00FD4807" w:rsidRPr="00FD4807" w:rsidRDefault="00FD4807">
      <w:pPr>
        <w:widowControl w:val="0"/>
        <w:numPr>
          <w:ilvl w:val="1"/>
          <w:numId w:val="26"/>
        </w:numPr>
        <w:tabs>
          <w:tab w:val="left" w:pos="598"/>
        </w:tabs>
        <w:suppressAutoHyphens/>
        <w:autoSpaceDN w:val="0"/>
        <w:spacing w:after="0" w:line="276" w:lineRule="auto"/>
        <w:ind w:left="4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 xml:space="preserve"> Executarea prezentului contract de mandat face obiectul evaluării în condițiile legii potrivit următoarelor tipuri de evaluari:</w:t>
      </w:r>
    </w:p>
    <w:p w14:paraId="26E08687" w14:textId="77777777" w:rsidR="00FD4807" w:rsidRPr="00FD4807" w:rsidRDefault="00FD4807">
      <w:pPr>
        <w:widowControl w:val="0"/>
        <w:numPr>
          <w:ilvl w:val="0"/>
          <w:numId w:val="34"/>
        </w:numPr>
        <w:tabs>
          <w:tab w:val="left" w:pos="714"/>
        </w:tabs>
        <w:suppressAutoHyphens/>
        <w:autoSpaceDN w:val="0"/>
        <w:spacing w:after="0" w:line="276" w:lineRule="auto"/>
        <w:ind w:left="357" w:hanging="285"/>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evaluarea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propriei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performanţe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pacing w:val="-2"/>
          <w:sz w:val="24"/>
          <w:szCs w:val="24"/>
          <w14:ligatures w14:val="none"/>
        </w:rPr>
        <w:t>Consiliului;</w:t>
      </w:r>
    </w:p>
    <w:p w14:paraId="0E95B386" w14:textId="77777777" w:rsidR="00FD4807" w:rsidRPr="00FD4807" w:rsidRDefault="00FD4807">
      <w:pPr>
        <w:widowControl w:val="0"/>
        <w:numPr>
          <w:ilvl w:val="0"/>
          <w:numId w:val="6"/>
        </w:numPr>
        <w:tabs>
          <w:tab w:val="left" w:pos="350"/>
        </w:tabs>
        <w:suppressAutoHyphens/>
        <w:autoSpaceDN w:val="0"/>
        <w:spacing w:after="0" w:line="276" w:lineRule="auto"/>
        <w:ind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evaluarea</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activităţii</w:t>
      </w:r>
      <w:r w:rsidRPr="00FD4807">
        <w:rPr>
          <w:rFonts w:ascii="Times New Roman" w:eastAsia="Trebuchet MS" w:hAnsi="Times New Roman" w:cs="Times New Roman"/>
          <w:spacing w:val="40"/>
          <w:sz w:val="24"/>
          <w:szCs w:val="24"/>
          <w14:ligatures w14:val="none"/>
        </w:rPr>
        <w:t xml:space="preserve"> </w:t>
      </w:r>
      <w:r w:rsidRPr="00FD4807">
        <w:rPr>
          <w:rFonts w:ascii="Times New Roman" w:eastAsia="Trebuchet MS" w:hAnsi="Times New Roman" w:cs="Times New Roman"/>
          <w:sz w:val="24"/>
          <w:szCs w:val="24"/>
          <w14:ligatures w14:val="none"/>
        </w:rPr>
        <w:t>Administratorului,</w:t>
      </w:r>
      <w:r w:rsidRPr="00FD4807">
        <w:rPr>
          <w:rFonts w:ascii="Times New Roman" w:eastAsia="Trebuchet MS" w:hAnsi="Times New Roman" w:cs="Times New Roman"/>
          <w:spacing w:val="80"/>
          <w:sz w:val="24"/>
          <w:szCs w:val="24"/>
          <w14:ligatures w14:val="none"/>
        </w:rPr>
        <w:t xml:space="preserve"> </w:t>
      </w:r>
      <w:r w:rsidRPr="00FD4807">
        <w:rPr>
          <w:rFonts w:ascii="Times New Roman" w:eastAsia="Trebuchet MS" w:hAnsi="Times New Roman" w:cs="Times New Roman"/>
          <w:sz w:val="24"/>
          <w:szCs w:val="24"/>
          <w14:ligatures w14:val="none"/>
        </w:rPr>
        <w:t>r</w:t>
      </w:r>
      <w:r w:rsidRPr="00FD4807">
        <w:rPr>
          <w:rFonts w:ascii="Times New Roman" w:eastAsia="Trebuchet MS" w:hAnsi="Times New Roman" w:cs="Trebuchet MS"/>
          <w14:ligatures w14:val="none"/>
        </w:rPr>
        <w:t>ealizată anual de către adunarea generală a acționarilor, cu sprijinul unor experți în astfel de evaluări, după caz;</w:t>
      </w:r>
    </w:p>
    <w:p w14:paraId="2014E44A" w14:textId="77777777" w:rsidR="00FD4807" w:rsidRPr="00FD4807" w:rsidRDefault="00FD4807">
      <w:pPr>
        <w:widowControl w:val="0"/>
        <w:numPr>
          <w:ilvl w:val="0"/>
          <w:numId w:val="6"/>
        </w:numPr>
        <w:tabs>
          <w:tab w:val="left" w:pos="700"/>
        </w:tabs>
        <w:suppressAutoHyphens/>
        <w:autoSpaceDN w:val="0"/>
        <w:spacing w:after="0" w:line="276" w:lineRule="auto"/>
        <w:ind w:left="350" w:hanging="27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evaluarea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către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AMEPIP</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îndeplinirii</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indicatorilor-cheie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pacing w:val="-2"/>
          <w:sz w:val="24"/>
          <w:szCs w:val="24"/>
          <w14:ligatures w14:val="none"/>
        </w:rPr>
        <w:t>performanţă.</w:t>
      </w:r>
    </w:p>
    <w:p w14:paraId="5C869EBB" w14:textId="77777777" w:rsidR="00FD4807" w:rsidRPr="00FD4807" w:rsidRDefault="00FD4807" w:rsidP="00FD4807">
      <w:pPr>
        <w:widowControl w:val="0"/>
        <w:tabs>
          <w:tab w:val="left" w:pos="700"/>
        </w:tabs>
        <w:suppressAutoHyphens/>
        <w:autoSpaceDN w:val="0"/>
        <w:spacing w:after="0" w:line="276" w:lineRule="auto"/>
        <w:ind w:left="350"/>
        <w:contextualSpacing/>
        <w:textAlignment w:val="baseline"/>
        <w:rPr>
          <w:rFonts w:ascii="Times New Roman" w:eastAsia="Trebuchet MS" w:hAnsi="Times New Roman" w:cs="Times New Roman"/>
          <w:sz w:val="16"/>
          <w:szCs w:val="24"/>
          <w14:ligatures w14:val="none"/>
        </w:rPr>
      </w:pPr>
    </w:p>
    <w:p w14:paraId="33846073" w14:textId="77777777" w:rsidR="00FD4807" w:rsidRPr="00FD4807" w:rsidRDefault="00FD4807" w:rsidP="00FD4807">
      <w:pPr>
        <w:keepNext/>
        <w:keepLines/>
        <w:widowControl w:val="0"/>
        <w:suppressAutoHyphens/>
        <w:autoSpaceDN w:val="0"/>
        <w:spacing w:after="80" w:line="276" w:lineRule="auto"/>
        <w:ind w:firstLine="60"/>
        <w:jc w:val="both"/>
        <w:textAlignment w:val="baseline"/>
        <w:outlineLvl w:val="0"/>
        <w:rPr>
          <w:rFonts w:ascii="Times New Roman" w:eastAsia="Calibri" w:hAnsi="Times New Roman" w:cs="Noto Sans Arabic UI"/>
          <w:color w:val="2F5496"/>
          <w:sz w:val="40"/>
          <w:szCs w:val="40"/>
          <w14:ligatures w14:val="none"/>
        </w:rPr>
      </w:pPr>
      <w:bookmarkStart w:id="45" w:name="_Toc231899699"/>
      <w:bookmarkStart w:id="46" w:name="_Toc233113738"/>
      <w:bookmarkStart w:id="47" w:name="_Toc233114569"/>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10"/>
          <w:sz w:val="24"/>
          <w:szCs w:val="24"/>
          <w14:ligatures w14:val="none"/>
        </w:rPr>
        <w:t xml:space="preserve"> </w:t>
      </w:r>
      <w:r w:rsidRPr="00FD4807">
        <w:rPr>
          <w:rFonts w:ascii="Times New Roman" w:eastAsia="Calibri" w:hAnsi="Times New Roman" w:cs="Times New Roman"/>
          <w:b/>
          <w:bCs/>
          <w:color w:val="000000"/>
          <w:sz w:val="24"/>
          <w:szCs w:val="24"/>
          <w14:ligatures w14:val="none"/>
        </w:rPr>
        <w:t>16.</w:t>
      </w:r>
      <w:r w:rsidRPr="00FD4807">
        <w:rPr>
          <w:rFonts w:ascii="Times New Roman" w:eastAsia="Calibri" w:hAnsi="Times New Roman" w:cs="Times New Roman"/>
          <w:b/>
          <w:bCs/>
          <w:color w:val="000000"/>
          <w:spacing w:val="-10"/>
          <w:sz w:val="24"/>
          <w:szCs w:val="24"/>
          <w14:ligatures w14:val="none"/>
        </w:rPr>
        <w:t xml:space="preserve"> </w:t>
      </w:r>
      <w:r w:rsidRPr="00FD4807">
        <w:rPr>
          <w:rFonts w:ascii="Times New Roman" w:eastAsia="Calibri" w:hAnsi="Times New Roman" w:cs="Times New Roman"/>
          <w:b/>
          <w:bCs/>
          <w:color w:val="000000"/>
          <w:sz w:val="24"/>
          <w:szCs w:val="24"/>
          <w14:ligatures w14:val="none"/>
        </w:rPr>
        <w:t>Participarea</w:t>
      </w:r>
      <w:r w:rsidRPr="00FD4807">
        <w:rPr>
          <w:rFonts w:ascii="Times New Roman" w:eastAsia="Calibri" w:hAnsi="Times New Roman" w:cs="Times New Roman"/>
          <w:b/>
          <w:bCs/>
          <w:color w:val="000000"/>
          <w:spacing w:val="-12"/>
          <w:sz w:val="24"/>
          <w:szCs w:val="24"/>
          <w14:ligatures w14:val="none"/>
        </w:rPr>
        <w:t xml:space="preserve"> </w:t>
      </w:r>
      <w:r w:rsidRPr="00FD4807">
        <w:rPr>
          <w:rFonts w:ascii="Times New Roman" w:eastAsia="Calibri" w:hAnsi="Times New Roman" w:cs="Times New Roman"/>
          <w:b/>
          <w:bCs/>
          <w:color w:val="000000"/>
          <w:sz w:val="24"/>
          <w:szCs w:val="24"/>
          <w14:ligatures w14:val="none"/>
        </w:rPr>
        <w:t>în</w:t>
      </w:r>
      <w:r w:rsidRPr="00FD4807">
        <w:rPr>
          <w:rFonts w:ascii="Times New Roman" w:eastAsia="Calibri" w:hAnsi="Times New Roman" w:cs="Times New Roman"/>
          <w:b/>
          <w:bCs/>
          <w:color w:val="000000"/>
          <w:spacing w:val="-10"/>
          <w:sz w:val="24"/>
          <w:szCs w:val="24"/>
          <w14:ligatures w14:val="none"/>
        </w:rPr>
        <w:t xml:space="preserve"> </w:t>
      </w:r>
      <w:r w:rsidRPr="00FD4807">
        <w:rPr>
          <w:rFonts w:ascii="Times New Roman" w:eastAsia="Calibri" w:hAnsi="Times New Roman" w:cs="Times New Roman"/>
          <w:b/>
          <w:bCs/>
          <w:color w:val="000000"/>
          <w:sz w:val="24"/>
          <w:szCs w:val="24"/>
          <w14:ligatures w14:val="none"/>
        </w:rPr>
        <w:t>comitetele</w:t>
      </w:r>
      <w:r w:rsidRPr="00FD4807">
        <w:rPr>
          <w:rFonts w:ascii="Times New Roman" w:eastAsia="Calibri" w:hAnsi="Times New Roman" w:cs="Times New Roman"/>
          <w:b/>
          <w:bCs/>
          <w:color w:val="000000"/>
          <w:spacing w:val="-12"/>
          <w:sz w:val="24"/>
          <w:szCs w:val="24"/>
          <w14:ligatures w14:val="none"/>
        </w:rPr>
        <w:t xml:space="preserve"> </w:t>
      </w:r>
      <w:r w:rsidRPr="00FD4807">
        <w:rPr>
          <w:rFonts w:ascii="Times New Roman" w:eastAsia="Calibri" w:hAnsi="Times New Roman" w:cs="Times New Roman"/>
          <w:b/>
          <w:bCs/>
          <w:color w:val="000000"/>
          <w:sz w:val="24"/>
          <w:szCs w:val="24"/>
          <w14:ligatures w14:val="none"/>
        </w:rPr>
        <w:t>consultative</w:t>
      </w:r>
      <w:r w:rsidRPr="00FD4807">
        <w:rPr>
          <w:rFonts w:ascii="Times New Roman" w:eastAsia="Calibri" w:hAnsi="Times New Roman" w:cs="Times New Roman"/>
          <w:b/>
          <w:bCs/>
          <w:color w:val="000000"/>
          <w:spacing w:val="-12"/>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12"/>
          <w:sz w:val="24"/>
          <w:szCs w:val="24"/>
          <w14:ligatures w14:val="none"/>
        </w:rPr>
        <w:t xml:space="preserve"> </w:t>
      </w:r>
      <w:r w:rsidRPr="00FD4807">
        <w:rPr>
          <w:rFonts w:ascii="Times New Roman" w:eastAsia="Calibri" w:hAnsi="Times New Roman" w:cs="Times New Roman"/>
          <w:b/>
          <w:bCs/>
          <w:color w:val="000000"/>
          <w:sz w:val="24"/>
          <w:szCs w:val="24"/>
          <w14:ligatures w14:val="none"/>
        </w:rPr>
        <w:t>specialitate,</w:t>
      </w:r>
      <w:r w:rsidRPr="00FD4807">
        <w:rPr>
          <w:rFonts w:ascii="Times New Roman" w:eastAsia="Calibri" w:hAnsi="Times New Roman" w:cs="Times New Roman"/>
          <w:b/>
          <w:bCs/>
          <w:color w:val="000000"/>
          <w:spacing w:val="-8"/>
          <w:sz w:val="24"/>
          <w:szCs w:val="24"/>
          <w14:ligatures w14:val="none"/>
        </w:rPr>
        <w:t xml:space="preserve"> </w:t>
      </w:r>
      <w:r w:rsidRPr="00FD4807">
        <w:rPr>
          <w:rFonts w:ascii="Times New Roman" w:eastAsia="Calibri" w:hAnsi="Times New Roman" w:cs="Times New Roman"/>
          <w:b/>
          <w:bCs/>
          <w:color w:val="000000"/>
          <w:sz w:val="24"/>
          <w:szCs w:val="24"/>
          <w14:ligatures w14:val="none"/>
        </w:rPr>
        <w:t>înfiinţate</w:t>
      </w:r>
      <w:r w:rsidRPr="00FD4807">
        <w:rPr>
          <w:rFonts w:ascii="Times New Roman" w:eastAsia="Calibri" w:hAnsi="Times New Roman" w:cs="Times New Roman"/>
          <w:b/>
          <w:bCs/>
          <w:color w:val="000000"/>
          <w:spacing w:val="-12"/>
          <w:sz w:val="24"/>
          <w:szCs w:val="24"/>
          <w14:ligatures w14:val="none"/>
        </w:rPr>
        <w:t xml:space="preserve"> </w:t>
      </w:r>
      <w:r w:rsidRPr="00FD4807">
        <w:rPr>
          <w:rFonts w:ascii="Times New Roman" w:eastAsia="Calibri" w:hAnsi="Times New Roman" w:cs="Times New Roman"/>
          <w:b/>
          <w:bCs/>
          <w:color w:val="000000"/>
          <w:sz w:val="24"/>
          <w:szCs w:val="24"/>
          <w14:ligatures w14:val="none"/>
        </w:rPr>
        <w:t>la</w:t>
      </w:r>
      <w:r w:rsidRPr="00FD4807">
        <w:rPr>
          <w:rFonts w:ascii="Times New Roman" w:eastAsia="Calibri" w:hAnsi="Times New Roman" w:cs="Times New Roman"/>
          <w:b/>
          <w:bCs/>
          <w:color w:val="000000"/>
          <w:spacing w:val="-11"/>
          <w:sz w:val="24"/>
          <w:szCs w:val="24"/>
          <w14:ligatures w14:val="none"/>
        </w:rPr>
        <w:t xml:space="preserve"> </w:t>
      </w:r>
      <w:r w:rsidRPr="00FD4807">
        <w:rPr>
          <w:rFonts w:ascii="Times New Roman" w:eastAsia="Calibri" w:hAnsi="Times New Roman" w:cs="Times New Roman"/>
          <w:b/>
          <w:bCs/>
          <w:color w:val="000000"/>
          <w:sz w:val="24"/>
          <w:szCs w:val="24"/>
          <w14:ligatures w14:val="none"/>
        </w:rPr>
        <w:t>nivelul consiliului potrivit legii, precum şi la alte comitete, în funcţie de specificul întreprinderii publice</w:t>
      </w:r>
      <w:bookmarkEnd w:id="45"/>
      <w:bookmarkEnd w:id="46"/>
      <w:bookmarkEnd w:id="47"/>
    </w:p>
    <w:p w14:paraId="7874E08F" w14:textId="77777777" w:rsidR="00FD4807" w:rsidRPr="00FD4807" w:rsidRDefault="00FD4807" w:rsidP="00FD4807">
      <w:pPr>
        <w:keepNext/>
        <w:keepLines/>
        <w:widowControl w:val="0"/>
        <w:suppressAutoHyphens/>
        <w:autoSpaceDN w:val="0"/>
        <w:spacing w:after="80" w:line="276" w:lineRule="auto"/>
        <w:ind w:firstLine="60"/>
        <w:jc w:val="both"/>
        <w:textAlignment w:val="baseline"/>
        <w:outlineLvl w:val="0"/>
        <w:rPr>
          <w:rFonts w:ascii="Times New Roman" w:eastAsia="Calibri" w:hAnsi="Times New Roman" w:cs="Noto Sans Arabic UI"/>
          <w:color w:val="000000"/>
          <w:sz w:val="40"/>
          <w:szCs w:val="40"/>
          <w14:ligatures w14:val="none"/>
        </w:rPr>
      </w:pPr>
      <w:bookmarkStart w:id="48" w:name="_Toc231899700"/>
      <w:bookmarkStart w:id="49" w:name="_Toc233113739"/>
      <w:bookmarkStart w:id="50" w:name="_Toc233114570"/>
      <w:r w:rsidRPr="00FD4807">
        <w:rPr>
          <w:rFonts w:ascii="Times New Roman" w:eastAsia="SimSun" w:hAnsi="Times New Roman" w:cs="Calibri Light"/>
          <w:b/>
          <w:bCs/>
          <w:color w:val="000000"/>
          <w:kern w:val="3"/>
          <w:sz w:val="24"/>
          <w:szCs w:val="24"/>
          <w:lang w:eastAsia="zh-CN" w:bidi="hi-IN"/>
          <w14:ligatures w14:val="none"/>
        </w:rPr>
        <w:t>16.1</w:t>
      </w:r>
      <w:r w:rsidRPr="00FD4807">
        <w:rPr>
          <w:rFonts w:ascii="Times New Roman" w:eastAsia="SimSun" w:hAnsi="Times New Roman" w:cs="Calibri Light"/>
          <w:color w:val="000000"/>
          <w:kern w:val="3"/>
          <w:sz w:val="24"/>
          <w:szCs w:val="24"/>
          <w:lang w:eastAsia="zh-CN" w:bidi="hi-IN"/>
          <w14:ligatures w14:val="none"/>
        </w:rPr>
        <w:t xml:space="preserve"> În cadrul consiliului de administraţie se constituie comitetul de nominalizare şi remunerare, comitetul de gestionare a riscurilor şi comitetul de audit. Prin actul constitutiv se poate stabili şi posibilitatea constituirii şi a altor comitete consultative.</w:t>
      </w:r>
      <w:bookmarkEnd w:id="48"/>
      <w:bookmarkEnd w:id="49"/>
      <w:bookmarkEnd w:id="50"/>
    </w:p>
    <w:p w14:paraId="36D7C469" w14:textId="77777777" w:rsidR="00FD4807" w:rsidRPr="00FD4807" w:rsidRDefault="00FD4807" w:rsidP="00FD4807">
      <w:pPr>
        <w:widowControl w:val="0"/>
        <w:suppressAutoHyphens/>
        <w:autoSpaceDN w:val="0"/>
        <w:spacing w:after="0" w:line="240" w:lineRule="auto"/>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16.2</w:t>
      </w:r>
      <w:r w:rsidRPr="00FD4807">
        <w:rPr>
          <w:rFonts w:ascii="Times New Roman" w:eastAsia="SimSun" w:hAnsi="Times New Roman" w:cs="Calibri Light"/>
          <w:kern w:val="3"/>
          <w:sz w:val="24"/>
          <w:szCs w:val="24"/>
          <w:lang w:eastAsia="zh-CN" w:bidi="hi-IN"/>
          <w14:ligatures w14:val="none"/>
        </w:rPr>
        <w:t xml:space="preserve"> Comitetul de nominalizare şi remunerare organizează sesiuni de instruire pentru membrii consiliului, formulează propuneri de remunerare a administratorilor şi directorilor, cu respectarea politicii de remunerare transmise de AMEPIP, şi sprijină consiliul în evaluarea propriei performanţe, precum şi a performanţei conducerii executive.</w:t>
      </w:r>
    </w:p>
    <w:p w14:paraId="0E96D0BB" w14:textId="77777777" w:rsidR="00FD4807" w:rsidRPr="00FD4807" w:rsidRDefault="00FD4807" w:rsidP="00FD4807">
      <w:pPr>
        <w:widowControl w:val="0"/>
        <w:suppressAutoHyphens/>
        <w:autoSpaceDN w:val="0"/>
        <w:spacing w:after="0" w:line="240" w:lineRule="auto"/>
        <w:ind w:left="720" w:hanging="360"/>
        <w:contextualSpacing/>
        <w:jc w:val="both"/>
        <w:textAlignment w:val="baseline"/>
        <w:rPr>
          <w:rFonts w:ascii="Times New Roman" w:eastAsia="Trebuchet MS" w:hAnsi="Times New Roman" w:cs="Trebuchet MS"/>
          <w:sz w:val="24"/>
          <w:szCs w:val="24"/>
          <w14:ligatures w14:val="none"/>
        </w:rPr>
      </w:pPr>
    </w:p>
    <w:p w14:paraId="4AD24E94" w14:textId="77777777" w:rsidR="00FD4807" w:rsidRPr="00FD4807" w:rsidRDefault="00FD4807" w:rsidP="00FD4807">
      <w:pPr>
        <w:widowControl w:val="0"/>
        <w:suppressAutoHyphens/>
        <w:autoSpaceDN w:val="0"/>
        <w:spacing w:after="0" w:line="240" w:lineRule="auto"/>
        <w:ind w:hanging="360"/>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 xml:space="preserve">     16.3</w:t>
      </w:r>
      <w:r w:rsidRPr="00FD4807">
        <w:rPr>
          <w:rFonts w:ascii="Times New Roman" w:eastAsia="SimSun" w:hAnsi="Times New Roman" w:cs="Calibri Light"/>
          <w:kern w:val="3"/>
          <w:sz w:val="24"/>
          <w:szCs w:val="24"/>
          <w:lang w:eastAsia="zh-CN" w:bidi="hi-IN"/>
          <w14:ligatures w14:val="none"/>
        </w:rPr>
        <w:t xml:space="preserve"> Comitetul de gestionare a riscurilor asigură concordanţa activităţilor de control cu riscurile generate de activităţile şi procesele care fac obiectul controlului, identifică, analizează, evaluează, monitorizează şi raportează riscurile identificate, planul de măsuri de atenuare sau anticipare a acestora, alte măsuri luate de conducerea executivă. De asemenea, este responsabil cu măsurarea solvabilităţii întreprinderii publice, prin raportare la atribuţiile şi obligaţiile uzuale ale acesteia, şi informează sau, după caz, face propuneri consiliului de administraţie, respectiv consiliului de supraveghere.</w:t>
      </w:r>
    </w:p>
    <w:p w14:paraId="011D69E6" w14:textId="77777777" w:rsidR="00FD4807" w:rsidRPr="00FD4807" w:rsidRDefault="00FD4807" w:rsidP="00FD4807">
      <w:pPr>
        <w:widowControl w:val="0"/>
        <w:suppressAutoHyphens/>
        <w:autoSpaceDN w:val="0"/>
        <w:spacing w:before="240" w:after="0" w:line="240" w:lineRule="auto"/>
        <w:ind w:hanging="360"/>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 xml:space="preserve">    16.4</w:t>
      </w:r>
      <w:r w:rsidRPr="00FD4807">
        <w:rPr>
          <w:rFonts w:ascii="Times New Roman" w:eastAsia="SimSun" w:hAnsi="Times New Roman" w:cs="Calibri Light"/>
          <w:kern w:val="3"/>
          <w:sz w:val="24"/>
          <w:szCs w:val="24"/>
          <w:lang w:eastAsia="zh-CN" w:bidi="hi-IN"/>
          <w14:ligatures w14:val="none"/>
        </w:rPr>
        <w:t xml:space="preserve"> Comitetul de audit îndeplineşte atribuţiile prevăzute la art. 65 din Legea nr. 162/2017, cu modificările ulterioare.</w:t>
      </w:r>
    </w:p>
    <w:p w14:paraId="60743FC5" w14:textId="77777777" w:rsidR="00FD4807" w:rsidRPr="00FD4807" w:rsidRDefault="00FD4807" w:rsidP="00FD4807">
      <w:pPr>
        <w:widowControl w:val="0"/>
        <w:suppressAutoHyphens/>
        <w:autoSpaceDN w:val="0"/>
        <w:spacing w:before="240" w:after="0" w:line="240" w:lineRule="auto"/>
        <w:ind w:hanging="360"/>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 xml:space="preserve">   16.5</w:t>
      </w:r>
      <w:r w:rsidRPr="00FD4807">
        <w:rPr>
          <w:rFonts w:ascii="Times New Roman" w:eastAsia="SimSun" w:hAnsi="Times New Roman" w:cs="Calibri Light"/>
          <w:kern w:val="3"/>
          <w:sz w:val="24"/>
          <w:szCs w:val="24"/>
          <w:lang w:eastAsia="zh-CN" w:bidi="hi-IN"/>
          <w14:ligatures w14:val="none"/>
        </w:rPr>
        <w:t xml:space="preserve"> Comitetele prevăzute la alin. 16.2 şi 16.3 pot fi formate din administratori neexecutivi. Preşedintele fiecărui comitet este independent.</w:t>
      </w:r>
    </w:p>
    <w:p w14:paraId="66BF50A4" w14:textId="77777777" w:rsidR="00FD4807" w:rsidRPr="00FD4807" w:rsidRDefault="00FD4807" w:rsidP="00FD4807">
      <w:pPr>
        <w:widowControl w:val="0"/>
        <w:suppressAutoHyphens/>
        <w:autoSpaceDN w:val="0"/>
        <w:spacing w:before="240" w:after="0" w:line="240" w:lineRule="auto"/>
        <w:ind w:hanging="360"/>
        <w:contextualSpacing/>
        <w:jc w:val="both"/>
        <w:textAlignment w:val="baseline"/>
        <w:rPr>
          <w:rFonts w:ascii="Trebuchet MS" w:eastAsia="Trebuchet MS" w:hAnsi="Trebuchet MS" w:cs="Trebuchet MS"/>
          <w14:ligatures w14:val="none"/>
        </w:rPr>
      </w:pPr>
      <w:r w:rsidRPr="00FD4807">
        <w:rPr>
          <w:rFonts w:ascii="Times New Roman" w:eastAsia="SimSun" w:hAnsi="Times New Roman" w:cs="Calibri Light"/>
          <w:b/>
          <w:bCs/>
          <w:kern w:val="3"/>
          <w:sz w:val="24"/>
          <w:szCs w:val="24"/>
          <w:lang w:eastAsia="zh-CN" w:bidi="hi-IN"/>
          <w14:ligatures w14:val="none"/>
        </w:rPr>
        <w:t xml:space="preserve">  16.6</w:t>
      </w:r>
      <w:r w:rsidRPr="00FD4807">
        <w:rPr>
          <w:rFonts w:ascii="Times New Roman" w:eastAsia="SimSun" w:hAnsi="Times New Roman" w:cs="Calibri Light"/>
          <w:kern w:val="3"/>
          <w:sz w:val="24"/>
          <w:szCs w:val="24"/>
          <w:lang w:eastAsia="zh-CN" w:bidi="hi-IN"/>
          <w14:ligatures w14:val="none"/>
        </w:rPr>
        <w:t xml:space="preserve"> Comitetul de audit este format din administratori neexecutivi, majoritatea administratorilor fiind </w:t>
      </w:r>
      <w:r w:rsidRPr="00FD4807">
        <w:rPr>
          <w:rFonts w:ascii="Times New Roman" w:eastAsia="SimSun" w:hAnsi="Times New Roman" w:cs="Calibri Light"/>
          <w:kern w:val="3"/>
          <w:sz w:val="24"/>
          <w:szCs w:val="24"/>
          <w:lang w:eastAsia="zh-CN" w:bidi="hi-IN"/>
          <w14:ligatures w14:val="none"/>
        </w:rPr>
        <w:lastRenderedPageBreak/>
        <w:t>independenţi şi din care cel puţin unul este calificat ca auditor financiar conform unui document emis de către autoritatea competentă din România, din alt stat membru, dintr-un stat membru al Asociaţiei Europene a Liberului Schimb, din Elveţia sau din Regatul Unit al Marii Britanii şi Irlandei de Nord, potrivit legii. Prin excepţie de la această prevedere, este competentă să facă parte din Comitetul de audit al unei întreprinderi publice şi persoana care are experienţă de cel puţin 3 ani în audit statutar, dobândită prin participarea la misiuni de audit statutar în România, în alt stat membru, într-un stat al AELS, în Elveţia sau în Regatul Unit al Marii Britanii şi Irlandei de Nord sau în cadrul comitetelor de audit formate la nivelul consiliilor de administraţie/supraveghere ale unor societăţi/entităţi de interes public, dovedită cu documente.</w:t>
      </w:r>
    </w:p>
    <w:p w14:paraId="54859458" w14:textId="77777777" w:rsidR="00FD4807" w:rsidRPr="00FD4807" w:rsidRDefault="00FD4807" w:rsidP="00FD4807">
      <w:pPr>
        <w:widowControl w:val="0"/>
        <w:suppressAutoHyphens/>
        <w:autoSpaceDN w:val="0"/>
        <w:spacing w:before="240" w:after="0" w:line="240" w:lineRule="auto"/>
        <w:ind w:hanging="360"/>
        <w:contextualSpacing/>
        <w:jc w:val="both"/>
        <w:textAlignment w:val="baseline"/>
        <w:rPr>
          <w:rFonts w:ascii="Trebuchet MS" w:eastAsia="Trebuchet MS" w:hAnsi="Trebuchet MS" w:cs="Trebuchet MS"/>
          <w14:ligatures w14:val="none"/>
        </w:rPr>
      </w:pPr>
      <w:r w:rsidRPr="00FD4807">
        <w:rPr>
          <w:rFonts w:ascii="Times New Roman" w:eastAsia="SimSun" w:hAnsi="Times New Roman" w:cs="Calibri Light"/>
          <w:b/>
          <w:bCs/>
          <w:kern w:val="3"/>
          <w:sz w:val="24"/>
          <w:szCs w:val="24"/>
          <w:lang w:eastAsia="zh-CN" w:bidi="hi-IN"/>
          <w14:ligatures w14:val="none"/>
        </w:rPr>
        <w:t xml:space="preserve">     16.7 </w:t>
      </w:r>
      <w:r w:rsidRPr="00FD4807">
        <w:rPr>
          <w:rFonts w:ascii="Times New Roman" w:eastAsia="SimSun" w:hAnsi="Times New Roman" w:cs="Calibri Light"/>
          <w:kern w:val="3"/>
          <w:sz w:val="24"/>
          <w:szCs w:val="24"/>
          <w:lang w:eastAsia="zh-CN" w:bidi="hi-IN"/>
          <w14:ligatures w14:val="none"/>
        </w:rPr>
        <w:t>Societatea stabilește prin actul constitutiv sau regulamentul intern modul de funcţionare şi procedura de adoptare a deciziilor în cadrul comitetelor consultativ</w:t>
      </w:r>
      <w:r w:rsidRPr="00FD4807">
        <w:rPr>
          <w:rFonts w:ascii="Montserrat Light" w:eastAsia="SimSun" w:hAnsi="Montserrat Light" w:cs="Calibri Light"/>
          <w:kern w:val="3"/>
          <w:lang w:eastAsia="zh-CN" w:bidi="hi-IN"/>
          <w14:ligatures w14:val="none"/>
        </w:rPr>
        <w:t>e.</w:t>
      </w:r>
    </w:p>
    <w:p w14:paraId="2398DBF9" w14:textId="77777777" w:rsidR="00FD4807" w:rsidRPr="00FD4807" w:rsidRDefault="00FD4807" w:rsidP="00FD4807">
      <w:pPr>
        <w:widowControl w:val="0"/>
        <w:tabs>
          <w:tab w:val="left" w:pos="673"/>
        </w:tabs>
        <w:suppressAutoHyphens/>
        <w:autoSpaceDN w:val="0"/>
        <w:spacing w:after="0" w:line="276" w:lineRule="auto"/>
        <w:ind w:left="72"/>
        <w:contextualSpacing/>
        <w:textAlignment w:val="baseline"/>
        <w:rPr>
          <w:rFonts w:ascii="Times New Roman" w:eastAsia="Trebuchet MS" w:hAnsi="Times New Roman" w:cs="Times New Roman"/>
          <w:sz w:val="16"/>
          <w:szCs w:val="24"/>
          <w14:ligatures w14:val="none"/>
        </w:rPr>
      </w:pPr>
    </w:p>
    <w:p w14:paraId="3A3B976E"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51" w:name="_Toc231899701"/>
      <w:bookmarkStart w:id="52" w:name="_Toc233113740"/>
      <w:bookmarkStart w:id="53" w:name="_Toc233114571"/>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17.</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Clauze</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privind</w:t>
      </w:r>
      <w:r w:rsidRPr="00FD4807">
        <w:rPr>
          <w:rFonts w:ascii="Times New Roman" w:eastAsia="Calibri" w:hAnsi="Times New Roman" w:cs="Times New Roman"/>
          <w:b/>
          <w:bCs/>
          <w:color w:val="000000"/>
          <w:spacing w:val="-1"/>
          <w:sz w:val="24"/>
          <w:szCs w:val="24"/>
          <w14:ligatures w14:val="none"/>
        </w:rPr>
        <w:t xml:space="preserve"> </w:t>
      </w:r>
      <w:r w:rsidRPr="00FD4807">
        <w:rPr>
          <w:rFonts w:ascii="Times New Roman" w:eastAsia="Calibri" w:hAnsi="Times New Roman" w:cs="Times New Roman"/>
          <w:b/>
          <w:bCs/>
          <w:color w:val="000000"/>
          <w:sz w:val="24"/>
          <w:szCs w:val="24"/>
          <w14:ligatures w14:val="none"/>
        </w:rPr>
        <w:t>independenţa</w:t>
      </w:r>
      <w:r w:rsidRPr="00FD4807">
        <w:rPr>
          <w:rFonts w:ascii="Times New Roman" w:eastAsia="Calibri" w:hAnsi="Times New Roman" w:cs="Times New Roman"/>
          <w:b/>
          <w:bCs/>
          <w:color w:val="000000"/>
          <w:spacing w:val="-2"/>
          <w:sz w:val="24"/>
          <w:szCs w:val="24"/>
          <w14:ligatures w14:val="none"/>
        </w:rPr>
        <w:t xml:space="preserve"> administratorului</w:t>
      </w:r>
      <w:bookmarkEnd w:id="51"/>
      <w:bookmarkEnd w:id="52"/>
      <w:bookmarkEnd w:id="53"/>
    </w:p>
    <w:p w14:paraId="1B2D24BD" w14:textId="77777777" w:rsidR="00FD4807" w:rsidRPr="00FD4807" w:rsidRDefault="00FD4807" w:rsidP="00FD4807">
      <w:pPr>
        <w:widowControl w:val="0"/>
        <w:suppressAutoHyphens/>
        <w:autoSpaceDN w:val="0"/>
        <w:spacing w:after="0" w:line="240" w:lineRule="auto"/>
        <w:ind w:left="89" w:hanging="449"/>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17.1</w:t>
      </w:r>
      <w:r w:rsidRPr="00FD4807">
        <w:rPr>
          <w:rFonts w:ascii="Times New Roman" w:eastAsia="SimSun" w:hAnsi="Times New Roman" w:cs="Calibri Light"/>
          <w:bCs/>
          <w:kern w:val="3"/>
          <w:sz w:val="24"/>
          <w:szCs w:val="24"/>
          <w:lang w:eastAsia="zh-CN" w:bidi="hi-IN"/>
          <w14:ligatures w14:val="none"/>
        </w:rPr>
        <w:t xml:space="preserve">  Administratorul este considerat independent dacă îndeplinește </w:t>
      </w:r>
      <w:r w:rsidRPr="00FD4807">
        <w:rPr>
          <w:rFonts w:ascii="Times New Roman" w:eastAsia="Times New Roman" w:hAnsi="Times New Roman" w:cs="Times New Roman"/>
          <w:bCs/>
          <w:sz w:val="24"/>
          <w:szCs w:val="24"/>
          <w14:ligatures w14:val="none"/>
        </w:rPr>
        <w:t>următoarele criterii:</w:t>
      </w:r>
    </w:p>
    <w:p w14:paraId="2DE72EF8"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a) să nu fie director al societăţii sau al unei societăţi controlate de către aceasta şi să nu fi îndeplinit o astfel de funcţie în ultimii 5 ani;</w:t>
      </w:r>
    </w:p>
    <w:p w14:paraId="19019E70"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b) să nu fi fost salariat al societăţii sau al unei societăţi controlate de către aceasta ori să fi avut un astfel de raport de muncă în ultimii 5 ani;</w:t>
      </w:r>
    </w:p>
    <w:p w14:paraId="6E27E6F5"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c) să nu primească sau să fi primit de la societate ori de la o societate controlată de aceasta o remuneraţie suplimentară sau alte avantaje, altele decât cele corespunzând calităţii sale de administrator neexecutiv;</w:t>
      </w:r>
    </w:p>
    <w:p w14:paraId="0BD42EA8"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d) să nu fie acţionar semnificativ al societăţii;</w:t>
      </w:r>
    </w:p>
    <w:p w14:paraId="660E9B00"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e) să nu aibă sau să fi avut în ultimul an relaţii de afaceri cu societatea ori cu o societate controlată de aceasta, fie personal, fie ca asociat, acţionar, administrator, director sau salariat al unei societăţi care are astfel de relaţii cu societatea, dacă, prin caracterul lor substanţial, acestea sunt de natură a-i afecta obiectivitatea;</w:t>
      </w:r>
    </w:p>
    <w:p w14:paraId="595D4323"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f) să nu fie sau să fi fost în ultimii 3 ani auditor financiar ori asociat salariat al actualului auditor financiar al societăţii sau al unei societăţi controlate de aceasta;</w:t>
      </w:r>
    </w:p>
    <w:p w14:paraId="69E58462"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g) să fie director într-o altă societate în care un director al societăţii este administrator neexecutiv;</w:t>
      </w:r>
    </w:p>
    <w:p w14:paraId="2514884F"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imes New Roman" w:hAnsi="Times New Roman" w:cs="Times New Roman"/>
          <w:sz w:val="24"/>
          <w:szCs w:val="24"/>
          <w14:ligatures w14:val="none"/>
        </w:rPr>
      </w:pPr>
      <w:r w:rsidRPr="00FD4807">
        <w:rPr>
          <w:rFonts w:ascii="Times New Roman" w:eastAsia="Times New Roman" w:hAnsi="Times New Roman" w:cs="Times New Roman"/>
          <w:sz w:val="24"/>
          <w:szCs w:val="24"/>
          <w14:ligatures w14:val="none"/>
        </w:rPr>
        <w:t>h) să nu fi fost administrator neexecutiv al societăţii mai mult de 3 mandate;</w:t>
      </w:r>
    </w:p>
    <w:p w14:paraId="1FBDF6F9" w14:textId="77777777" w:rsidR="00FD4807" w:rsidRPr="00FD4807" w:rsidRDefault="00FD4807" w:rsidP="00FD4807">
      <w:pPr>
        <w:widowControl w:val="0"/>
        <w:suppressAutoHyphens/>
        <w:autoSpaceDN w:val="0"/>
        <w:spacing w:after="0" w:line="240" w:lineRule="auto"/>
        <w:ind w:left="720" w:hanging="360"/>
        <w:jc w:val="both"/>
        <w:textAlignment w:val="baseline"/>
        <w:rPr>
          <w:rFonts w:ascii="Times New Roman" w:eastAsia="Trebuchet MS" w:hAnsi="Times New Roman" w:cs="Trebuchet MS"/>
          <w:sz w:val="24"/>
          <w:szCs w:val="24"/>
          <w14:ligatures w14:val="none"/>
        </w:rPr>
      </w:pPr>
      <w:r w:rsidRPr="00FD4807">
        <w:rPr>
          <w:rFonts w:ascii="Times New Roman" w:eastAsia="Times New Roman" w:hAnsi="Times New Roman" w:cs="Times New Roman"/>
          <w:sz w:val="24"/>
          <w:szCs w:val="24"/>
          <w14:ligatures w14:val="none"/>
        </w:rPr>
        <w:t xml:space="preserve">i) să nu aibă relaţii de familie cu o persoană aflată în una dintre situaţiile prevăzute la </w:t>
      </w:r>
      <w:r w:rsidRPr="00FD4807">
        <w:rPr>
          <w:rFonts w:ascii="Times New Roman" w:eastAsia="Times New Roman" w:hAnsi="Times New Roman" w:cs="Times New Roman"/>
          <w:sz w:val="24"/>
          <w:szCs w:val="24"/>
          <w:u w:val="single"/>
          <w14:ligatures w14:val="none"/>
        </w:rPr>
        <w:t>lit. a)</w:t>
      </w:r>
      <w:r w:rsidRPr="00FD4807">
        <w:rPr>
          <w:rFonts w:ascii="Times New Roman" w:eastAsia="Times New Roman" w:hAnsi="Times New Roman" w:cs="Times New Roman"/>
          <w:sz w:val="24"/>
          <w:szCs w:val="24"/>
          <w14:ligatures w14:val="none"/>
        </w:rPr>
        <w:t xml:space="preserve"> şi </w:t>
      </w:r>
      <w:r w:rsidRPr="00FD4807">
        <w:rPr>
          <w:rFonts w:ascii="Times New Roman" w:eastAsia="Times New Roman" w:hAnsi="Times New Roman" w:cs="Times New Roman"/>
          <w:sz w:val="24"/>
          <w:szCs w:val="24"/>
          <w:u w:val="single"/>
          <w14:ligatures w14:val="none"/>
        </w:rPr>
        <w:t>d)</w:t>
      </w:r>
      <w:r w:rsidRPr="00FD4807">
        <w:rPr>
          <w:rFonts w:ascii="Times New Roman" w:eastAsia="Times New Roman" w:hAnsi="Times New Roman" w:cs="Times New Roman"/>
          <w:sz w:val="24"/>
          <w:szCs w:val="24"/>
          <w14:ligatures w14:val="none"/>
        </w:rPr>
        <w:t>.</w:t>
      </w:r>
    </w:p>
    <w:p w14:paraId="55B871BE" w14:textId="77777777" w:rsidR="00FD4807" w:rsidRPr="00FD4807" w:rsidRDefault="00FD4807" w:rsidP="00FD4807">
      <w:pPr>
        <w:widowControl w:val="0"/>
        <w:suppressAutoHyphens/>
        <w:autoSpaceDN w:val="0"/>
        <w:spacing w:after="0" w:line="240" w:lineRule="auto"/>
        <w:ind w:left="89" w:hanging="360"/>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kern w:val="3"/>
          <w:sz w:val="24"/>
          <w:szCs w:val="24"/>
          <w:lang w:eastAsia="zh-CN" w:bidi="hi-IN"/>
          <w14:ligatures w14:val="none"/>
        </w:rPr>
        <w:t>17.2</w:t>
      </w:r>
      <w:r w:rsidRPr="00FD4807">
        <w:rPr>
          <w:rFonts w:ascii="Times New Roman" w:eastAsia="SimSun" w:hAnsi="Times New Roman" w:cs="Calibri Light"/>
          <w:kern w:val="3"/>
          <w:sz w:val="24"/>
          <w:szCs w:val="24"/>
          <w:lang w:eastAsia="zh-CN" w:bidi="hi-IN"/>
          <w14:ligatures w14:val="none"/>
        </w:rPr>
        <w:t xml:space="preserve"> Funcţionarii publici, înalţii funcţionari publici, precum şi alte categorii de personal din cadrul autorităţii publice tutelare ori din cadrul altor autorităţi sau instituţii publice nu pot fi consideraţi independenţi.</w:t>
      </w:r>
    </w:p>
    <w:p w14:paraId="1FF06436" w14:textId="77777777" w:rsidR="00FD4807" w:rsidRPr="00FD4807" w:rsidRDefault="00FD4807" w:rsidP="00FD4807">
      <w:pPr>
        <w:widowControl w:val="0"/>
        <w:tabs>
          <w:tab w:val="left" w:pos="792"/>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64412B74" w14:textId="77777777" w:rsidR="00FD4807" w:rsidRPr="00FD4807" w:rsidRDefault="00FD4807" w:rsidP="00FD4807">
      <w:pPr>
        <w:keepNext/>
        <w:keepLines/>
        <w:widowControl w:val="0"/>
        <w:suppressAutoHyphens/>
        <w:autoSpaceDN w:val="0"/>
        <w:spacing w:before="360" w:after="80" w:line="240" w:lineRule="auto"/>
        <w:textAlignment w:val="baseline"/>
        <w:outlineLvl w:val="0"/>
        <w:rPr>
          <w:rFonts w:ascii="Times New Roman" w:eastAsia="Calibri" w:hAnsi="Times New Roman" w:cs="Noto Sans Arabic UI"/>
          <w:b/>
          <w:bCs/>
          <w:color w:val="000000"/>
          <w:sz w:val="24"/>
          <w:szCs w:val="24"/>
          <w14:ligatures w14:val="none"/>
        </w:rPr>
      </w:pPr>
      <w:r w:rsidRPr="00FD4807">
        <w:rPr>
          <w:rFonts w:ascii="Times New Roman" w:eastAsia="Calibri" w:hAnsi="Times New Roman" w:cs="Times New Roman"/>
          <w:b/>
          <w:bCs/>
          <w:color w:val="000000"/>
          <w:sz w:val="24"/>
          <w:szCs w:val="24"/>
          <w14:ligatures w14:val="none"/>
        </w:rPr>
        <w:t xml:space="preserve"> </w:t>
      </w:r>
      <w:bookmarkStart w:id="54" w:name="_Toc231899702"/>
      <w:bookmarkStart w:id="55" w:name="_Toc233113741"/>
      <w:bookmarkStart w:id="56" w:name="_Toc233114572"/>
      <w:r w:rsidRPr="00FD4807">
        <w:rPr>
          <w:rFonts w:ascii="Times New Roman" w:eastAsia="Calibri" w:hAnsi="Times New Roman" w:cs="Times New Roman"/>
          <w:b/>
          <w:bCs/>
          <w:color w:val="000000"/>
          <w:sz w:val="24"/>
          <w:szCs w:val="24"/>
          <w14:ligatures w14:val="none"/>
        </w:rPr>
        <w:t>Art. 18 Condițiile contractării de asistență la nivelul consiliului</w:t>
      </w:r>
      <w:bookmarkEnd w:id="54"/>
      <w:bookmarkEnd w:id="55"/>
      <w:bookmarkEnd w:id="56"/>
    </w:p>
    <w:p w14:paraId="332CF80E" w14:textId="77777777" w:rsidR="00FD4807" w:rsidRPr="00FD4807" w:rsidRDefault="00FD4807" w:rsidP="00FD4807">
      <w:pPr>
        <w:widowControl w:val="0"/>
        <w:tabs>
          <w:tab w:val="left" w:pos="1349"/>
        </w:tabs>
        <w:suppressAutoHyphens/>
        <w:autoSpaceDN w:val="0"/>
        <w:spacing w:after="0" w:line="276" w:lineRule="auto"/>
        <w:ind w:left="720"/>
        <w:jc w:val="both"/>
        <w:textAlignment w:val="baseline"/>
        <w:rPr>
          <w:rFonts w:ascii="Trebuchet MS" w:eastAsia="Trebuchet MS" w:hAnsi="Trebuchet MS" w:cs="Trebuchet MS"/>
          <w14:ligatures w14:val="none"/>
        </w:rPr>
      </w:pPr>
      <w:r w:rsidRPr="00FD4807">
        <w:rPr>
          <w:rFonts w:ascii="Times New Roman" w:eastAsia="Trebuchet MS" w:hAnsi="Times New Roman" w:cs="Times New Roman"/>
          <w:sz w:val="24"/>
          <w:szCs w:val="24"/>
          <w14:ligatures w14:val="none"/>
        </w:rPr>
        <w:t>Consiliul de administrație poate solicita Societății să contracteze asistență de specialitate  pentru a-și fundamenta deciziile, de exemplu dar fără a se limita la: audituri, investigații antifraudă, analiză de piață și altele.</w:t>
      </w:r>
    </w:p>
    <w:p w14:paraId="5F34EEAD"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Calibri Light" w:eastAsia="Calibri" w:hAnsi="Calibri Light" w:cs="Noto Sans Arabic UI"/>
          <w:color w:val="000000"/>
          <w:sz w:val="40"/>
          <w:szCs w:val="40"/>
          <w14:ligatures w14:val="none"/>
        </w:rPr>
      </w:pPr>
      <w:bookmarkStart w:id="57" w:name="_Toc231899703"/>
      <w:bookmarkStart w:id="58" w:name="_Toc233113742"/>
      <w:bookmarkStart w:id="59" w:name="_Toc233114573"/>
      <w:r w:rsidRPr="00FD4807">
        <w:rPr>
          <w:rFonts w:ascii="Times New Roman" w:eastAsia="Calibri" w:hAnsi="Times New Roman" w:cs="Times New Roman"/>
          <w:b/>
          <w:bCs/>
          <w:color w:val="000000"/>
          <w:sz w:val="24"/>
          <w:szCs w:val="24"/>
          <w14:ligatures w14:val="none"/>
        </w:rPr>
        <w:lastRenderedPageBreak/>
        <w:t>Art.</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19.</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Forţa</w:t>
      </w:r>
      <w:r w:rsidRPr="00FD4807">
        <w:rPr>
          <w:rFonts w:ascii="Times New Roman" w:eastAsia="Calibri" w:hAnsi="Times New Roman" w:cs="Times New Roman"/>
          <w:b/>
          <w:bCs/>
          <w:color w:val="000000"/>
          <w:spacing w:val="-5"/>
          <w:sz w:val="24"/>
          <w:szCs w:val="24"/>
          <w14:ligatures w14:val="none"/>
        </w:rPr>
        <w:t xml:space="preserve"> </w:t>
      </w:r>
      <w:r w:rsidRPr="00FD4807">
        <w:rPr>
          <w:rFonts w:ascii="Times New Roman" w:eastAsia="Calibri" w:hAnsi="Times New Roman" w:cs="Times New Roman"/>
          <w:b/>
          <w:bCs/>
          <w:color w:val="000000"/>
          <w:sz w:val="24"/>
          <w:szCs w:val="24"/>
          <w14:ligatures w14:val="none"/>
        </w:rPr>
        <w:t>majoră</w:t>
      </w:r>
      <w:bookmarkEnd w:id="57"/>
      <w:bookmarkEnd w:id="58"/>
      <w:bookmarkEnd w:id="59"/>
    </w:p>
    <w:p w14:paraId="0CB54887"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color w:val="000000"/>
          <w:sz w:val="24"/>
          <w:szCs w:val="24"/>
          <w14:ligatures w14:val="none"/>
        </w:rPr>
      </w:pPr>
      <w:bookmarkStart w:id="60" w:name="_Toc231899704"/>
      <w:bookmarkStart w:id="61" w:name="_Toc233113743"/>
      <w:bookmarkStart w:id="62" w:name="_Toc233114574"/>
      <w:r w:rsidRPr="00FD4807">
        <w:rPr>
          <w:rFonts w:ascii="Times New Roman" w:eastAsia="SimSun" w:hAnsi="Times New Roman" w:cs="Times New Roman"/>
          <w:b/>
          <w:bCs/>
          <w:color w:val="000000"/>
          <w:spacing w:val="-5"/>
          <w:kern w:val="3"/>
          <w:sz w:val="24"/>
          <w:szCs w:val="24"/>
          <w:lang w:eastAsia="zh-CN" w:bidi="hi-IN"/>
          <w14:ligatures w14:val="none"/>
        </w:rPr>
        <w:t>19.1</w:t>
      </w:r>
      <w:r w:rsidRPr="00FD4807">
        <w:rPr>
          <w:rFonts w:ascii="Times New Roman" w:eastAsia="SimSun" w:hAnsi="Times New Roman" w:cs="Times New Roman"/>
          <w:bCs/>
          <w:color w:val="000000"/>
          <w:spacing w:val="-5"/>
          <w:kern w:val="3"/>
          <w:sz w:val="24"/>
          <w:szCs w:val="24"/>
          <w:lang w:eastAsia="zh-CN" w:bidi="hi-IN"/>
          <w14:ligatures w14:val="none"/>
        </w:rPr>
        <w:t xml:space="preserve"> </w:t>
      </w:r>
      <w:r w:rsidRPr="00FD4807">
        <w:rPr>
          <w:rFonts w:ascii="Times New Roman" w:eastAsia="SimSun" w:hAnsi="Times New Roman" w:cs="Calibri Light"/>
          <w:bCs/>
          <w:color w:val="000000"/>
          <w:kern w:val="3"/>
          <w:sz w:val="24"/>
          <w:szCs w:val="24"/>
          <w:lang w:eastAsia="zh-CN" w:bidi="hi-IN"/>
          <w14:ligatures w14:val="none"/>
        </w:rPr>
        <w:t>Forta majoră semnifică orice eveniment extern, imprevizibil, invincibil şi inevitabil, care nu putea fi prevăzut la momentul încheierii prezentului Contract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forţă majoră un eveniment asemenea celor de mai sus care, fără a crea o imposibilitate de executare, face extrem de costisitoare executarea obligaţiilor uneia din părţi.</w:t>
      </w:r>
      <w:bookmarkEnd w:id="60"/>
      <w:bookmarkEnd w:id="61"/>
      <w:bookmarkEnd w:id="62"/>
    </w:p>
    <w:p w14:paraId="21AC292E"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Noto Sans Arabic UI"/>
          <w:color w:val="000000"/>
          <w:sz w:val="24"/>
          <w:szCs w:val="24"/>
          <w14:ligatures w14:val="none"/>
        </w:rPr>
      </w:pPr>
      <w:bookmarkStart w:id="63" w:name="_Toc231899705"/>
      <w:bookmarkStart w:id="64" w:name="_Toc233113744"/>
      <w:bookmarkStart w:id="65" w:name="_Toc233114575"/>
      <w:r w:rsidRPr="00FD4807">
        <w:rPr>
          <w:rFonts w:ascii="Times New Roman" w:eastAsia="SimSun" w:hAnsi="Times New Roman" w:cs="Calibri Light"/>
          <w:b/>
          <w:bCs/>
          <w:color w:val="000000"/>
          <w:kern w:val="3"/>
          <w:sz w:val="24"/>
          <w:szCs w:val="24"/>
          <w:lang w:eastAsia="zh-CN" w:bidi="hi-IN"/>
          <w14:ligatures w14:val="none"/>
        </w:rPr>
        <w:t xml:space="preserve">19.2 </w:t>
      </w:r>
      <w:r w:rsidRPr="00FD4807">
        <w:rPr>
          <w:rFonts w:ascii="Times New Roman" w:eastAsia="SimSun" w:hAnsi="Times New Roman" w:cs="Calibri Light"/>
          <w:bCs/>
          <w:color w:val="000000"/>
          <w:kern w:val="3"/>
          <w:sz w:val="24"/>
          <w:szCs w:val="24"/>
          <w:lang w:eastAsia="zh-CN" w:bidi="hi-IN"/>
          <w14:ligatures w14:val="none"/>
        </w:rPr>
        <w:t>Părţile sunt exonerate de răspundere în caz de forţă majoră, astfel cum aceasta este definită in prezentul Contract.</w:t>
      </w:r>
      <w:r w:rsidRPr="00FD4807">
        <w:rPr>
          <w:rFonts w:ascii="Times New Roman" w:eastAsia="Calibri" w:hAnsi="Times New Roman" w:cs="Noto Sans Arabic UI"/>
          <w:color w:val="000000"/>
          <w:sz w:val="24"/>
          <w:szCs w:val="24"/>
          <w14:ligatures w14:val="none"/>
        </w:rPr>
        <w:t xml:space="preserve"> </w:t>
      </w:r>
      <w:r w:rsidRPr="00FD4807">
        <w:rPr>
          <w:rFonts w:ascii="Times New Roman" w:eastAsia="SimSun" w:hAnsi="Times New Roman" w:cs="Calibri Light"/>
          <w:bCs/>
          <w:color w:val="000000"/>
          <w:kern w:val="3"/>
          <w:sz w:val="24"/>
          <w:szCs w:val="24"/>
          <w:lang w:eastAsia="zh-CN" w:bidi="hi-IN"/>
          <w14:ligatures w14:val="none"/>
        </w:rPr>
        <w:t>Pentru a avea efecte exoneratoare de răspundere, atât începutul, cât și sfârșitul evenimentului de forță majoră trebuie notificate celeilalte părți în termen. Omisiunea notificării va face ca partea care nu s-a conformat să suporte toate daunele provocate celeilalte părți prin neanunțare în termen.</w:t>
      </w:r>
      <w:bookmarkEnd w:id="63"/>
      <w:bookmarkEnd w:id="64"/>
      <w:bookmarkEnd w:id="65"/>
    </w:p>
    <w:p w14:paraId="64B47DC9" w14:textId="77777777" w:rsidR="00FD4807" w:rsidRPr="00FD4807" w:rsidRDefault="00FD4807" w:rsidP="00FD4807">
      <w:pPr>
        <w:widowControl w:val="0"/>
        <w:tabs>
          <w:tab w:val="left" w:pos="810"/>
        </w:tabs>
        <w:suppressAutoHyphens/>
        <w:autoSpaceDN w:val="0"/>
        <w:spacing w:before="240" w:line="240" w:lineRule="auto"/>
        <w:contextualSpacing/>
        <w:jc w:val="both"/>
        <w:textAlignment w:val="baseline"/>
        <w:rPr>
          <w:rFonts w:ascii="Times New Roman" w:eastAsia="Trebuchet MS" w:hAnsi="Times New Roman" w:cs="Trebuchet MS"/>
          <w:color w:val="000000"/>
          <w:sz w:val="24"/>
          <w:szCs w:val="24"/>
          <w14:ligatures w14:val="none"/>
        </w:rPr>
      </w:pPr>
      <w:r w:rsidRPr="00FD4807">
        <w:rPr>
          <w:rFonts w:ascii="Times New Roman" w:eastAsia="SimSun" w:hAnsi="Times New Roman" w:cs="Calibri Light"/>
          <w:b/>
          <w:bCs/>
          <w:color w:val="000000"/>
          <w:kern w:val="3"/>
          <w:sz w:val="24"/>
          <w:szCs w:val="24"/>
          <w:lang w:eastAsia="zh-CN" w:bidi="hi-IN"/>
          <w14:ligatures w14:val="none"/>
        </w:rPr>
        <w:t>19.3</w:t>
      </w:r>
      <w:r w:rsidRPr="00FD4807">
        <w:rPr>
          <w:rFonts w:ascii="Times New Roman" w:eastAsia="SimSun" w:hAnsi="Times New Roman" w:cs="Calibri Light"/>
          <w:bCs/>
          <w:color w:val="000000"/>
          <w:kern w:val="3"/>
          <w:sz w:val="24"/>
          <w:szCs w:val="24"/>
          <w:lang w:eastAsia="zh-CN" w:bidi="hi-IN"/>
          <w14:ligatures w14:val="none"/>
        </w:rPr>
        <w:t xml:space="preserve"> Părţile se obligă să se înştiinţeze reciproc, în scris, în termen de cel mult 5 (cinci) zile de la intervenţia vreunei cauze de forţă majoră şi, în general, să se informeze reciproc şi în timp util asupra eventualelor impedimente de natură să conducă la dificultăţi în realizarea obiectului prezentului Contract.</w:t>
      </w:r>
    </w:p>
    <w:p w14:paraId="7B4A6B12" w14:textId="77777777" w:rsidR="00FD4807" w:rsidRPr="00FD4807" w:rsidRDefault="00FD4807" w:rsidP="00FD4807">
      <w:pPr>
        <w:widowControl w:val="0"/>
        <w:tabs>
          <w:tab w:val="left" w:pos="810"/>
        </w:tabs>
        <w:suppressAutoHyphens/>
        <w:autoSpaceDN w:val="0"/>
        <w:spacing w:before="240" w:line="240" w:lineRule="auto"/>
        <w:contextualSpacing/>
        <w:jc w:val="both"/>
        <w:textAlignment w:val="baseline"/>
        <w:rPr>
          <w:rFonts w:ascii="Times New Roman" w:eastAsia="Trebuchet MS" w:hAnsi="Times New Roman" w:cs="Trebuchet MS"/>
          <w:sz w:val="24"/>
          <w:szCs w:val="24"/>
          <w14:ligatures w14:val="none"/>
        </w:rPr>
      </w:pPr>
      <w:r w:rsidRPr="00FD4807">
        <w:rPr>
          <w:rFonts w:ascii="Times New Roman" w:eastAsia="SimSun" w:hAnsi="Times New Roman" w:cs="Calibri Light"/>
          <w:b/>
          <w:bCs/>
          <w:color w:val="000000"/>
          <w:kern w:val="3"/>
          <w:sz w:val="24"/>
          <w:szCs w:val="24"/>
          <w:lang w:eastAsia="zh-CN" w:bidi="hi-IN"/>
          <w14:ligatures w14:val="none"/>
        </w:rPr>
        <w:t>19.4</w:t>
      </w:r>
      <w:r w:rsidRPr="00FD4807">
        <w:rPr>
          <w:rFonts w:ascii="Times New Roman" w:eastAsia="SimSun" w:hAnsi="Times New Roman" w:cs="Calibri Light"/>
          <w:bCs/>
          <w:color w:val="000000"/>
          <w:kern w:val="3"/>
          <w:sz w:val="24"/>
          <w:szCs w:val="24"/>
          <w:lang w:eastAsia="zh-CN" w:bidi="hi-IN"/>
          <w14:ligatures w14:val="none"/>
        </w:rPr>
        <w:t xml:space="preserve"> </w:t>
      </w:r>
      <w:r w:rsidRPr="00FD4807">
        <w:rPr>
          <w:rFonts w:ascii="Times New Roman" w:eastAsia="SimSun" w:hAnsi="Times New Roman" w:cs="Calibri Light"/>
          <w:bCs/>
          <w:color w:val="000000"/>
          <w:spacing w:val="-2"/>
          <w:kern w:val="3"/>
          <w:sz w:val="24"/>
          <w:szCs w:val="24"/>
          <w:lang w:eastAsia="zh-CN" w:bidi="hi-IN"/>
          <w14:ligatures w14:val="none"/>
        </w:rPr>
        <w:t>În caz de forţă majoră, fiecare parte poate solicita suspendarea îndeplinirii oricărei obligații din contractul de mandat pentru perioada în care este împiedicată să execute obligația respectivă, ca rezultat direct al unui eveniment de forță majoră; părţile vor depune eforturi comune în vederea diminuării daunelor eventuale ce ar rezulta în urma intervenirii unei asemenea cauze.</w:t>
      </w:r>
    </w:p>
    <w:p w14:paraId="70FA96AF" w14:textId="77777777" w:rsidR="00FD4807" w:rsidRPr="00FD4807" w:rsidRDefault="00FD4807" w:rsidP="00FD4807">
      <w:pPr>
        <w:widowControl w:val="0"/>
        <w:tabs>
          <w:tab w:val="left" w:pos="653"/>
        </w:tabs>
        <w:suppressAutoHyphens/>
        <w:autoSpaceDN w:val="0"/>
        <w:spacing w:after="0" w:line="276" w:lineRule="auto"/>
        <w:ind w:left="40"/>
        <w:jc w:val="both"/>
        <w:textAlignment w:val="baseline"/>
        <w:rPr>
          <w:rFonts w:ascii="Times New Roman" w:eastAsia="Trebuchet MS" w:hAnsi="Times New Roman" w:cs="Trebuchet MS"/>
          <w14:ligatures w14:val="none"/>
        </w:rPr>
      </w:pPr>
    </w:p>
    <w:p w14:paraId="5873AF3C" w14:textId="77777777" w:rsidR="00FD4807" w:rsidRPr="00FD4807" w:rsidRDefault="00FD4807" w:rsidP="00FD4807">
      <w:pPr>
        <w:widowControl w:val="0"/>
        <w:tabs>
          <w:tab w:val="left" w:pos="1357"/>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69166DC8"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66" w:name="_Toc231899706"/>
      <w:bookmarkStart w:id="67" w:name="_Toc233113745"/>
      <w:bookmarkStart w:id="68" w:name="_Toc233114576"/>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3"/>
          <w:sz w:val="24"/>
          <w:szCs w:val="24"/>
          <w14:ligatures w14:val="none"/>
        </w:rPr>
        <w:t xml:space="preserve"> 20</w:t>
      </w:r>
      <w:r w:rsidRPr="00FD4807">
        <w:rPr>
          <w:rFonts w:ascii="Times New Roman" w:eastAsia="Calibri" w:hAnsi="Times New Roman" w:cs="Times New Roman"/>
          <w:b/>
          <w:bCs/>
          <w:color w:val="000000"/>
          <w:sz w:val="24"/>
          <w:szCs w:val="24"/>
          <w14:ligatures w14:val="none"/>
        </w:rPr>
        <w:t>.</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Modalitatea</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soluţionare</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a</w:t>
      </w:r>
      <w:r w:rsidRPr="00FD4807">
        <w:rPr>
          <w:rFonts w:ascii="Times New Roman" w:eastAsia="Calibri" w:hAnsi="Times New Roman" w:cs="Times New Roman"/>
          <w:b/>
          <w:bCs/>
          <w:color w:val="000000"/>
          <w:spacing w:val="-1"/>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litigiilor</w:t>
      </w:r>
      <w:bookmarkEnd w:id="66"/>
      <w:bookmarkEnd w:id="67"/>
      <w:bookmarkEnd w:id="68"/>
    </w:p>
    <w:p w14:paraId="1C7E7B75"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3B52FD43" w14:textId="77777777" w:rsidR="00FD4807" w:rsidRPr="00FD4807" w:rsidRDefault="00FD4807" w:rsidP="00FD4807">
      <w:pPr>
        <w:widowControl w:val="0"/>
        <w:tabs>
          <w:tab w:val="left" w:pos="28"/>
          <w:tab w:val="left" w:pos="546"/>
        </w:tabs>
        <w:suppressAutoHyphens/>
        <w:autoSpaceDN w:val="0"/>
        <w:spacing w:after="0" w:line="276" w:lineRule="auto"/>
        <w:ind w:left="28" w:hanging="28"/>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b/>
          <w:bCs/>
          <w:sz w:val="24"/>
          <w:szCs w:val="24"/>
          <w14:ligatures w14:val="none"/>
        </w:rPr>
        <w:t xml:space="preserve">20.1 </w:t>
      </w:r>
      <w:r w:rsidRPr="00FD4807">
        <w:rPr>
          <w:rFonts w:ascii="Times New Roman" w:eastAsia="Trebuchet MS" w:hAnsi="Times New Roman" w:cs="Times New Roman"/>
          <w:sz w:val="24"/>
          <w:szCs w:val="24"/>
          <w14:ligatures w14:val="none"/>
        </w:rPr>
        <w:t>Prezentul contract este guvernat de buna credinţă şi interpretat în conformitate cu prevederile legii române.</w:t>
      </w:r>
    </w:p>
    <w:p w14:paraId="79CAD14C" w14:textId="77777777" w:rsidR="00FD4807" w:rsidRPr="00FD4807" w:rsidRDefault="00FD4807" w:rsidP="00FD4807">
      <w:pPr>
        <w:widowControl w:val="0"/>
        <w:tabs>
          <w:tab w:val="left" w:pos="28"/>
          <w:tab w:val="left" w:pos="546"/>
        </w:tabs>
        <w:suppressAutoHyphens/>
        <w:autoSpaceDN w:val="0"/>
        <w:spacing w:after="0" w:line="276" w:lineRule="auto"/>
        <w:ind w:left="28"/>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b/>
          <w:bCs/>
          <w:sz w:val="24"/>
          <w:szCs w:val="24"/>
          <w14:ligatures w14:val="none"/>
        </w:rPr>
        <w:t>20.2</w:t>
      </w:r>
      <w:r w:rsidRPr="00FD4807">
        <w:rPr>
          <w:rFonts w:ascii="Times New Roman" w:eastAsia="Trebuchet MS" w:hAnsi="Times New Roman" w:cs="Times New Roman"/>
          <w:sz w:val="24"/>
          <w:szCs w:val="24"/>
          <w14:ligatures w14:val="none"/>
        </w:rPr>
        <w:t xml:space="preserve"> Orice litigiu care se naște între Părți referitor la încheierea, executarea, modificarea, încetarea sau interpretarea clauzelor prezentului Contract de mandat, care nu pot fi soluționate pe cale amiabilă, vor fi prezentate spre soluționare instanțelor competente din România.</w:t>
      </w:r>
    </w:p>
    <w:p w14:paraId="74CC4844" w14:textId="77777777" w:rsidR="00FD4807" w:rsidRPr="00FD4807" w:rsidRDefault="00FD4807" w:rsidP="00FD4807">
      <w:pPr>
        <w:widowControl w:val="0"/>
        <w:tabs>
          <w:tab w:val="left" w:pos="28"/>
          <w:tab w:val="left" w:pos="546"/>
        </w:tabs>
        <w:suppressAutoHyphens/>
        <w:autoSpaceDN w:val="0"/>
        <w:spacing w:after="0" w:line="276" w:lineRule="auto"/>
        <w:ind w:left="28"/>
        <w:contextualSpacing/>
        <w:textAlignment w:val="baseline"/>
        <w:rPr>
          <w:rFonts w:ascii="Times New Roman" w:eastAsia="Trebuchet MS" w:hAnsi="Times New Roman" w:cs="Times New Roman"/>
          <w:sz w:val="24"/>
          <w:szCs w:val="24"/>
          <w14:ligatures w14:val="none"/>
        </w:rPr>
      </w:pPr>
    </w:p>
    <w:p w14:paraId="5BFD5C0D" w14:textId="77777777" w:rsidR="00FD4807" w:rsidRPr="00FD4807" w:rsidRDefault="00FD4807" w:rsidP="00FD4807">
      <w:pPr>
        <w:widowControl w:val="0"/>
        <w:suppressAutoHyphens/>
        <w:autoSpaceDN w:val="0"/>
        <w:spacing w:after="0" w:line="240" w:lineRule="auto"/>
        <w:ind w:left="720"/>
        <w:contextualSpacing/>
        <w:textAlignment w:val="baseline"/>
        <w:rPr>
          <w:rFonts w:ascii="Trebuchet MS" w:eastAsia="Trebuchet MS" w:hAnsi="Trebuchet MS" w:cs="Trebuchet MS"/>
          <w14:ligatures w14:val="none"/>
        </w:rPr>
      </w:pPr>
    </w:p>
    <w:p w14:paraId="21C14899"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69" w:name="_Toc231899707"/>
      <w:bookmarkStart w:id="70" w:name="_Toc233113746"/>
      <w:bookmarkStart w:id="71" w:name="_Toc233114577"/>
      <w:r w:rsidRPr="00FD4807">
        <w:rPr>
          <w:rFonts w:ascii="Times New Roman" w:eastAsia="Calibri" w:hAnsi="Times New Roman" w:cs="Times New Roman"/>
          <w:b/>
          <w:bCs/>
          <w:color w:val="000000"/>
          <w:sz w:val="24"/>
          <w:szCs w:val="24"/>
          <w14:ligatures w14:val="none"/>
        </w:rPr>
        <w:t>Art.</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21</w:t>
      </w:r>
      <w:r w:rsidRPr="00FD4807">
        <w:rPr>
          <w:rFonts w:ascii="Times New Roman" w:eastAsia="Calibri" w:hAnsi="Times New Roman" w:cs="Times New Roman"/>
          <w:b/>
          <w:bCs/>
          <w:color w:val="000000"/>
          <w:spacing w:val="-14"/>
          <w:sz w:val="24"/>
          <w:szCs w:val="24"/>
          <w14:ligatures w14:val="none"/>
        </w:rPr>
        <w:t xml:space="preserve"> </w:t>
      </w:r>
      <w:r w:rsidRPr="00FD4807">
        <w:rPr>
          <w:rFonts w:ascii="Times New Roman" w:eastAsia="Calibri" w:hAnsi="Times New Roman" w:cs="Times New Roman"/>
          <w:b/>
          <w:bCs/>
          <w:color w:val="000000"/>
          <w:sz w:val="24"/>
          <w:szCs w:val="24"/>
          <w14:ligatures w14:val="none"/>
        </w:rPr>
        <w:t>Alte</w:t>
      </w:r>
      <w:r w:rsidRPr="00FD4807">
        <w:rPr>
          <w:rFonts w:ascii="Times New Roman" w:eastAsia="Calibri" w:hAnsi="Times New Roman" w:cs="Times New Roman"/>
          <w:b/>
          <w:bCs/>
          <w:color w:val="000000"/>
          <w:spacing w:val="-2"/>
          <w:sz w:val="24"/>
          <w:szCs w:val="24"/>
          <w14:ligatures w14:val="none"/>
        </w:rPr>
        <w:t xml:space="preserve"> clauze</w:t>
      </w:r>
      <w:bookmarkEnd w:id="69"/>
      <w:bookmarkEnd w:id="70"/>
      <w:bookmarkEnd w:id="71"/>
    </w:p>
    <w:p w14:paraId="0F0AE250"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color w:val="2F5496"/>
          <w:sz w:val="16"/>
          <w:szCs w:val="40"/>
          <w14:ligatures w14:val="none"/>
        </w:rPr>
      </w:pPr>
    </w:p>
    <w:p w14:paraId="2F98CA8A" w14:textId="77777777" w:rsidR="00FD4807" w:rsidRPr="00FD4807" w:rsidRDefault="00FD4807" w:rsidP="00FD4807">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b/>
          <w:bCs/>
          <w:sz w:val="24"/>
          <w:szCs w:val="24"/>
          <w14:ligatures w14:val="none"/>
        </w:rPr>
        <w:t>21.1</w:t>
      </w:r>
      <w:r w:rsidRPr="00FD4807">
        <w:rPr>
          <w:rFonts w:ascii="Times New Roman" w:eastAsia="Trebuchet MS" w:hAnsi="Times New Roman" w:cs="Trebuchet MS"/>
          <w:sz w:val="24"/>
          <w:szCs w:val="24"/>
          <w14:ligatures w14:val="none"/>
        </w:rPr>
        <w:t xml:space="preserve"> Administratorul declară că a fost informat cu privire la prelucrarea de către Societate a datelor cu caracter personal furnizate de acesta și/sau obținute în condițiile legii de la terțe persoane, inclusiv, fără a se limita la, codul numeric personal și alte date de identificare, în scopul executării prezentului contract, îndeplinirii obligațiilor legale ale Societății, gestionării raporturilor juridice cu autorități publice, acționari ori terți, în condițiile legii.</w:t>
      </w:r>
    </w:p>
    <w:p w14:paraId="139EE1CF" w14:textId="77777777" w:rsidR="00FD4807" w:rsidRPr="00FD4807" w:rsidRDefault="00FD4807" w:rsidP="00FD4807">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Administratorul declară că a fost informat cu privire la drepturile prevăzute de Regulamentul (UE) 2016/679 al Parlamentului European și al Consiliului din 27 aprilie 2016 privind protecția persoanelor fizice în ceea ce privește prelucrarea datelor cu caracter personal și privind libera circulație a acestor date („GDPR”), respectiv dreptul de acces la date, dreptul la rectificarea sau ștergerea datelor, dreptul la restricționarea prelucrării, dreptul la opoziție, dreptul la portabilitatea datelor, precum și dreptul de a depune plângere la Autoritatea Națională de Supraveghere a Prelucrării Datelor cu Caracter Personal.</w:t>
      </w:r>
    </w:p>
    <w:p w14:paraId="5149753A" w14:textId="77777777" w:rsidR="00FD4807" w:rsidRPr="00FD4807" w:rsidRDefault="00FD4807" w:rsidP="00FD4807">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rebuchet MS"/>
          <w:sz w:val="24"/>
          <w:szCs w:val="24"/>
          <w14:ligatures w14:val="none"/>
        </w:rPr>
        <w:t>În măsura în care prelucrarea datelor se întemeiază pe consimțământul Administratorului, acesta are dreptul de a-și retrage consimțământul în orice moment, fără a afecta legalitatea prelucrării efectuate anterior retragerii, prin transmiterea unei solicitări scrise către Societate.</w:t>
      </w:r>
    </w:p>
    <w:p w14:paraId="0A23004D" w14:textId="77777777" w:rsidR="00FD4807" w:rsidRPr="00FD4807" w:rsidRDefault="00FD4807" w:rsidP="00FD4807">
      <w:pPr>
        <w:widowControl w:val="0"/>
        <w:tabs>
          <w:tab w:val="left" w:pos="65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lastRenderedPageBreak/>
        <w:t>21.2 Administratorul</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poate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încheia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un</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muncă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2"/>
          <w:sz w:val="24"/>
          <w:szCs w:val="24"/>
          <w14:ligatures w14:val="none"/>
        </w:rPr>
        <w:t xml:space="preserve"> Societatea.</w:t>
      </w:r>
    </w:p>
    <w:p w14:paraId="7BCF2F5C" w14:textId="77777777" w:rsidR="00FD4807" w:rsidRPr="00FD4807" w:rsidRDefault="00FD4807" w:rsidP="00FD4807">
      <w:pPr>
        <w:widowControl w:val="0"/>
        <w:tabs>
          <w:tab w:val="left" w:pos="657"/>
        </w:tabs>
        <w:suppressAutoHyphens/>
        <w:autoSpaceDN w:val="0"/>
        <w:spacing w:after="0" w:line="276" w:lineRule="auto"/>
        <w:ind w:left="70"/>
        <w:jc w:val="both"/>
        <w:textAlignment w:val="baseline"/>
        <w:rPr>
          <w:rFonts w:ascii="Times New Roman" w:eastAsia="Trebuchet MS" w:hAnsi="Times New Roman" w:cs="Times New Roman"/>
          <w:spacing w:val="-2"/>
          <w:sz w:val="24"/>
          <w:szCs w:val="24"/>
          <w14:ligatures w14:val="none"/>
        </w:rPr>
      </w:pPr>
      <w:r w:rsidRPr="00FD4807">
        <w:rPr>
          <w:rFonts w:ascii="Times New Roman" w:eastAsia="Trebuchet MS" w:hAnsi="Times New Roman" w:cs="Times New Roman"/>
          <w:spacing w:val="-2"/>
          <w:sz w:val="24"/>
          <w:szCs w:val="24"/>
          <w14:ligatures w14:val="none"/>
        </w:rPr>
        <w:t>21.3 Notificări:</w:t>
      </w:r>
    </w:p>
    <w:p w14:paraId="5658CEC3" w14:textId="77777777" w:rsidR="00FD4807" w:rsidRPr="00FD4807" w:rsidRDefault="00FD4807" w:rsidP="00FD4807">
      <w:pPr>
        <w:widowControl w:val="0"/>
        <w:tabs>
          <w:tab w:val="left" w:pos="685"/>
        </w:tabs>
        <w:suppressAutoHyphens/>
        <w:autoSpaceDN w:val="0"/>
        <w:spacing w:after="0" w:line="276" w:lineRule="auto"/>
        <w:ind w:left="98"/>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21.3.1 Toate notificările/cererile/comunicările referitoare la prezentul contract, adresate de o parte celeilalte, vor fi considerate valabil îndeplinite dacă vor fi expediate acestei din urmă părţi prin scrisoare recomandată sau e-mail, cu confirmare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primire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adresele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prevăzute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art. 1</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din</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prezentul</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ori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acele adrese care vor fi declarate ulterior de oricare dintre părţi.</w:t>
      </w:r>
    </w:p>
    <w:p w14:paraId="2800EFE0" w14:textId="77777777" w:rsidR="00FD4807" w:rsidRPr="00FD4807" w:rsidRDefault="00FD4807" w:rsidP="00FD4807">
      <w:pPr>
        <w:widowControl w:val="0"/>
        <w:tabs>
          <w:tab w:val="left" w:pos="685"/>
        </w:tabs>
        <w:suppressAutoHyphens/>
        <w:autoSpaceDN w:val="0"/>
        <w:spacing w:after="0" w:line="276" w:lineRule="auto"/>
        <w:ind w:left="98" w:hanging="4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21.3.2 În cazul în care o parte îşi schimbă coordonatele de corespondenţă menţionate în art. 1</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din</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prezentul</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acesteia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îi va reveni obligaţia de 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comunica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celeilalte părţi, în termen de cel mult 5 (cinci) zile lucrătoare, noile coordonate. Omisiunea comunicării nu angajează răspunderea părții care foloseşte coordonatele menţionate în</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ultimele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notificate,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iar</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notificările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realizate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coordonatele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respective sunt valabile.</w:t>
      </w:r>
    </w:p>
    <w:p w14:paraId="46FF2078"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21.4 Poliţa de asigurare de răspundere profesionalǎ acoperind și riscurile aferente executării mandatului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Administratorului va fi contractată și plătită de către Societate în condițiile legislației achizițiilor publice. Valoarea asigurată este stabilită de către autoritatea publică tutelară, iar condițiile poliței vor fi stabilite de către Societate.</w:t>
      </w:r>
    </w:p>
    <w:p w14:paraId="448D68FF"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21.5 Prezentul</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este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un</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muncă</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şi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este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guvernat</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 xml:space="preserve">legislaţia </w:t>
      </w:r>
      <w:r w:rsidRPr="00FD4807">
        <w:rPr>
          <w:rFonts w:ascii="Times New Roman" w:eastAsia="Trebuchet MS" w:hAnsi="Times New Roman" w:cs="Times New Roman"/>
          <w:spacing w:val="-2"/>
          <w:sz w:val="24"/>
          <w:szCs w:val="24"/>
          <w14:ligatures w14:val="none"/>
        </w:rPr>
        <w:t>muncii.</w:t>
      </w:r>
    </w:p>
    <w:p w14:paraId="0001CA78"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21.6 Dacă anumite clauze ale prezentului contract devin ineficiente din punct de vedere juridic, validitatea celorlalte prevederi ale prezentului contract nu va fi afectată. În asemenea situaţii, părţile vor renegocia cu bunǎ-credinţă orice clauză devenită ineficientă din punct de vedere juridic, adăugând clauza astfel renegociată prevederilor prezentului contract.</w:t>
      </w:r>
    </w:p>
    <w:p w14:paraId="5FC10A2D"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21.7 Dacă,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oricând</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parcursul</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duratei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acestui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una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dintre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părţi</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insistă</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în mod</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expres</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impune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o</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anumită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prevedere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contractului,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înseamnă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că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acea parte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renunţat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astfel</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prevederi</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că</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renunţat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dreptul</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impune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 xml:space="preserve">aceste </w:t>
      </w:r>
      <w:r w:rsidRPr="00FD4807">
        <w:rPr>
          <w:rFonts w:ascii="Times New Roman" w:eastAsia="Trebuchet MS" w:hAnsi="Times New Roman" w:cs="Times New Roman"/>
          <w:spacing w:val="-2"/>
          <w:sz w:val="24"/>
          <w:szCs w:val="24"/>
          <w14:ligatures w14:val="none"/>
        </w:rPr>
        <w:t>prevederi.</w:t>
      </w:r>
    </w:p>
    <w:p w14:paraId="0BB03D1D"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21.8 Cadrul</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legal</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aplicabil</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prezentului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se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aplică</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drept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şi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îşi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produce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efecte juridice de drept fără alte formalităţi prealabile din partea părţilor.</w:t>
      </w:r>
    </w:p>
    <w:p w14:paraId="03253DEE"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21.9 Administratorul declară că a luat la cunoştinţă, anterior numirii de către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AGA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și acceptării mandatului, de clauzele prezentului contract și ale Actului constitutiv al Societății, le înțelege termenii şi îi acceptă integral.</w:t>
      </w:r>
    </w:p>
    <w:p w14:paraId="46C5965F"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21.10 Administratorul declară că a luat cunoştinţă anterior numirii de către AGA și acceptării mandatului de obligațiile specifice prevăzute în sarcina sa de cadrul legal specific aplicabil Societății, acceptă, înţelege şi se obligă în mod ferm la respectarea obligaţiilor de confidenţialitate şi loialitate.</w:t>
      </w:r>
    </w:p>
    <w:p w14:paraId="25269C39"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21.11 Administratorul declară că nu se află în niciuna dintre situaţiile de </w:t>
      </w:r>
      <w:r w:rsidRPr="00FD4807">
        <w:rPr>
          <w:rFonts w:ascii="Times New Roman" w:eastAsia="Trebuchet MS" w:hAnsi="Times New Roman" w:cs="Times New Roman"/>
          <w:spacing w:val="-2"/>
          <w:sz w:val="24"/>
          <w:szCs w:val="24"/>
          <w14:ligatures w14:val="none"/>
        </w:rPr>
        <w:t>incompatibilitate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sau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concurenţă</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prevăzute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lege,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are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capacitate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deplină</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 xml:space="preserve">exerciţiu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încheia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prezentul</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contract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şi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executa</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obligaţiile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prevăzute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 xml:space="preserve">acesta şi în concordanţă cu prevederile acestuia şi ale cadrului legal aplicabil și îndeplineşte </w:t>
      </w:r>
      <w:r w:rsidRPr="00FD4807">
        <w:rPr>
          <w:rFonts w:ascii="Times New Roman" w:eastAsia="Trebuchet MS" w:hAnsi="Times New Roman" w:cs="Times New Roman"/>
          <w:spacing w:val="-2"/>
          <w:sz w:val="24"/>
          <w:szCs w:val="24"/>
          <w14:ligatures w14:val="none"/>
        </w:rPr>
        <w:t>cerinţele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prevăzute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lege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şi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17"/>
          <w:sz w:val="24"/>
          <w:szCs w:val="24"/>
          <w14:ligatures w14:val="none"/>
        </w:rPr>
        <w:t xml:space="preserve"> </w:t>
      </w:r>
      <w:r w:rsidRPr="00FD4807">
        <w:rPr>
          <w:rFonts w:ascii="Times New Roman" w:eastAsia="Trebuchet MS" w:hAnsi="Times New Roman" w:cs="Times New Roman"/>
          <w:spacing w:val="-2"/>
          <w:sz w:val="24"/>
          <w:szCs w:val="24"/>
          <w14:ligatures w14:val="none"/>
        </w:rPr>
        <w:t>Actul</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pacing w:val="-2"/>
          <w:sz w:val="24"/>
          <w:szCs w:val="24"/>
          <w14:ligatures w14:val="none"/>
        </w:rPr>
        <w:t>constitutiv</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pacing w:val="-2"/>
          <w:sz w:val="24"/>
          <w:szCs w:val="24"/>
          <w14:ligatures w14:val="none"/>
        </w:rPr>
        <w:t>al</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Societății</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pentru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deţinerea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pacing w:val="-2"/>
          <w:sz w:val="24"/>
          <w:szCs w:val="24"/>
          <w14:ligatures w14:val="none"/>
        </w:rPr>
        <w:t xml:space="preserve">calităţii </w:t>
      </w:r>
      <w:r w:rsidRPr="00FD4807">
        <w:rPr>
          <w:rFonts w:ascii="Times New Roman" w:eastAsia="Trebuchet MS" w:hAnsi="Times New Roman" w:cs="Times New Roman"/>
          <w:sz w:val="24"/>
          <w:szCs w:val="24"/>
          <w14:ligatures w14:val="none"/>
        </w:rPr>
        <w:t>de administrator în cadrul Consiliului.</w:t>
      </w:r>
    </w:p>
    <w:p w14:paraId="5543FBCA" w14:textId="77777777"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p>
    <w:p w14:paraId="4AC05315" w14:textId="2193A68D" w:rsidR="00FD4807" w:rsidRPr="00FD4807" w:rsidRDefault="00FD4807" w:rsidP="00FD4807">
      <w:pPr>
        <w:widowControl w:val="0"/>
        <w:tabs>
          <w:tab w:val="left" w:pos="637"/>
        </w:tabs>
        <w:suppressAutoHyphens/>
        <w:autoSpaceDN w:val="0"/>
        <w:spacing w:after="0" w:line="276" w:lineRule="auto"/>
        <w:ind w:left="7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color w:val="000000"/>
          <w:sz w:val="24"/>
          <w:szCs w:val="24"/>
          <w14:ligatures w14:val="none"/>
        </w:rPr>
        <w:t>Prezentul Contract de mandat se va adapta corespunzător reglementărilor legale ulterioare încheierii acestuia și care sunt aplicabile.</w:t>
      </w:r>
    </w:p>
    <w:p w14:paraId="4F40262B" w14:textId="77777777" w:rsidR="00FD4807" w:rsidRPr="00FD4807" w:rsidRDefault="00FD4807" w:rsidP="00FD4807">
      <w:pPr>
        <w:widowControl w:val="0"/>
        <w:suppressAutoHyphens/>
        <w:autoSpaceDN w:val="0"/>
        <w:spacing w:after="0" w:line="276" w:lineRule="auto"/>
        <w:ind w:left="6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b/>
          <w:sz w:val="24"/>
          <w:szCs w:val="24"/>
          <w14:ligatures w14:val="none"/>
        </w:rPr>
        <w:t>Anexele</w:t>
      </w:r>
      <w:r w:rsidRPr="00FD4807">
        <w:rPr>
          <w:rFonts w:ascii="Times New Roman" w:eastAsia="Trebuchet MS" w:hAnsi="Times New Roman" w:cs="Times New Roman"/>
          <w:b/>
          <w:spacing w:val="-10"/>
          <w:sz w:val="24"/>
          <w:szCs w:val="24"/>
          <w14:ligatures w14:val="none"/>
        </w:rPr>
        <w:t xml:space="preserve"> </w:t>
      </w:r>
      <w:r w:rsidRPr="00FD4807">
        <w:rPr>
          <w:rFonts w:ascii="Times New Roman" w:eastAsia="Trebuchet MS" w:hAnsi="Times New Roman" w:cs="Times New Roman"/>
          <w:b/>
          <w:sz w:val="24"/>
          <w:szCs w:val="24"/>
          <w14:ligatures w14:val="none"/>
        </w:rPr>
        <w:t>nr.</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1,</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z w:val="24"/>
          <w:szCs w:val="24"/>
          <w14:ligatures w14:val="none"/>
        </w:rPr>
        <w:t>2</w:t>
      </w:r>
      <w:r w:rsidRPr="00FD4807">
        <w:rPr>
          <w:rFonts w:ascii="Times New Roman" w:eastAsia="Trebuchet MS" w:hAnsi="Times New Roman" w:cs="Times New Roman"/>
          <w:b/>
          <w:spacing w:val="-5"/>
          <w:sz w:val="24"/>
          <w:szCs w:val="24"/>
          <w14:ligatures w14:val="none"/>
        </w:rPr>
        <w:t xml:space="preserve"> </w:t>
      </w:r>
      <w:r w:rsidRPr="00FD4807">
        <w:rPr>
          <w:rFonts w:ascii="Times New Roman" w:eastAsia="Trebuchet MS" w:hAnsi="Times New Roman" w:cs="Times New Roman"/>
          <w:b/>
          <w:sz w:val="24"/>
          <w:szCs w:val="24"/>
          <w14:ligatures w14:val="none"/>
        </w:rPr>
        <w:t>și</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3</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z w:val="24"/>
          <w:szCs w:val="24"/>
          <w14:ligatures w14:val="none"/>
        </w:rPr>
        <w:t>sunt</w:t>
      </w:r>
      <w:r w:rsidRPr="00FD4807">
        <w:rPr>
          <w:rFonts w:ascii="Times New Roman" w:eastAsia="Trebuchet MS" w:hAnsi="Times New Roman" w:cs="Times New Roman"/>
          <w:b/>
          <w:spacing w:val="-5"/>
          <w:sz w:val="24"/>
          <w:szCs w:val="24"/>
          <w14:ligatures w14:val="none"/>
        </w:rPr>
        <w:t xml:space="preserve"> </w:t>
      </w:r>
      <w:r w:rsidRPr="00FD4807">
        <w:rPr>
          <w:rFonts w:ascii="Times New Roman" w:eastAsia="Trebuchet MS" w:hAnsi="Times New Roman" w:cs="Times New Roman"/>
          <w:b/>
          <w:sz w:val="24"/>
          <w:szCs w:val="24"/>
          <w14:ligatures w14:val="none"/>
        </w:rPr>
        <w:t>parte</w:t>
      </w:r>
      <w:r w:rsidRPr="00FD4807">
        <w:rPr>
          <w:rFonts w:ascii="Times New Roman" w:eastAsia="Trebuchet MS" w:hAnsi="Times New Roman" w:cs="Times New Roman"/>
          <w:b/>
          <w:spacing w:val="-8"/>
          <w:sz w:val="24"/>
          <w:szCs w:val="24"/>
          <w14:ligatures w14:val="none"/>
        </w:rPr>
        <w:t xml:space="preserve"> </w:t>
      </w:r>
      <w:r w:rsidRPr="00FD4807">
        <w:rPr>
          <w:rFonts w:ascii="Times New Roman" w:eastAsia="Trebuchet MS" w:hAnsi="Times New Roman" w:cs="Times New Roman"/>
          <w:b/>
          <w:sz w:val="24"/>
          <w:szCs w:val="24"/>
          <w14:ligatures w14:val="none"/>
        </w:rPr>
        <w:t>integrantă</w:t>
      </w:r>
      <w:r w:rsidRPr="00FD4807">
        <w:rPr>
          <w:rFonts w:ascii="Times New Roman" w:eastAsia="Trebuchet MS" w:hAnsi="Times New Roman" w:cs="Times New Roman"/>
          <w:b/>
          <w:spacing w:val="-4"/>
          <w:sz w:val="24"/>
          <w:szCs w:val="24"/>
          <w14:ligatures w14:val="none"/>
        </w:rPr>
        <w:t xml:space="preserve"> </w:t>
      </w:r>
      <w:r w:rsidRPr="00FD4807">
        <w:rPr>
          <w:rFonts w:ascii="Times New Roman" w:eastAsia="Trebuchet MS" w:hAnsi="Times New Roman" w:cs="Times New Roman"/>
          <w:b/>
          <w:sz w:val="24"/>
          <w:szCs w:val="24"/>
          <w14:ligatures w14:val="none"/>
        </w:rPr>
        <w:t>a</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z w:val="24"/>
          <w:szCs w:val="24"/>
          <w14:ligatures w14:val="none"/>
        </w:rPr>
        <w:t>prezentului</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z w:val="24"/>
          <w:szCs w:val="24"/>
          <w14:ligatures w14:val="none"/>
        </w:rPr>
        <w:t>Contract</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de</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pacing w:val="-2"/>
          <w:sz w:val="24"/>
          <w:szCs w:val="24"/>
          <w14:ligatures w14:val="none"/>
        </w:rPr>
        <w:t>mandat.</w:t>
      </w:r>
    </w:p>
    <w:p w14:paraId="6B051BC8" w14:textId="77777777" w:rsidR="00FD4807" w:rsidRPr="00FD4807" w:rsidRDefault="00FD4807" w:rsidP="00FD4807">
      <w:pPr>
        <w:widowControl w:val="0"/>
        <w:suppressAutoHyphens/>
        <w:autoSpaceDN w:val="0"/>
        <w:spacing w:after="0" w:line="276" w:lineRule="auto"/>
        <w:ind w:left="60"/>
        <w:jc w:val="both"/>
        <w:textAlignment w:val="baseline"/>
        <w:rPr>
          <w:rFonts w:ascii="Times New Roman" w:eastAsia="Trebuchet MS" w:hAnsi="Times New Roman" w:cs="Times New Roman"/>
          <w:b/>
          <w:sz w:val="24"/>
          <w:szCs w:val="24"/>
          <w14:ligatures w14:val="none"/>
        </w:rPr>
      </w:pPr>
    </w:p>
    <w:p w14:paraId="3E07B188"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Drept pentru care am</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 xml:space="preserve">încheiat astăzi, în 2 (două) exemplare originale, prezentul </w:t>
      </w:r>
      <w:r w:rsidRPr="00FD4807">
        <w:rPr>
          <w:rFonts w:ascii="Times New Roman" w:eastAsia="Trebuchet MS" w:hAnsi="Times New Roman" w:cs="Times New Roman"/>
          <w:spacing w:val="-2"/>
          <w:sz w:val="24"/>
          <w:szCs w:val="24"/>
          <w14:ligatures w14:val="none"/>
        </w:rPr>
        <w:t>Contract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mandat,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părţile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pacing w:val="-2"/>
          <w:sz w:val="24"/>
          <w:szCs w:val="24"/>
          <w14:ligatures w14:val="none"/>
        </w:rPr>
        <w:t>declarând,</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totodată,</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că</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pacing w:val="-2"/>
          <w:sz w:val="24"/>
          <w:szCs w:val="24"/>
          <w14:ligatures w14:val="none"/>
        </w:rPr>
        <w:t>au</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primit</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fiecare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câte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un</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 xml:space="preserve">exemplar, </w:t>
      </w:r>
      <w:r w:rsidRPr="00FD4807">
        <w:rPr>
          <w:rFonts w:ascii="Times New Roman" w:eastAsia="Trebuchet MS" w:hAnsi="Times New Roman" w:cs="Times New Roman"/>
          <w:sz w:val="24"/>
          <w:szCs w:val="24"/>
          <w14:ligatures w14:val="none"/>
        </w:rPr>
        <w:t>cu ocazia semnării prezentului Contract.</w:t>
      </w:r>
    </w:p>
    <w:p w14:paraId="48327B35"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imes New Roman"/>
          <w:sz w:val="24"/>
          <w:szCs w:val="24"/>
          <w14:ligatures w14:val="none"/>
        </w:rPr>
      </w:pPr>
    </w:p>
    <w:p w14:paraId="53AD810F"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rebuchet MS"/>
          <w:sz w:val="24"/>
          <w:szCs w:val="24"/>
          <w14:ligatures w14:val="none"/>
        </w:rPr>
        <w:sectPr w:rsidR="00FD4807" w:rsidRPr="00FD4807" w:rsidSect="00FD4807">
          <w:headerReference w:type="default" r:id="rId5"/>
          <w:footerReference w:type="default" r:id="rId6"/>
          <w:headerReference w:type="first" r:id="rId7"/>
          <w:footerReference w:type="first" r:id="rId8"/>
          <w:pgSz w:w="12240" w:h="15840"/>
          <w:pgMar w:top="720" w:right="706" w:bottom="981" w:left="1276" w:header="0" w:footer="398" w:gutter="0"/>
          <w:cols w:space="708"/>
          <w:titlePg/>
        </w:sectPr>
      </w:pPr>
    </w:p>
    <w:p w14:paraId="423D105D"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lastRenderedPageBreak/>
        <w:tab/>
      </w:r>
      <w:r w:rsidRPr="00FD4807">
        <w:rPr>
          <w:rFonts w:ascii="Times New Roman" w:eastAsia="Trebuchet MS" w:hAnsi="Times New Roman" w:cs="Trebuchet MS"/>
          <w14:ligatures w14:val="none"/>
        </w:rPr>
        <w:tab/>
      </w:r>
      <w:r w:rsidRPr="00FD4807">
        <w:rPr>
          <w:rFonts w:ascii="Times New Roman" w:eastAsia="Trebuchet MS" w:hAnsi="Times New Roman" w:cs="Trebuchet MS"/>
          <w14:ligatures w14:val="none"/>
        </w:rPr>
        <w:tab/>
      </w:r>
      <w:r w:rsidRPr="00FD4807">
        <w:rPr>
          <w:rFonts w:ascii="Times New Roman" w:eastAsia="Trebuchet MS" w:hAnsi="Times New Roman" w:cs="Trebuchet MS"/>
          <w14:ligatures w14:val="none"/>
        </w:rPr>
        <w:tab/>
      </w:r>
      <w:r w:rsidRPr="00FD4807">
        <w:rPr>
          <w:rFonts w:ascii="Times New Roman" w:eastAsia="Trebuchet MS" w:hAnsi="Times New Roman" w:cs="Trebuchet MS"/>
          <w14:ligatures w14:val="none"/>
        </w:rPr>
        <w:tab/>
      </w:r>
      <w:r w:rsidRPr="00FD4807">
        <w:rPr>
          <w:rFonts w:ascii="Times New Roman" w:eastAsia="Trebuchet MS" w:hAnsi="Times New Roman" w:cs="Trebuchet MS"/>
          <w14:ligatures w14:val="none"/>
        </w:rPr>
        <w:tab/>
      </w:r>
      <w:r w:rsidRPr="00FD4807">
        <w:rPr>
          <w:rFonts w:ascii="Times New Roman" w:eastAsia="Trebuchet MS" w:hAnsi="Times New Roman" w:cs="Trebuchet MS"/>
          <w14:ligatures w14:val="none"/>
        </w:rPr>
        <w:tab/>
      </w:r>
      <w:r w:rsidRPr="00FD4807">
        <w:rPr>
          <w:rFonts w:ascii="Times New Roman" w:eastAsia="Trebuchet MS" w:hAnsi="Times New Roman" w:cs="Trebuchet MS"/>
          <w:b/>
          <w:bCs/>
          <w14:ligatures w14:val="none"/>
        </w:rPr>
        <w:t>Anexa 1 la Contractul de Mandat nr……….</w:t>
      </w:r>
    </w:p>
    <w:p w14:paraId="3BA9998D"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747480EC"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3482E19C"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1C15EB86" w14:textId="77777777" w:rsidR="00FD4807" w:rsidRPr="00FD4807" w:rsidRDefault="00FD4807" w:rsidP="00FD4807">
      <w:pPr>
        <w:widowControl w:val="0"/>
        <w:suppressAutoHyphens/>
        <w:autoSpaceDN w:val="0"/>
        <w:spacing w:after="0" w:line="240" w:lineRule="auto"/>
        <w:jc w:val="center"/>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REGULI DE CONFIDENŢIALITATE</w:t>
      </w:r>
    </w:p>
    <w:p w14:paraId="0FF942F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88A6B39"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214048B8"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3A327A9C"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1. Definiţia</w:t>
      </w:r>
    </w:p>
    <w:p w14:paraId="3D967C40"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Termenul de „Informaţii Confidenţiale” înseamnă şi include orice informaţii cu privire la activitatea economică a Societăţii care nu sunt publice, potrivit (i) legii, (ii) hotărârilor Adunării Generale a Acționarilor, (iii) deciziilor Consiliului de Administrație şi (iv) reglementărilor interne ale Societăţii.</w:t>
      </w:r>
    </w:p>
    <w:p w14:paraId="51298B53"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Fără a se limita la cele de mai sus, informaţiile confidenţiale includ:</w:t>
      </w:r>
    </w:p>
    <w:p w14:paraId="41D2D47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 termenii contractuali şi orice informaţii cu privire la partenerii de afaceri, clienţii, agenţii, salariaţii, antreprenorii, investitorii sau furnizorii Societăţii, precum şi condiţiile în baza cărora Societatea desfăşoară activităţi economice cu fiecare dintre aceste persoane;</w:t>
      </w:r>
    </w:p>
    <w:p w14:paraId="502D5628"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b) programe de calculator (inclusiv codul sursă şi codul de obiect) sau programul soft dezvoltat, modificat sau folosit de Societate;</w:t>
      </w:r>
    </w:p>
    <w:p w14:paraId="764F2B92"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c) informaţii de orice fel compilate de către Societate, inclusiv, dar fără a se limita la, informaţii legate de produse şi servicii, reclama şi marketing, precum şi de către clienţi, furnizori şi/sau parteneri de afaceri, existenţi sau potenţiali;</w:t>
      </w:r>
    </w:p>
    <w:p w14:paraId="5647879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d)algoritmi, proceduri sau tehnici, sau idei şi principii esenţiale care stau la baza unor asemenea algoritmi, proceduri sau tehnici dezvoltate de sau acelea folosite de Societate sau în alt fel cunoscute Societăţii (cu excepţia oricărui algoritm, procedura sau tehnica care ţine de domeniul public), indiferent dacă aceşti algoritmi, proceduri, tehnici fac sau nu parte dintr-un program de computer, inclusiv, dar fără a se limita la tehnici pentru:</w:t>
      </w:r>
    </w:p>
    <w:p w14:paraId="11294F99"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identificarea posibililor clienţi;</w:t>
      </w:r>
    </w:p>
    <w:p w14:paraId="78DF6CB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comunicarea efectivă cu clienţii existenţi sau potenţiali;</w:t>
      </w:r>
    </w:p>
    <w:p w14:paraId="2E5A4A93" w14:textId="77777777" w:rsidR="00FD4807" w:rsidRPr="00FD4807" w:rsidRDefault="00FD4807" w:rsidP="00FD4807">
      <w:pPr>
        <w:widowControl w:val="0"/>
        <w:suppressAutoHyphens/>
        <w:autoSpaceDN w:val="0"/>
        <w:spacing w:after="0" w:line="240" w:lineRule="auto"/>
        <w:ind w:left="449" w:hanging="449"/>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reducerea costurilor de funcţionare sau creşterea eficienţei sistemului.</w:t>
      </w:r>
    </w:p>
    <w:p w14:paraId="58EBB5C1"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e) faptul ca Societatea foloseşte, a folosit sau a evaluat ca posibilitate de a folosi orice bază de date anume, surse de date, algoritmi, preceduri sau tehnici sau ideile dezvoltate sau furnizate de o persoană, alta decât Societatea (inclusiv orice algoritm, procedură sau tehnică din domeniul public), indiferent dacă asemenea algoritmi, proceduri sau tehnici fac parte dintr-un program de computer sau nu;</w:t>
      </w:r>
    </w:p>
    <w:p w14:paraId="65A88A79"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f) strategiile de stabilire marketing, dezvoltate, investigate, dobândite (de la o terţă persoană sau în alt fel), evaluate, modificate, testate sau folosite de către Societate, sau orice informaţii cu privire la sau care ar putea în mod rezonabil duce la dezvoltarea unei asemenea strategii;</w:t>
      </w:r>
    </w:p>
    <w:p w14:paraId="0DD52A3D"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g) informaţii cu privire la planurile de viitor ale Societăţii, inclusiv, fără însă a se limita la, planuri de extindere la zone geografice, segmente de piaţă sau servicii, orice informaţii care ar putea fi incluse în mod obişnuit în situaţiile financiare ale Societăţii, inclusiv, dar fără a se limita la, suma activului, pasivului, valorii nete, veniturilor, cheltuielilor sau venitului net al Societăţii, cu excepţia acelor informaţii a căror dezvăluire este autorizată conform reglementărilor interne ale Societăţii;</w:t>
      </w:r>
    </w:p>
    <w:p w14:paraId="45C21750" w14:textId="77777777" w:rsidR="00FD4807" w:rsidRPr="00FD4807" w:rsidRDefault="00FD4807" w:rsidP="00FD4807">
      <w:pPr>
        <w:widowControl w:val="0"/>
        <w:suppressAutoHyphens/>
        <w:autoSpaceDN w:val="0"/>
        <w:spacing w:after="0" w:line="240" w:lineRule="auto"/>
        <w:ind w:left="449" w:hanging="449"/>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h) informaţii care vor fi dezvăluite exclusiv în condiţiile prevăzute la punctul 5;</w:t>
      </w:r>
    </w:p>
    <w:p w14:paraId="420537E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i) orice alte informaţii dobândite de Administrator în cursul exercitării mandatului sau, despre care s-ar putea aprecia, în mod rezonabil, că reflectă vulnerabilităţi ale Societăţii, şi care ar ajuta un competitor sau un potenţial competitor al Societăţii, pentru a concura cu succes împotriva Societăţii;</w:t>
      </w:r>
    </w:p>
    <w:p w14:paraId="5D3E323E"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noProof/>
          <w14:ligatures w14:val="none"/>
        </w:rPr>
        <w:drawing>
          <wp:anchor distT="0" distB="0" distL="114300" distR="114300" simplePos="0" relativeHeight="251659264" behindDoc="1" locked="0" layoutInCell="1" allowOverlap="1" wp14:anchorId="397F70FC" wp14:editId="691E51E1">
            <wp:simplePos x="0" y="0"/>
            <wp:positionH relativeFrom="column">
              <wp:posOffset>-77358</wp:posOffset>
            </wp:positionH>
            <wp:positionV relativeFrom="paragraph">
              <wp:posOffset>731</wp:posOffset>
            </wp:positionV>
            <wp:extent cx="6546921" cy="9492477"/>
            <wp:effectExtent l="0" t="0" r="6279" b="0"/>
            <wp:wrapNone/>
            <wp:docPr id="132673223" name="Imag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6546921" cy="9492477"/>
                    </a:xfrm>
                    <a:prstGeom prst="rect">
                      <a:avLst/>
                    </a:prstGeom>
                    <a:noFill/>
                    <a:ln>
                      <a:noFill/>
                      <a:prstDash/>
                    </a:ln>
                  </pic:spPr>
                </pic:pic>
              </a:graphicData>
            </a:graphic>
          </wp:anchor>
        </w:drawing>
      </w:r>
      <w:r w:rsidRPr="00FD4807">
        <w:rPr>
          <w:rFonts w:ascii="Times New Roman" w:eastAsia="Trebuchet MS" w:hAnsi="Times New Roman" w:cs="Trebuchet MS"/>
          <w14:ligatures w14:val="none"/>
        </w:rPr>
        <w:t>j) orice informaţie primită de Societate de la terţe persoane care, la rândul lor, au o obligaţie de confidenţialitate despre a cărei existenţă înştiintează Societatea;</w:t>
      </w:r>
    </w:p>
    <w:p w14:paraId="361A5D80"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k) orice informaţii derivate din toate cele de mai sus şi</w:t>
      </w:r>
    </w:p>
    <w:p w14:paraId="2C81BD56"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l) orice copii ale tuturor informaţiilor menţionate mai sus, cu excepţia situaţiilor în care aceste copii sunt solicitate de o instanţă judecătorească sau de o altă autoritate publică, în condiţiile prevăzute de lege.</w:t>
      </w:r>
    </w:p>
    <w:p w14:paraId="08494AD0"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7EC7B45F"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2. Folosirea şi dezvăluirea Informaţiilor Confidenţiale</w:t>
      </w:r>
    </w:p>
    <w:p w14:paraId="4E5FA429"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Administratorul recunoaşte că a dobândit şi/sau va dobândi Informaţii Confidenţiale în cursul sau în legatură cu exercitarea mandatului în cadrul Societăţii, precum şi ca folosirea, în scopul concurării Societăţii, a acestor Informaţii Confidenţiale, de către sine ori de către alte persoane, ar periclita grav capacitatea Societăţii de a continua activitatea sa economică.</w:t>
      </w:r>
    </w:p>
    <w:p w14:paraId="46299847"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lastRenderedPageBreak/>
        <w:t>Prin urmare, Administratorul acceptă ca, direct sau indirect, în orice moment, pe durata Contractului de Mandat încheiat cu Societatea sau oricând ulterior încetării acestuia, şi indiferent când şi din ce motiv acest contract va înceta, nu va folosi sau determina folosirea oricăror Informaţii Confidenţiale în legătura cu orice activităţi sau afaceri, cu excepţia activităţilor economice ale Societăţii, şi nu va dezvălui sau determina dezvăluirea oricăror Informaţii Confidenţiale către orice persoană fizică, societate, asociaţie, grup sau orice altă entitate, cu excepţia cazului în care această dezvăluire a fost autorizată în mod specific în scris de către Societate, sau cu excepţia cazului în care este cerută de orice lege aplicabilă, ori dispusă prin hotărârea unei instanţe judecătoreşti sau arbitrale competente, sau de orice autoritate publică care prin lege este abilitată să primească astfel de informaţii.</w:t>
      </w:r>
    </w:p>
    <w:p w14:paraId="44C3BE66"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Suplimentar, Administratorul se obligă să notifice Societatea, cu promptitudine, cu privire la orice act al unei instanţe judecătoreşti sau arbitrale, ori al unei alte autorităţi publice, de natura celor precizate în alineatul anterior, astfel încât Societatea să poată adopta, în condiţiile legii, măsuri de protecţie sau o altă soluţie adecvată, şi va furniza în continuare orice asistenţă pe care Societatea o poate solicita în mod rezonabil pentru a garanta asemenea măsuri sau soluţii.</w:t>
      </w:r>
    </w:p>
    <w:p w14:paraId="246C2A6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În cazul în care măsurile de protecţie menţionate în alineatul anterior nu sunt suficiente, Administratorul va furniza numai acea secţiune din Informaţia Confidenţială care este cerută în mod legal de autoritatea publică în cauză şi va depune toate eforturile rezonabile şi întemeiate legal, pentru a obţine tratamentul confidenţial al oricăror Informaţii Confidenţiale astfel dezvăluite.</w:t>
      </w:r>
    </w:p>
    <w:p w14:paraId="64A32846"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24CFF7C"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3. Folosirea şi dezvăluirea informaţiilor cu privire la terţe persoane</w:t>
      </w:r>
    </w:p>
    <w:p w14:paraId="3EF23421"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Administratorul întelege ca Societatea primeşte uneori informaţii de la terţe persoane, pe care Societatea trebuie să le trateze cu confidenţialitate şi să le folosească doar în scopuri limitate, („Informaţii cu privire la terţe persoane”).</w:t>
      </w:r>
    </w:p>
    <w:p w14:paraId="6CC6A808"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Administratorul acceptă ca, direct sau indirect, în orice moment, pe durata Contractului de Mandat încheiat cu Societatea, sau oricând după încetarea acestuia, şi indiferent când şi din ce motiv acest Contract va înceta, nu va folosi sau determina folosirea oricăror Informaţii cu privire la terţe persoane, cu excepţia cazurilor în care acest lucru este permis printr-un acord scris încheiat între Societate şi respectiva terţă persoană, cu excepţia cazului în care este cerută de orice lege aplicabilă sau prin hotărârea unei instanţe judecătoreşti sau arbitrale competente sau de orice altă autoritate publică care prin lege este abilitată să primească astfel de informaţii.</w:t>
      </w:r>
    </w:p>
    <w:p w14:paraId="1C293724"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Adiţional, Administratorul se obligă să notifice Societatea, cu promptitudine, cu privire la orice act al unei instanţe judecătoreşti sau arbitrale, ori al unei alte autorităţi publice, de natura celor precizate la alineatul anterior, astfel încât Societatea să poată adopta, în condiţiile legii, măsuri de protecţie sau o altă soluţie adecvată. În cazul în care măsurile de protecţie nu sunt suficiente, Administratorul va furniza doar acea secţiune din Informaţie cu privire la terţe persoane, după cum este cerut în mod legal.</w:t>
      </w:r>
    </w:p>
    <w:p w14:paraId="743519D8"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342D756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4 Protejarea secretelor comerciale</w:t>
      </w:r>
    </w:p>
    <w:p w14:paraId="4EFD7C5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Nici o prevedere din prezentul Contract de Mandat nu va implica Societatea şi nu va afecta în niciun fel drepturile sale de a-şi proteja secretele comerciale, prin orice mijloace prevăzute de lege.</w:t>
      </w:r>
    </w:p>
    <w:p w14:paraId="6D979E2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6C9AE667"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5 Dezvăluirea de informaţii de către Societate</w:t>
      </w:r>
    </w:p>
    <w:p w14:paraId="0D85EC17"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Pe durata executării Contractului de Mandat şi la data încetării prezentului Contract de Mandat, Administratorul va dezvălui şi va preda prompt Societăţii, în măsura în care o asemenea dezvăluire s-ar aprecia în mod rezonabil ca fiind in interesul Societăţii, în scris, sau în orice formă şi mod, cerute în mod rezonabil de Societate, următoarele informaţii, („Informaţii care vor fi dezvăluite”):</w:t>
      </w:r>
    </w:p>
    <w:p w14:paraId="65BEECC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(i) toţi şi orice algoritmi, proceduri sau tehnici cu privire la activităţile economice ale Societăţii sau la activitatea Administratorului în cadrul Societăţii, ideile şi principiile esenţiale care stau la baza unor asemenea algoritmi, proceduri sau tehnici concepute, originale, adaptate, descoperite, dezvoltate, dobândite (de la o terţă persoană sau în alt fel), evaluate, testate sau aplicate de Administrator în decursul activităţii sale în cadrul Societăţii, indiferent dacă asemenea algoritmi, proceduri sau tehnici au fost încorporate într-un program de computer;</w:t>
      </w:r>
    </w:p>
    <w:p w14:paraId="688E272B"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(ii) toate şi orice strategii de marketing, idei şi principii esenţiale care stau la baza acestor strategii şi orice informaţii care ar putea, în mod rezonabil, duce la dezvoltarea unor asemenea strategii concepute, originale, adaptate, descoperite, dezvoltate, dobândite (de la o terţă persoană sau în alt fel), evaluate, testate sau aplicate de Administrator în decursul activităţii sale în cadrul Societăţii;</w:t>
      </w:r>
    </w:p>
    <w:p w14:paraId="30818226"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(iii) informaţii cu privire la toate şi orice produse şi servicii, ideile şi principiile esenţiale care stau la baza acestor produse şi servicii, concepute, originale, adaptate, descoperite, dezvoltate, dobândite (de la o terţă persoană sau în alt fel), evaluate, testate sau aplicate de Administrator în decursul activităţii sale în cadrul Societăţii şi</w:t>
      </w:r>
    </w:p>
    <w:p w14:paraId="736ACA5D"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 xml:space="preserve">(iv) orice alte idei sau informaţii concepute, originale, adaptate, descoperite, dezvoltate, dobândite (de la o terţă </w:t>
      </w:r>
      <w:r w:rsidRPr="00FD4807">
        <w:rPr>
          <w:rFonts w:ascii="Times New Roman" w:eastAsia="Trebuchet MS" w:hAnsi="Times New Roman" w:cs="Trebuchet MS"/>
          <w14:ligatures w14:val="none"/>
        </w:rPr>
        <w:lastRenderedPageBreak/>
        <w:t>persoană sau în alt fel), evaluate, testate sau aplicate de Administrator în decursul activităţii sale în cadrul Societăţii, în cazul în care aceste idei sau informaţii ar putea fi apreciate, în mod rezonabil, ca fiind folositoare sau valoroase pentru Societate.</w:t>
      </w:r>
    </w:p>
    <w:p w14:paraId="62E23477"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1B039B9D"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6 Caracterul confidenţial al informaţiilor care vor fi dezvăluite</w:t>
      </w:r>
    </w:p>
    <w:p w14:paraId="74759C77"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Părţile convin ca Informaţiile care vor fi dezvăluite, conform pct. 5, sunt, la rândul lor, subsumate sferei Informaţiilor Confidenţiale, potrivit definiţiei de la pct. 1 din prezenta Anexă, iar Administratorul se obligă să folosească şi să păstreze toate Informaţiile care vor fi dezvăluite în condiţiile pct. 5 în acelaşi fel ca şi Informaţiile Confidenţiale, respectând, totodată, prevederile pct. 3 din prezenta Anexă cu privire la confidenţialitatea Informaţiilor referitoare la terţe persoane.</w:t>
      </w:r>
    </w:p>
    <w:p w14:paraId="5F00778A"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p>
    <w:p w14:paraId="2FF6E22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b/>
          <w:bCs/>
          <w14:ligatures w14:val="none"/>
        </w:rPr>
      </w:pPr>
      <w:r w:rsidRPr="00FD4807">
        <w:rPr>
          <w:rFonts w:ascii="Times New Roman" w:eastAsia="Trebuchet MS" w:hAnsi="Times New Roman" w:cs="Trebuchet MS"/>
          <w:b/>
          <w:bCs/>
          <w14:ligatures w14:val="none"/>
        </w:rPr>
        <w:t>7 Întinderea în timp a respectării obligaţiilor de confidenţialitate</w:t>
      </w:r>
    </w:p>
    <w:p w14:paraId="2D4E6655" w14:textId="77777777" w:rsidR="00FD4807" w:rsidRPr="00FD4807" w:rsidRDefault="00FD4807" w:rsidP="00FD4807">
      <w:pPr>
        <w:widowControl w:val="0"/>
        <w:suppressAutoHyphens/>
        <w:autoSpaceDN w:val="0"/>
        <w:spacing w:after="0" w:line="240"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rebuchet MS"/>
          <w14:ligatures w14:val="none"/>
        </w:rPr>
        <w:t>Obligaţiile de confidenţialitate ce revin Administratorului în baza prezentei Anexe, parte integrantă din Contractul de Mandat, rămân aplicabile şi după încetarea prezentului Contract de mandat, în condiţiile şi pe durata prevăzute de lege.</w:t>
      </w:r>
    </w:p>
    <w:p w14:paraId="33B889E5" w14:textId="77777777" w:rsidR="00FD4807" w:rsidRPr="00FD4807" w:rsidRDefault="00FD4807" w:rsidP="00FD4807">
      <w:pPr>
        <w:widowControl w:val="0"/>
        <w:suppressAutoHyphens/>
        <w:autoSpaceDN w:val="0"/>
        <w:spacing w:after="0" w:line="276" w:lineRule="auto"/>
        <w:jc w:val="right"/>
        <w:textAlignment w:val="baseline"/>
        <w:rPr>
          <w:rFonts w:ascii="Times New Roman" w:eastAsia="Trebuchet MS" w:hAnsi="Times New Roman" w:cs="Times New Roman"/>
          <w:b/>
          <w:spacing w:val="-10"/>
          <w:sz w:val="24"/>
          <w:szCs w:val="24"/>
          <w14:ligatures w14:val="none"/>
        </w:rPr>
      </w:pPr>
      <w:r w:rsidRPr="00FD4807">
        <w:rPr>
          <w:rFonts w:ascii="Times New Roman" w:eastAsia="Trebuchet MS" w:hAnsi="Times New Roman" w:cs="Times New Roman"/>
          <w:b/>
          <w:spacing w:val="-10"/>
          <w:sz w:val="24"/>
          <w:szCs w:val="24"/>
          <w14:ligatures w14:val="none"/>
        </w:rPr>
        <w:t xml:space="preserve"> </w:t>
      </w:r>
    </w:p>
    <w:p w14:paraId="498EE6D0"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0A39A47D" w14:textId="77777777" w:rsidR="00FD4807" w:rsidRPr="00FD4807" w:rsidRDefault="00FD4807" w:rsidP="00FD4807">
      <w:pPr>
        <w:widowControl w:val="0"/>
        <w:suppressAutoHyphens/>
        <w:autoSpaceDN w:val="0"/>
        <w:spacing w:before="159" w:after="0" w:line="240" w:lineRule="auto"/>
        <w:ind w:firstLine="72"/>
        <w:jc w:val="both"/>
        <w:textAlignment w:val="baseline"/>
        <w:rPr>
          <w:rFonts w:ascii="Trebuchet MS" w:eastAsia="Trebuchet MS" w:hAnsi="Trebuchet MS" w:cs="Trebuchet MS"/>
          <w:sz w:val="24"/>
          <w:szCs w:val="24"/>
          <w14:ligatures w14:val="none"/>
        </w:rPr>
      </w:pPr>
    </w:p>
    <w:p w14:paraId="60680A9A" w14:textId="77777777" w:rsidR="00FD4807" w:rsidRPr="00FD4807" w:rsidRDefault="00FD4807" w:rsidP="00FD4807">
      <w:pPr>
        <w:widowControl w:val="0"/>
        <w:suppressAutoHyphens/>
        <w:autoSpaceDN w:val="0"/>
        <w:spacing w:before="159" w:after="0" w:line="240" w:lineRule="auto"/>
        <w:ind w:firstLine="72"/>
        <w:jc w:val="both"/>
        <w:textAlignment w:val="baseline"/>
        <w:rPr>
          <w:rFonts w:ascii="Trebuchet MS" w:eastAsia="Trebuchet MS" w:hAnsi="Trebuchet MS" w:cs="Trebuchet MS"/>
          <w:sz w:val="24"/>
          <w:szCs w:val="24"/>
          <w14:ligatures w14:val="none"/>
        </w:rPr>
      </w:pPr>
    </w:p>
    <w:p w14:paraId="126BA2D2"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465202D8" w14:textId="77777777" w:rsidR="00FD4807" w:rsidRPr="00FD4807" w:rsidRDefault="00FD4807" w:rsidP="00FD4807">
      <w:pPr>
        <w:widowControl w:val="0"/>
        <w:tabs>
          <w:tab w:val="left" w:pos="6555"/>
        </w:tabs>
        <w:suppressAutoHyphens/>
        <w:autoSpaceDN w:val="0"/>
        <w:spacing w:after="120" w:line="240" w:lineRule="auto"/>
        <w:ind w:left="74"/>
        <w:textAlignment w:val="baseline"/>
        <w:rPr>
          <w:rFonts w:ascii="Trebuchet MS" w:eastAsia="Trebuchet MS" w:hAnsi="Trebuchet MS" w:cs="Trebuchet MS"/>
          <w14:ligatures w14:val="none"/>
        </w:rPr>
      </w:pPr>
    </w:p>
    <w:p w14:paraId="5343E6EB"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6EFEA607" w14:textId="77777777" w:rsidR="00FD4807" w:rsidRPr="00FD4807" w:rsidRDefault="00FD4807" w:rsidP="00FD4807">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b/>
          <w:color w:val="000000"/>
          <w:sz w:val="24"/>
          <w:szCs w:val="24"/>
          <w14:ligatures w14:val="none"/>
        </w:rPr>
        <w:t>MANDANT</w:t>
      </w:r>
      <w:r w:rsidRPr="00FD4807">
        <w:rPr>
          <w:rFonts w:ascii="Times New Roman" w:eastAsia="Trebuchet MS" w:hAnsi="Times New Roman" w:cs="Times New Roman"/>
          <w:color w:val="000000"/>
          <w:spacing w:val="-2"/>
          <w:sz w:val="24"/>
          <w:szCs w:val="24"/>
          <w14:ligatures w14:val="none"/>
        </w:rPr>
        <w:t xml:space="preserve"> </w:t>
      </w:r>
      <w:r w:rsidRPr="00FD4807">
        <w:rPr>
          <w:rFonts w:ascii="Times New Roman" w:eastAsia="Trebuchet MS" w:hAnsi="Times New Roman" w:cs="Times New Roman"/>
          <w:color w:val="000000"/>
          <w:spacing w:val="-2"/>
          <w:sz w:val="24"/>
          <w:szCs w:val="24"/>
          <w14:ligatures w14:val="none"/>
        </w:rPr>
        <w:tab/>
      </w:r>
      <w:r w:rsidRPr="00FD4807">
        <w:rPr>
          <w:rFonts w:ascii="Times New Roman" w:eastAsia="Trebuchet MS" w:hAnsi="Times New Roman" w:cs="Times New Roman"/>
          <w:b/>
          <w:bCs/>
          <w:color w:val="000000"/>
          <w:spacing w:val="-2"/>
          <w:sz w:val="24"/>
          <w:szCs w:val="24"/>
          <w14:ligatures w14:val="none"/>
        </w:rPr>
        <w:t>MANDATAR</w:t>
      </w:r>
    </w:p>
    <w:p w14:paraId="3A344085"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2"/>
          <w:sz w:val="24"/>
          <w:szCs w:val="24"/>
          <w14:ligatures w14:val="none"/>
        </w:rPr>
        <w:tab/>
        <w:t xml:space="preserve">Administrator neexecutiv/executiv  </w:t>
      </w:r>
      <w:r w:rsidRPr="00FD4807">
        <w:rPr>
          <w:rFonts w:ascii="Times New Roman" w:eastAsia="Trebuchet MS" w:hAnsi="Times New Roman" w:cs="Times New Roman"/>
          <w:color w:val="000000"/>
          <w:spacing w:val="-2"/>
          <w:sz w:val="24"/>
          <w:szCs w:val="24"/>
          <w14:ligatures w14:val="none"/>
        </w:rPr>
        <w:tab/>
        <w:t>___________________________</w:t>
      </w:r>
    </w:p>
    <w:p w14:paraId="019C1067"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5"/>
          <w:sz w:val="24"/>
          <w:szCs w:val="24"/>
          <w14:ligatures w14:val="none"/>
        </w:rPr>
        <w:t>Adunarea Generală a Acționarilor,</w:t>
      </w:r>
    </w:p>
    <w:p w14:paraId="5B2DE9FA"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0B75FC42"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sectPr w:rsidR="00FD4807" w:rsidRPr="00FD4807" w:rsidSect="00FD4807">
          <w:pgSz w:w="12240" w:h="15840"/>
          <w:pgMar w:top="720" w:right="706" w:bottom="398" w:left="1276" w:header="708" w:footer="708" w:gutter="0"/>
          <w:cols w:space="708"/>
        </w:sectPr>
      </w:pPr>
      <w:r w:rsidRPr="00FD4807">
        <w:rPr>
          <w:rFonts w:ascii="Times New Roman" w:eastAsia="Trebuchet MS" w:hAnsi="Times New Roman" w:cs="Times New Roman"/>
          <w:b/>
          <w:bCs/>
          <w:color w:val="000000"/>
          <w:spacing w:val="-5"/>
          <w:sz w:val="24"/>
          <w:szCs w:val="24"/>
          <w14:ligatures w14:val="none"/>
        </w:rPr>
        <w:t xml:space="preserve"> prin </w:t>
      </w:r>
      <w:r w:rsidRPr="00FD4807">
        <w:rPr>
          <w:rFonts w:ascii="Times New Roman" w:eastAsia="Trebuchet MS" w:hAnsi="Times New Roman" w:cs="Times New Roman"/>
          <w:b/>
          <w:bCs/>
          <w:color w:val="000000"/>
          <w:spacing w:val="-15"/>
          <w:sz w:val="24"/>
          <w:szCs w:val="24"/>
          <w14:ligatures w14:val="none"/>
        </w:rPr>
        <w:t>____________________</w:t>
      </w:r>
    </w:p>
    <w:p w14:paraId="485B2626" w14:textId="77777777" w:rsidR="00FD4807" w:rsidRPr="00FD4807" w:rsidRDefault="00FD4807" w:rsidP="00FD4807">
      <w:pPr>
        <w:widowControl w:val="0"/>
        <w:tabs>
          <w:tab w:val="left" w:pos="6481"/>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6BD36628" w14:textId="77777777" w:rsidR="00FD4807" w:rsidRPr="00FD4807" w:rsidRDefault="00FD4807" w:rsidP="00FD4807">
      <w:pPr>
        <w:widowControl w:val="0"/>
        <w:tabs>
          <w:tab w:val="left" w:pos="6553"/>
        </w:tabs>
        <w:suppressAutoHyphens/>
        <w:autoSpaceDN w:val="0"/>
        <w:spacing w:after="0" w:line="276" w:lineRule="auto"/>
        <w:ind w:left="72"/>
        <w:jc w:val="right"/>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b/>
          <w:sz w:val="24"/>
          <w:szCs w:val="24"/>
          <w14:ligatures w14:val="none"/>
        </w:rPr>
        <w:t>Anexa</w:t>
      </w:r>
      <w:r w:rsidRPr="00FD4807">
        <w:rPr>
          <w:rFonts w:ascii="Times New Roman" w:eastAsia="Trebuchet MS" w:hAnsi="Times New Roman" w:cs="Times New Roman"/>
          <w:b/>
          <w:spacing w:val="-18"/>
          <w:sz w:val="24"/>
          <w:szCs w:val="24"/>
          <w14:ligatures w14:val="none"/>
        </w:rPr>
        <w:t xml:space="preserve"> </w:t>
      </w:r>
      <w:r w:rsidRPr="00FD4807">
        <w:rPr>
          <w:rFonts w:ascii="Times New Roman" w:eastAsia="Trebuchet MS" w:hAnsi="Times New Roman" w:cs="Times New Roman"/>
          <w:b/>
          <w:sz w:val="24"/>
          <w:szCs w:val="24"/>
          <w14:ligatures w14:val="none"/>
        </w:rPr>
        <w:t>nr.</w:t>
      </w:r>
      <w:r w:rsidRPr="00FD4807">
        <w:rPr>
          <w:rFonts w:ascii="Times New Roman" w:eastAsia="Trebuchet MS" w:hAnsi="Times New Roman" w:cs="Times New Roman"/>
          <w:b/>
          <w:spacing w:val="-18"/>
          <w:sz w:val="24"/>
          <w:szCs w:val="24"/>
          <w14:ligatures w14:val="none"/>
        </w:rPr>
        <w:t xml:space="preserve"> </w:t>
      </w:r>
      <w:r w:rsidRPr="00FD4807">
        <w:rPr>
          <w:rFonts w:ascii="Times New Roman" w:eastAsia="Trebuchet MS" w:hAnsi="Times New Roman" w:cs="Times New Roman"/>
          <w:b/>
          <w:spacing w:val="-10"/>
          <w:sz w:val="24"/>
          <w:szCs w:val="24"/>
          <w14:ligatures w14:val="none"/>
        </w:rPr>
        <w:t>2 la Contractul de mandat nr. ________</w:t>
      </w:r>
    </w:p>
    <w:p w14:paraId="2802EB05"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12FED43E"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5521158E" w14:textId="77777777" w:rsidR="00FD4807" w:rsidRPr="00FD4807" w:rsidRDefault="00FD4807" w:rsidP="00FD4807">
      <w:pPr>
        <w:widowControl w:val="0"/>
        <w:suppressAutoHyphens/>
        <w:autoSpaceDN w:val="0"/>
        <w:spacing w:after="0" w:line="276" w:lineRule="auto"/>
        <w:jc w:val="center"/>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b/>
          <w:sz w:val="24"/>
          <w:szCs w:val="24"/>
          <w14:ligatures w14:val="none"/>
        </w:rPr>
        <w:t>OBLIGAȚII</w:t>
      </w:r>
      <w:r w:rsidRPr="00FD4807">
        <w:rPr>
          <w:rFonts w:ascii="Times New Roman" w:eastAsia="Trebuchet MS" w:hAnsi="Times New Roman" w:cs="Times New Roman"/>
          <w:b/>
          <w:spacing w:val="-3"/>
          <w:sz w:val="24"/>
          <w:szCs w:val="24"/>
          <w14:ligatures w14:val="none"/>
        </w:rPr>
        <w:t xml:space="preserve"> </w:t>
      </w:r>
      <w:r w:rsidRPr="00FD4807">
        <w:rPr>
          <w:rFonts w:ascii="Times New Roman" w:eastAsia="Trebuchet MS" w:hAnsi="Times New Roman" w:cs="Times New Roman"/>
          <w:b/>
          <w:sz w:val="24"/>
          <w:szCs w:val="24"/>
          <w14:ligatures w14:val="none"/>
        </w:rPr>
        <w:t>DE</w:t>
      </w:r>
      <w:r w:rsidRPr="00FD4807">
        <w:rPr>
          <w:rFonts w:ascii="Times New Roman" w:eastAsia="Trebuchet MS" w:hAnsi="Times New Roman" w:cs="Times New Roman"/>
          <w:b/>
          <w:spacing w:val="-3"/>
          <w:sz w:val="24"/>
          <w:szCs w:val="24"/>
          <w14:ligatures w14:val="none"/>
        </w:rPr>
        <w:t xml:space="preserve"> </w:t>
      </w:r>
      <w:r w:rsidRPr="00FD4807">
        <w:rPr>
          <w:rFonts w:ascii="Times New Roman" w:eastAsia="Trebuchet MS" w:hAnsi="Times New Roman" w:cs="Times New Roman"/>
          <w:b/>
          <w:spacing w:val="-2"/>
          <w:sz w:val="24"/>
          <w:szCs w:val="24"/>
          <w14:ligatures w14:val="none"/>
        </w:rPr>
        <w:t>NECONCURENȚĂ</w:t>
      </w:r>
    </w:p>
    <w:p w14:paraId="7144C9EA"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77031455"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4C300AAC"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b/>
          <w:bCs/>
          <w:color w:val="000000"/>
          <w:spacing w:val="-2"/>
          <w:sz w:val="24"/>
          <w:szCs w:val="24"/>
          <w14:ligatures w14:val="none"/>
        </w:rPr>
      </w:pPr>
      <w:bookmarkStart w:id="73" w:name="_Toc231899708"/>
      <w:bookmarkStart w:id="74" w:name="_Toc233113747"/>
      <w:bookmarkStart w:id="75" w:name="_Toc233114578"/>
      <w:r w:rsidRPr="00FD4807">
        <w:rPr>
          <w:rFonts w:ascii="Times New Roman" w:eastAsia="Calibri" w:hAnsi="Times New Roman" w:cs="Times New Roman"/>
          <w:b/>
          <w:bCs/>
          <w:color w:val="000000"/>
          <w:spacing w:val="-2"/>
          <w:sz w:val="24"/>
          <w:szCs w:val="24"/>
          <w14:ligatures w14:val="none"/>
        </w:rPr>
        <w:t>Neconcurența</w:t>
      </w:r>
      <w:bookmarkEnd w:id="73"/>
      <w:bookmarkEnd w:id="74"/>
      <w:bookmarkEnd w:id="75"/>
    </w:p>
    <w:p w14:paraId="6A1643D2" w14:textId="77777777" w:rsidR="00FD4807" w:rsidRPr="00FD4807" w:rsidRDefault="00FD4807" w:rsidP="00FD4807">
      <w:pPr>
        <w:keepNext/>
        <w:keepLines/>
        <w:widowControl w:val="0"/>
        <w:suppressAutoHyphens/>
        <w:autoSpaceDN w:val="0"/>
        <w:spacing w:after="80" w:line="276" w:lineRule="auto"/>
        <w:jc w:val="both"/>
        <w:textAlignment w:val="baseline"/>
        <w:outlineLvl w:val="0"/>
        <w:rPr>
          <w:rFonts w:ascii="Times New Roman" w:eastAsia="Calibri" w:hAnsi="Times New Roman" w:cs="Times New Roman"/>
          <w:color w:val="2F5496"/>
          <w:sz w:val="16"/>
          <w:szCs w:val="40"/>
          <w14:ligatures w14:val="none"/>
        </w:rPr>
      </w:pPr>
    </w:p>
    <w:p w14:paraId="7334B93C"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perioada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exercitării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mandatului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său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Societate,</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Administratorul,</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mod</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direct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sau indirect este de acord și se obligă:</w:t>
      </w:r>
    </w:p>
    <w:p w14:paraId="48B32CDB" w14:textId="77777777" w:rsidR="00FD4807" w:rsidRPr="00FD4807" w:rsidRDefault="00FD4807">
      <w:pPr>
        <w:widowControl w:val="0"/>
        <w:numPr>
          <w:ilvl w:val="1"/>
          <w:numId w:val="5"/>
        </w:numPr>
        <w:tabs>
          <w:tab w:val="left" w:pos="1106"/>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să nu se angajeze în orice activitate sau afacere care este în concurență cu sau similară cu activitatea principală a Societății;</w:t>
      </w:r>
    </w:p>
    <w:p w14:paraId="1CCCA35B" w14:textId="77777777" w:rsidR="00FD4807" w:rsidRPr="00FD4807" w:rsidRDefault="00FD4807">
      <w:pPr>
        <w:widowControl w:val="0"/>
        <w:numPr>
          <w:ilvl w:val="1"/>
          <w:numId w:val="5"/>
        </w:numPr>
        <w:tabs>
          <w:tab w:val="left" w:pos="1095"/>
        </w:tabs>
        <w:suppressAutoHyphens/>
        <w:autoSpaceDN w:val="0"/>
        <w:spacing w:after="0" w:line="276" w:lineRule="auto"/>
        <w:ind w:left="720"/>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să nu asiste în orice mod, orice persoană ale cărei activități sunt în concurență cu sau care prejudiciază în orice alt mod activitățile comerciale ale Societății.</w:t>
      </w:r>
    </w:p>
    <w:p w14:paraId="71A38CB5"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Obligația de neconcurență produce efecte pe teritoriul României, precum și în țările în care Societatea activează sau are intenția să activeze.</w:t>
      </w:r>
    </w:p>
    <w:p w14:paraId="2A59F3DE"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i/>
          <w:sz w:val="24"/>
          <w:szCs w:val="24"/>
          <w14:ligatures w14:val="none"/>
        </w:rPr>
        <w:t>Obligaţiile</w:t>
      </w:r>
      <w:r w:rsidRPr="00FD4807">
        <w:rPr>
          <w:rFonts w:ascii="Times New Roman" w:eastAsia="Trebuchet MS" w:hAnsi="Times New Roman" w:cs="Times New Roman"/>
          <w:i/>
          <w:spacing w:val="-18"/>
          <w:sz w:val="24"/>
          <w:szCs w:val="24"/>
          <w14:ligatures w14:val="none"/>
        </w:rPr>
        <w:t xml:space="preserve"> </w:t>
      </w:r>
      <w:r w:rsidRPr="00FD4807">
        <w:rPr>
          <w:rFonts w:ascii="Times New Roman" w:eastAsia="Trebuchet MS" w:hAnsi="Times New Roman" w:cs="Times New Roman"/>
          <w:i/>
          <w:sz w:val="24"/>
          <w:szCs w:val="24"/>
          <w14:ligatures w14:val="none"/>
        </w:rPr>
        <w:t>de</w:t>
      </w:r>
      <w:r w:rsidRPr="00FD4807">
        <w:rPr>
          <w:rFonts w:ascii="Times New Roman" w:eastAsia="Trebuchet MS" w:hAnsi="Times New Roman" w:cs="Times New Roman"/>
          <w:i/>
          <w:spacing w:val="-13"/>
          <w:sz w:val="24"/>
          <w:szCs w:val="24"/>
          <w14:ligatures w14:val="none"/>
        </w:rPr>
        <w:t xml:space="preserve"> </w:t>
      </w:r>
      <w:r w:rsidRPr="00FD4807">
        <w:rPr>
          <w:rFonts w:ascii="Times New Roman" w:eastAsia="Trebuchet MS" w:hAnsi="Times New Roman" w:cs="Times New Roman"/>
          <w:i/>
          <w:sz w:val="24"/>
          <w:szCs w:val="24"/>
          <w14:ligatures w14:val="none"/>
        </w:rPr>
        <w:t>neconcurență</w:t>
      </w:r>
      <w:r w:rsidRPr="00FD4807">
        <w:rPr>
          <w:rFonts w:ascii="Times New Roman" w:eastAsia="Trebuchet MS" w:hAnsi="Times New Roman" w:cs="Times New Roman"/>
          <w:i/>
          <w:spacing w:val="-14"/>
          <w:sz w:val="24"/>
          <w:szCs w:val="24"/>
          <w14:ligatures w14:val="none"/>
        </w:rPr>
        <w:t xml:space="preserve"> </w:t>
      </w:r>
      <w:r w:rsidRPr="00FD4807">
        <w:rPr>
          <w:rFonts w:ascii="Times New Roman" w:eastAsia="Trebuchet MS" w:hAnsi="Times New Roman" w:cs="Times New Roman"/>
          <w:i/>
          <w:sz w:val="24"/>
          <w:szCs w:val="24"/>
          <w14:ligatures w14:val="none"/>
        </w:rPr>
        <w:t>ce</w:t>
      </w:r>
      <w:r w:rsidRPr="00FD4807">
        <w:rPr>
          <w:rFonts w:ascii="Times New Roman" w:eastAsia="Trebuchet MS" w:hAnsi="Times New Roman" w:cs="Times New Roman"/>
          <w:i/>
          <w:spacing w:val="-14"/>
          <w:sz w:val="24"/>
          <w:szCs w:val="24"/>
          <w14:ligatures w14:val="none"/>
        </w:rPr>
        <w:t xml:space="preserve"> </w:t>
      </w:r>
      <w:r w:rsidRPr="00FD4807">
        <w:rPr>
          <w:rFonts w:ascii="Times New Roman" w:eastAsia="Trebuchet MS" w:hAnsi="Times New Roman" w:cs="Times New Roman"/>
          <w:i/>
          <w:sz w:val="24"/>
          <w:szCs w:val="24"/>
          <w14:ligatures w14:val="none"/>
        </w:rPr>
        <w:t>revin</w:t>
      </w:r>
      <w:r w:rsidRPr="00FD4807">
        <w:rPr>
          <w:rFonts w:ascii="Times New Roman" w:eastAsia="Trebuchet MS" w:hAnsi="Times New Roman" w:cs="Times New Roman"/>
          <w:i/>
          <w:spacing w:val="-19"/>
          <w:sz w:val="24"/>
          <w:szCs w:val="24"/>
          <w14:ligatures w14:val="none"/>
        </w:rPr>
        <w:t xml:space="preserve"> </w:t>
      </w:r>
      <w:r w:rsidRPr="00FD4807">
        <w:rPr>
          <w:rFonts w:ascii="Times New Roman" w:eastAsia="Trebuchet MS" w:hAnsi="Times New Roman" w:cs="Times New Roman"/>
          <w:i/>
          <w:sz w:val="24"/>
          <w:szCs w:val="24"/>
          <w14:ligatures w14:val="none"/>
        </w:rPr>
        <w:t>Administratorului</w:t>
      </w:r>
      <w:r w:rsidRPr="00FD4807">
        <w:rPr>
          <w:rFonts w:ascii="Times New Roman" w:eastAsia="Trebuchet MS" w:hAnsi="Times New Roman" w:cs="Times New Roman"/>
          <w:i/>
          <w:spacing w:val="-13"/>
          <w:sz w:val="24"/>
          <w:szCs w:val="24"/>
          <w14:ligatures w14:val="none"/>
        </w:rPr>
        <w:t xml:space="preserve"> </w:t>
      </w:r>
      <w:r w:rsidRPr="00FD4807">
        <w:rPr>
          <w:rFonts w:ascii="Times New Roman" w:eastAsia="Trebuchet MS" w:hAnsi="Times New Roman" w:cs="Times New Roman"/>
          <w:i/>
          <w:sz w:val="24"/>
          <w:szCs w:val="24"/>
          <w14:ligatures w14:val="none"/>
        </w:rPr>
        <w:t>în</w:t>
      </w:r>
      <w:r w:rsidRPr="00FD4807">
        <w:rPr>
          <w:rFonts w:ascii="Times New Roman" w:eastAsia="Trebuchet MS" w:hAnsi="Times New Roman" w:cs="Times New Roman"/>
          <w:i/>
          <w:spacing w:val="-13"/>
          <w:sz w:val="24"/>
          <w:szCs w:val="24"/>
          <w14:ligatures w14:val="none"/>
        </w:rPr>
        <w:t xml:space="preserve"> </w:t>
      </w:r>
      <w:r w:rsidRPr="00FD4807">
        <w:rPr>
          <w:rFonts w:ascii="Times New Roman" w:eastAsia="Trebuchet MS" w:hAnsi="Times New Roman" w:cs="Times New Roman"/>
          <w:i/>
          <w:sz w:val="24"/>
          <w:szCs w:val="24"/>
          <w14:ligatures w14:val="none"/>
        </w:rPr>
        <w:t>baza</w:t>
      </w:r>
      <w:r w:rsidRPr="00FD4807">
        <w:rPr>
          <w:rFonts w:ascii="Times New Roman" w:eastAsia="Trebuchet MS" w:hAnsi="Times New Roman" w:cs="Times New Roman"/>
          <w:i/>
          <w:spacing w:val="-14"/>
          <w:sz w:val="24"/>
          <w:szCs w:val="24"/>
          <w14:ligatures w14:val="none"/>
        </w:rPr>
        <w:t xml:space="preserve"> </w:t>
      </w:r>
      <w:r w:rsidRPr="00FD4807">
        <w:rPr>
          <w:rFonts w:ascii="Times New Roman" w:eastAsia="Trebuchet MS" w:hAnsi="Times New Roman" w:cs="Times New Roman"/>
          <w:i/>
          <w:sz w:val="24"/>
          <w:szCs w:val="24"/>
          <w14:ligatures w14:val="none"/>
        </w:rPr>
        <w:t>prezentei</w:t>
      </w:r>
      <w:r w:rsidRPr="00FD4807">
        <w:rPr>
          <w:rFonts w:ascii="Times New Roman" w:eastAsia="Trebuchet MS" w:hAnsi="Times New Roman" w:cs="Times New Roman"/>
          <w:i/>
          <w:spacing w:val="-19"/>
          <w:sz w:val="24"/>
          <w:szCs w:val="24"/>
          <w14:ligatures w14:val="none"/>
        </w:rPr>
        <w:t xml:space="preserve"> </w:t>
      </w:r>
      <w:r w:rsidRPr="00FD4807">
        <w:rPr>
          <w:rFonts w:ascii="Times New Roman" w:eastAsia="Trebuchet MS" w:hAnsi="Times New Roman" w:cs="Times New Roman"/>
          <w:i/>
          <w:sz w:val="24"/>
          <w:szCs w:val="24"/>
          <w14:ligatures w14:val="none"/>
        </w:rPr>
        <w:t>Anexe,</w:t>
      </w:r>
      <w:r w:rsidRPr="00FD4807">
        <w:rPr>
          <w:rFonts w:ascii="Times New Roman" w:eastAsia="Trebuchet MS" w:hAnsi="Times New Roman" w:cs="Times New Roman"/>
          <w:i/>
          <w:spacing w:val="-13"/>
          <w:sz w:val="24"/>
          <w:szCs w:val="24"/>
          <w14:ligatures w14:val="none"/>
        </w:rPr>
        <w:t xml:space="preserve"> </w:t>
      </w:r>
      <w:r w:rsidRPr="00FD4807">
        <w:rPr>
          <w:rFonts w:ascii="Times New Roman" w:eastAsia="Trebuchet MS" w:hAnsi="Times New Roman" w:cs="Times New Roman"/>
          <w:i/>
          <w:sz w:val="24"/>
          <w:szCs w:val="24"/>
          <w14:ligatures w14:val="none"/>
        </w:rPr>
        <w:t>parte integrantă din Contractul de mandat, rămân aplicabile şi după încetarea prezentului Contract de mandat şi vor produce efecte pe o perioadă de 24 (douăzeci și patru) de luni.</w:t>
      </w:r>
    </w:p>
    <w:p w14:paraId="57ED45B7"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i/>
          <w:sz w:val="16"/>
          <w:szCs w:val="24"/>
          <w14:ligatures w14:val="none"/>
        </w:rPr>
      </w:pPr>
    </w:p>
    <w:p w14:paraId="449874EB"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Noto Sans Arabic UI"/>
          <w:b/>
          <w:bCs/>
          <w:color w:val="000000"/>
          <w:sz w:val="24"/>
          <w:szCs w:val="24"/>
          <w14:ligatures w14:val="none"/>
        </w:rPr>
      </w:pPr>
      <w:bookmarkStart w:id="76" w:name="_Toc231899709"/>
      <w:bookmarkStart w:id="77" w:name="_Toc233113748"/>
      <w:bookmarkStart w:id="78" w:name="_Toc233114579"/>
      <w:r w:rsidRPr="00FD4807">
        <w:rPr>
          <w:rFonts w:ascii="Times New Roman" w:eastAsia="Calibri" w:hAnsi="Times New Roman" w:cs="Times New Roman"/>
          <w:b/>
          <w:bCs/>
          <w:color w:val="000000"/>
          <w:sz w:val="24"/>
          <w:szCs w:val="24"/>
          <w14:ligatures w14:val="none"/>
        </w:rPr>
        <w:t>Abținerea</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2"/>
          <w:sz w:val="24"/>
          <w:szCs w:val="24"/>
          <w14:ligatures w14:val="none"/>
        </w:rPr>
        <w:t xml:space="preserve"> </w:t>
      </w:r>
      <w:r w:rsidRPr="00FD4807">
        <w:rPr>
          <w:rFonts w:ascii="Times New Roman" w:eastAsia="Calibri" w:hAnsi="Times New Roman" w:cs="Times New Roman"/>
          <w:b/>
          <w:bCs/>
          <w:color w:val="000000"/>
          <w:sz w:val="24"/>
          <w:szCs w:val="24"/>
          <w14:ligatures w14:val="none"/>
        </w:rPr>
        <w:t>la</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z w:val="24"/>
          <w:szCs w:val="24"/>
          <w14:ligatures w14:val="none"/>
        </w:rPr>
        <w:t>solicitarea</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3"/>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servicii</w:t>
      </w:r>
      <w:bookmarkEnd w:id="76"/>
      <w:bookmarkEnd w:id="77"/>
      <w:bookmarkEnd w:id="78"/>
    </w:p>
    <w:p w14:paraId="27CA2361" w14:textId="77777777" w:rsidR="00FD4807" w:rsidRPr="00FD4807" w:rsidRDefault="00FD4807" w:rsidP="00FD4807">
      <w:pPr>
        <w:keepNext/>
        <w:keepLines/>
        <w:widowControl w:val="0"/>
        <w:suppressAutoHyphens/>
        <w:autoSpaceDN w:val="0"/>
        <w:spacing w:after="80" w:line="276" w:lineRule="auto"/>
        <w:ind w:left="60"/>
        <w:jc w:val="both"/>
        <w:textAlignment w:val="baseline"/>
        <w:outlineLvl w:val="0"/>
        <w:rPr>
          <w:rFonts w:ascii="Times New Roman" w:eastAsia="Calibri" w:hAnsi="Times New Roman" w:cs="Times New Roman"/>
          <w:b/>
          <w:bCs/>
          <w:color w:val="000000"/>
          <w:sz w:val="24"/>
          <w:szCs w:val="24"/>
          <w14:ligatures w14:val="none"/>
        </w:rPr>
      </w:pPr>
    </w:p>
    <w:p w14:paraId="10BC0912"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Pe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perioada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exercitării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mandatului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său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Societate,</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Administratorul,</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mod</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direct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sau indirect, cu sau fără comision nu va:</w:t>
      </w:r>
    </w:p>
    <w:p w14:paraId="18B4C04C" w14:textId="77777777" w:rsidR="00FD4807" w:rsidRPr="00FD4807" w:rsidRDefault="00FD4807">
      <w:pPr>
        <w:widowControl w:val="0"/>
        <w:numPr>
          <w:ilvl w:val="0"/>
          <w:numId w:val="35"/>
        </w:numPr>
        <w:tabs>
          <w:tab w:val="left" w:pos="1085"/>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determina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încerca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să</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determine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orice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salariat,</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consultant,</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furnizor,</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cumpărător sau antreprenor independent al Societății, să înceteze relația sa cu aceasta;</w:t>
      </w:r>
    </w:p>
    <w:p w14:paraId="6941E565" w14:textId="77777777" w:rsidR="00FD4807" w:rsidRPr="00FD4807" w:rsidRDefault="00FD4807">
      <w:pPr>
        <w:widowControl w:val="0"/>
        <w:numPr>
          <w:ilvl w:val="0"/>
          <w:numId w:val="3"/>
        </w:numPr>
        <w:tabs>
          <w:tab w:val="left" w:pos="1081"/>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utiliza,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reține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calitate</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consultant</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antreprenor,</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ori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determina</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z w:val="24"/>
          <w:szCs w:val="24"/>
          <w14:ligatures w14:val="none"/>
        </w:rPr>
        <w:t>angajarea sau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reținerea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oricărui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salariat,</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angajarea/încheierea</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unei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relații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contractuale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vreun agent, consultant, furnizor de servicii sau produse, cumpărător sau antreprenor independent al Societății, astfel încât acțiunea să producă prejudicii Societății.</w:t>
      </w:r>
    </w:p>
    <w:p w14:paraId="200A3FF7" w14:textId="77777777" w:rsidR="00FD4807" w:rsidRPr="00FD4807" w:rsidRDefault="00FD4807" w:rsidP="00FD4807">
      <w:pPr>
        <w:widowControl w:val="0"/>
        <w:tabs>
          <w:tab w:val="left" w:pos="1081"/>
        </w:tabs>
        <w:suppressAutoHyphens/>
        <w:autoSpaceDN w:val="0"/>
        <w:spacing w:after="0" w:line="276" w:lineRule="auto"/>
        <w:ind w:left="720"/>
        <w:contextualSpacing/>
        <w:textAlignment w:val="baseline"/>
        <w:rPr>
          <w:rFonts w:ascii="Times New Roman" w:eastAsia="Trebuchet MS" w:hAnsi="Times New Roman" w:cs="Times New Roman"/>
          <w:sz w:val="16"/>
          <w:szCs w:val="24"/>
          <w14:ligatures w14:val="none"/>
        </w:rPr>
      </w:pPr>
    </w:p>
    <w:p w14:paraId="4444AC44"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Noto Sans Arabic UI"/>
          <w:b/>
          <w:bCs/>
          <w:color w:val="000000"/>
          <w:sz w:val="24"/>
          <w:szCs w:val="24"/>
          <w14:ligatures w14:val="none"/>
        </w:rPr>
      </w:pPr>
      <w:bookmarkStart w:id="79" w:name="_Toc231899710"/>
      <w:bookmarkStart w:id="80" w:name="_Toc233113749"/>
      <w:bookmarkStart w:id="81" w:name="_Toc233114580"/>
      <w:r w:rsidRPr="00FD4807">
        <w:rPr>
          <w:rFonts w:ascii="Times New Roman" w:eastAsia="Calibri" w:hAnsi="Times New Roman" w:cs="Times New Roman"/>
          <w:b/>
          <w:bCs/>
          <w:color w:val="000000"/>
          <w:sz w:val="24"/>
          <w:szCs w:val="24"/>
          <w14:ligatures w14:val="none"/>
        </w:rPr>
        <w:t>Încălcarea</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obligațiilor</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z w:val="24"/>
          <w:szCs w:val="24"/>
          <w14:ligatures w14:val="none"/>
        </w:rPr>
        <w:t>de</w:t>
      </w:r>
      <w:r w:rsidRPr="00FD4807">
        <w:rPr>
          <w:rFonts w:ascii="Times New Roman" w:eastAsia="Calibri" w:hAnsi="Times New Roman" w:cs="Times New Roman"/>
          <w:b/>
          <w:bCs/>
          <w:color w:val="000000"/>
          <w:spacing w:val="-4"/>
          <w:sz w:val="24"/>
          <w:szCs w:val="24"/>
          <w14:ligatures w14:val="none"/>
        </w:rPr>
        <w:t xml:space="preserve"> </w:t>
      </w:r>
      <w:r w:rsidRPr="00FD4807">
        <w:rPr>
          <w:rFonts w:ascii="Times New Roman" w:eastAsia="Calibri" w:hAnsi="Times New Roman" w:cs="Times New Roman"/>
          <w:b/>
          <w:bCs/>
          <w:color w:val="000000"/>
          <w:spacing w:val="-2"/>
          <w:sz w:val="24"/>
          <w:szCs w:val="24"/>
          <w14:ligatures w14:val="none"/>
        </w:rPr>
        <w:t>neconcurență</w:t>
      </w:r>
      <w:bookmarkEnd w:id="79"/>
      <w:bookmarkEnd w:id="80"/>
      <w:bookmarkEnd w:id="81"/>
    </w:p>
    <w:p w14:paraId="199175C3" w14:textId="77777777" w:rsidR="00FD4807" w:rsidRPr="00FD4807" w:rsidRDefault="00FD4807" w:rsidP="00FD4807">
      <w:pPr>
        <w:keepNext/>
        <w:keepLines/>
        <w:widowControl w:val="0"/>
        <w:suppressAutoHyphens/>
        <w:autoSpaceDN w:val="0"/>
        <w:spacing w:after="80" w:line="276" w:lineRule="auto"/>
        <w:ind w:left="72"/>
        <w:jc w:val="both"/>
        <w:textAlignment w:val="baseline"/>
        <w:outlineLvl w:val="0"/>
        <w:rPr>
          <w:rFonts w:ascii="Times New Roman" w:eastAsia="Calibri" w:hAnsi="Times New Roman" w:cs="Times New Roman"/>
          <w:color w:val="2F5496"/>
          <w:sz w:val="16"/>
          <w:szCs w:val="40"/>
          <w14:ligatures w14:val="none"/>
        </w:rPr>
      </w:pPr>
    </w:p>
    <w:p w14:paraId="7C5F7122"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 xml:space="preserve">Oricare încălcare a obligațiilor cuprinse în prezenta Anexă de către Administrator îndreptățește Societatea să solicite acestuia despăgubiri pentru daunele provocate </w:t>
      </w:r>
      <w:r w:rsidRPr="00FD4807">
        <w:rPr>
          <w:rFonts w:ascii="Times New Roman" w:eastAsia="Trebuchet MS" w:hAnsi="Times New Roman" w:cs="Times New Roman"/>
          <w:spacing w:val="-2"/>
          <w:sz w:val="24"/>
          <w:szCs w:val="24"/>
          <w14:ligatures w14:val="none"/>
        </w:rPr>
        <w:t>Societății.</w:t>
      </w:r>
    </w:p>
    <w:p w14:paraId="0CEC46F9"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5F6B8078"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3A2C5668" w14:textId="77777777" w:rsidR="00FD4807" w:rsidRPr="00FD4807" w:rsidRDefault="00FD4807" w:rsidP="00FD4807">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b/>
          <w:color w:val="000000"/>
          <w:sz w:val="24"/>
          <w:szCs w:val="24"/>
          <w14:ligatures w14:val="none"/>
        </w:rPr>
        <w:t>MANDANT</w:t>
      </w:r>
      <w:r w:rsidRPr="00FD4807">
        <w:rPr>
          <w:rFonts w:ascii="Times New Roman" w:eastAsia="Trebuchet MS" w:hAnsi="Times New Roman" w:cs="Times New Roman"/>
          <w:color w:val="000000"/>
          <w:spacing w:val="-2"/>
          <w:sz w:val="24"/>
          <w:szCs w:val="24"/>
          <w14:ligatures w14:val="none"/>
        </w:rPr>
        <w:t xml:space="preserve"> </w:t>
      </w:r>
      <w:r w:rsidRPr="00FD4807">
        <w:rPr>
          <w:rFonts w:ascii="Times New Roman" w:eastAsia="Trebuchet MS" w:hAnsi="Times New Roman" w:cs="Times New Roman"/>
          <w:color w:val="000000"/>
          <w:spacing w:val="-2"/>
          <w:sz w:val="24"/>
          <w:szCs w:val="24"/>
          <w14:ligatures w14:val="none"/>
        </w:rPr>
        <w:tab/>
      </w:r>
      <w:r w:rsidRPr="00FD4807">
        <w:rPr>
          <w:rFonts w:ascii="Times New Roman" w:eastAsia="Trebuchet MS" w:hAnsi="Times New Roman" w:cs="Times New Roman"/>
          <w:b/>
          <w:bCs/>
          <w:color w:val="000000"/>
          <w:spacing w:val="-2"/>
          <w:sz w:val="24"/>
          <w:szCs w:val="24"/>
          <w14:ligatures w14:val="none"/>
        </w:rPr>
        <w:t>MANDATAR</w:t>
      </w:r>
    </w:p>
    <w:p w14:paraId="401AF49B" w14:textId="2D4B1093" w:rsidR="00FD4807" w:rsidRPr="00FD4807" w:rsidRDefault="00FD4807" w:rsidP="00FD4807">
      <w:pPr>
        <w:widowControl w:val="0"/>
        <w:tabs>
          <w:tab w:val="left" w:pos="6555"/>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2"/>
          <w:sz w:val="24"/>
          <w:szCs w:val="24"/>
          <w14:ligatures w14:val="none"/>
        </w:rPr>
        <w:tab/>
        <w:t xml:space="preserve">Administrator neexecutiv/executiv                                          </w:t>
      </w:r>
    </w:p>
    <w:p w14:paraId="6526B167"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5"/>
          <w:sz w:val="24"/>
          <w:szCs w:val="24"/>
          <w14:ligatures w14:val="none"/>
        </w:rPr>
        <w:t>Adunarea Generală a Acționarilor,</w:t>
      </w:r>
    </w:p>
    <w:p w14:paraId="1870A71E"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34C7F68D"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sectPr w:rsidR="00FD4807" w:rsidRPr="00FD4807" w:rsidSect="00FD4807">
          <w:pgSz w:w="12240" w:h="15840"/>
          <w:pgMar w:top="720" w:right="706" w:bottom="398" w:left="1276" w:header="708" w:footer="708" w:gutter="0"/>
          <w:cols w:space="708"/>
        </w:sectPr>
      </w:pPr>
      <w:r w:rsidRPr="00FD4807">
        <w:rPr>
          <w:rFonts w:ascii="Trebuchet MS" w:eastAsia="Trebuchet MS" w:hAnsi="Trebuchet MS" w:cs="Trebuchet MS"/>
          <w:color w:val="000000"/>
          <w:spacing w:val="-5"/>
          <w:sz w:val="24"/>
          <w:szCs w:val="24"/>
          <w14:ligatures w14:val="none"/>
        </w:rPr>
        <w:t xml:space="preserve"> prin </w:t>
      </w:r>
      <w:r w:rsidRPr="00FD4807">
        <w:rPr>
          <w:rFonts w:ascii="Trebuchet MS" w:eastAsia="Trebuchet MS" w:hAnsi="Trebuchet MS" w:cs="Trebuchet MS"/>
          <w:color w:val="000000"/>
          <w:sz w:val="24"/>
          <w:szCs w:val="24"/>
          <w14:ligatures w14:val="none"/>
        </w:rPr>
        <w:t>____________________</w:t>
      </w:r>
    </w:p>
    <w:p w14:paraId="764A5217" w14:textId="77777777" w:rsidR="00FD4807" w:rsidRPr="00FD4807" w:rsidRDefault="00FD4807" w:rsidP="00FD4807">
      <w:pPr>
        <w:widowControl w:val="0"/>
        <w:suppressAutoHyphens/>
        <w:autoSpaceDN w:val="0"/>
        <w:spacing w:after="0" w:line="276" w:lineRule="auto"/>
        <w:jc w:val="right"/>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b/>
          <w:sz w:val="24"/>
          <w:szCs w:val="24"/>
          <w14:ligatures w14:val="none"/>
        </w:rPr>
        <w:lastRenderedPageBreak/>
        <w:t>Anexa</w:t>
      </w:r>
      <w:r w:rsidRPr="00FD4807">
        <w:rPr>
          <w:rFonts w:ascii="Times New Roman" w:eastAsia="Trebuchet MS" w:hAnsi="Times New Roman" w:cs="Times New Roman"/>
          <w:b/>
          <w:spacing w:val="-18"/>
          <w:sz w:val="24"/>
          <w:szCs w:val="24"/>
          <w14:ligatures w14:val="none"/>
        </w:rPr>
        <w:t xml:space="preserve"> </w:t>
      </w:r>
      <w:r w:rsidRPr="00FD4807">
        <w:rPr>
          <w:rFonts w:ascii="Times New Roman" w:eastAsia="Trebuchet MS" w:hAnsi="Times New Roman" w:cs="Times New Roman"/>
          <w:b/>
          <w:sz w:val="24"/>
          <w:szCs w:val="24"/>
          <w14:ligatures w14:val="none"/>
        </w:rPr>
        <w:t>nr.</w:t>
      </w:r>
      <w:r w:rsidRPr="00FD4807">
        <w:rPr>
          <w:rFonts w:ascii="Times New Roman" w:eastAsia="Trebuchet MS" w:hAnsi="Times New Roman" w:cs="Times New Roman"/>
          <w:b/>
          <w:spacing w:val="-18"/>
          <w:sz w:val="24"/>
          <w:szCs w:val="24"/>
          <w14:ligatures w14:val="none"/>
        </w:rPr>
        <w:t xml:space="preserve"> </w:t>
      </w:r>
      <w:r w:rsidRPr="00FD4807">
        <w:rPr>
          <w:rFonts w:ascii="Times New Roman" w:eastAsia="Trebuchet MS" w:hAnsi="Times New Roman" w:cs="Times New Roman"/>
          <w:b/>
          <w:spacing w:val="-10"/>
          <w:sz w:val="24"/>
          <w:szCs w:val="24"/>
          <w14:ligatures w14:val="none"/>
        </w:rPr>
        <w:t>3 la Contractul de mandat nr.______________</w:t>
      </w:r>
    </w:p>
    <w:p w14:paraId="1C3C3884"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4D50D2AE"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24"/>
          <w:szCs w:val="24"/>
          <w14:ligatures w14:val="none"/>
        </w:rPr>
      </w:pPr>
    </w:p>
    <w:p w14:paraId="30AF35ED" w14:textId="77777777" w:rsidR="00FD4807" w:rsidRPr="00FD4807" w:rsidRDefault="00FD4807" w:rsidP="00FD4807">
      <w:pPr>
        <w:widowControl w:val="0"/>
        <w:suppressAutoHyphens/>
        <w:autoSpaceDN w:val="0"/>
        <w:spacing w:after="0" w:line="276" w:lineRule="auto"/>
        <w:jc w:val="center"/>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b/>
          <w:sz w:val="24"/>
          <w:szCs w:val="24"/>
          <w14:ligatures w14:val="none"/>
        </w:rPr>
        <w:t>CRITERII</w:t>
      </w:r>
      <w:r w:rsidRPr="00FD4807">
        <w:rPr>
          <w:rFonts w:ascii="Times New Roman" w:eastAsia="Trebuchet MS" w:hAnsi="Times New Roman" w:cs="Times New Roman"/>
          <w:b/>
          <w:spacing w:val="-2"/>
          <w:sz w:val="24"/>
          <w:szCs w:val="24"/>
          <w14:ligatures w14:val="none"/>
        </w:rPr>
        <w:t xml:space="preserve"> </w:t>
      </w:r>
      <w:r w:rsidRPr="00FD4807">
        <w:rPr>
          <w:rFonts w:ascii="Times New Roman" w:eastAsia="Trebuchet MS" w:hAnsi="Times New Roman" w:cs="Times New Roman"/>
          <w:b/>
          <w:sz w:val="24"/>
          <w:szCs w:val="24"/>
          <w14:ligatures w14:val="none"/>
        </w:rPr>
        <w:t xml:space="preserve">DE </w:t>
      </w:r>
      <w:r w:rsidRPr="00FD4807">
        <w:rPr>
          <w:rFonts w:ascii="Times New Roman" w:eastAsia="Trebuchet MS" w:hAnsi="Times New Roman" w:cs="Times New Roman"/>
          <w:b/>
          <w:spacing w:val="-2"/>
          <w:sz w:val="24"/>
          <w:szCs w:val="24"/>
          <w14:ligatures w14:val="none"/>
        </w:rPr>
        <w:t>INTEGRITATE</w:t>
      </w:r>
    </w:p>
    <w:p w14:paraId="4CB4A155"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489E2AB9"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b/>
          <w:sz w:val="24"/>
          <w:szCs w:val="24"/>
          <w14:ligatures w14:val="none"/>
        </w:rPr>
      </w:pPr>
    </w:p>
    <w:p w14:paraId="76D9C3CF"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sz w:val="24"/>
          <w:szCs w:val="24"/>
          <w14:ligatures w14:val="none"/>
        </w:rPr>
        <w:t>Având</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vedere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faptul</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5"/>
          <w:sz w:val="24"/>
          <w:szCs w:val="24"/>
          <w14:ligatures w14:val="none"/>
        </w:rPr>
        <w:t>că:</w:t>
      </w:r>
    </w:p>
    <w:p w14:paraId="1B39DCC7" w14:textId="77777777" w:rsidR="00FD4807" w:rsidRPr="00FD4807" w:rsidRDefault="00FD4807" w:rsidP="00FD4807">
      <w:pPr>
        <w:widowControl w:val="0"/>
        <w:suppressAutoHyphens/>
        <w:autoSpaceDN w:val="0"/>
        <w:spacing w:after="0" w:line="276" w:lineRule="auto"/>
        <w:jc w:val="both"/>
        <w:textAlignment w:val="baseline"/>
        <w:rPr>
          <w:rFonts w:ascii="Times New Roman" w:eastAsia="Trebuchet MS" w:hAnsi="Times New Roman" w:cs="Times New Roman"/>
          <w:sz w:val="8"/>
          <w:szCs w:val="24"/>
          <w14:ligatures w14:val="none"/>
        </w:rPr>
      </w:pPr>
    </w:p>
    <w:p w14:paraId="15D78C72"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pacing w:val="-2"/>
          <w:sz w:val="24"/>
          <w:szCs w:val="24"/>
          <w14:ligatures w14:val="none"/>
        </w:rPr>
        <w:t>membrii</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Consiliului</w:t>
      </w:r>
      <w:r w:rsidRPr="00FD4807">
        <w:rPr>
          <w:rFonts w:ascii="Times New Roman" w:eastAsia="Trebuchet MS" w:hAnsi="Times New Roman" w:cs="Times New Roman"/>
          <w:spacing w:val="-11"/>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administrație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au</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obligația</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de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a</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declara</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orice</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pacing w:val="-2"/>
          <w:sz w:val="24"/>
          <w:szCs w:val="24"/>
          <w14:ligatures w14:val="none"/>
        </w:rPr>
        <w:t>interese</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pacing w:val="-2"/>
          <w:sz w:val="24"/>
          <w:szCs w:val="24"/>
          <w14:ligatures w14:val="none"/>
        </w:rPr>
        <w:t xml:space="preserve">personale </w:t>
      </w:r>
      <w:r w:rsidRPr="00FD4807">
        <w:rPr>
          <w:rFonts w:ascii="Times New Roman" w:eastAsia="Trebuchet MS" w:hAnsi="Times New Roman" w:cs="Times New Roman"/>
          <w:sz w:val="24"/>
          <w:szCs w:val="24"/>
          <w14:ligatures w14:val="none"/>
        </w:rPr>
        <w:t>care pot veni în contradicție cu exercitarea</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obiectivă a atributiilor</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pe care le exercită în îndeplinirea mandatului;</w:t>
      </w:r>
    </w:p>
    <w:p w14:paraId="0933B634"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membrii Consiliului de administrație sunt obligați să ia toate măsurile necesare pentru evitarea situațiilor de conflict de interese și incompatibilități;</w:t>
      </w:r>
    </w:p>
    <w:p w14:paraId="1FE192A1"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identificarea timpurie si înlăturarea în timp util a premiselor apariției faptelor de corupție sunt prioritare și imperative;</w:t>
      </w:r>
    </w:p>
    <w:p w14:paraId="2BC2E4A2"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etica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se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referă</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comportamentul</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individual,</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contextul</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organizațional</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care poate fi apreciat sau evaluat și din perspectiva valorilor, principiilor și regulilor etice de la nivelul Societății;</w:t>
      </w:r>
    </w:p>
    <w:p w14:paraId="6EC9F2E4"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comportamentul integru este acel comportament apreciat sau evaluat din punct de vedere etic, ca fiind corect. Integritatea, ca valoare individuală, se referă la această corectitudine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etică,</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poate</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fi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delimitată</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corectitudinea</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legală</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profesională;</w:t>
      </w:r>
    </w:p>
    <w:p w14:paraId="5477FF13" w14:textId="77777777" w:rsidR="00FD4807" w:rsidRPr="00FD4807" w:rsidRDefault="00FD4807">
      <w:pPr>
        <w:widowControl w:val="0"/>
        <w:numPr>
          <w:ilvl w:val="0"/>
          <w:numId w:val="18"/>
        </w:numPr>
        <w:tabs>
          <w:tab w:val="left" w:pos="426"/>
        </w:tabs>
        <w:suppressAutoHyphens/>
        <w:autoSpaceDN w:val="0"/>
        <w:spacing w:after="0" w:line="276" w:lineRule="auto"/>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comportamentul</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lipsit de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integritate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este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o forma de subminare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 misiunii Societății conducând la un climat organizațional toxic pentru angajați și terți, și afectând interesele legitime ale tuturor celor implicați, inclusiv interesul public,</w:t>
      </w:r>
    </w:p>
    <w:p w14:paraId="1A816B9F" w14:textId="77777777" w:rsidR="00FD4807" w:rsidRPr="00FD4807" w:rsidRDefault="00FD4807" w:rsidP="00FD4807">
      <w:pPr>
        <w:widowControl w:val="0"/>
        <w:tabs>
          <w:tab w:val="left" w:pos="1146"/>
        </w:tabs>
        <w:suppressAutoHyphens/>
        <w:autoSpaceDN w:val="0"/>
        <w:spacing w:after="0" w:line="276" w:lineRule="auto"/>
        <w:ind w:left="720"/>
        <w:contextualSpacing/>
        <w:textAlignment w:val="baseline"/>
        <w:rPr>
          <w:rFonts w:ascii="Times New Roman" w:eastAsia="Trebuchet MS" w:hAnsi="Times New Roman" w:cs="Times New Roman"/>
          <w:sz w:val="10"/>
          <w:szCs w:val="24"/>
          <w14:ligatures w14:val="none"/>
        </w:rPr>
      </w:pPr>
    </w:p>
    <w:p w14:paraId="720A85EE" w14:textId="77777777" w:rsidR="00FD4807" w:rsidRPr="00FD4807" w:rsidRDefault="00FD4807" w:rsidP="00FD4807">
      <w:pPr>
        <w:widowControl w:val="0"/>
        <w:suppressAutoHyphens/>
        <w:autoSpaceDN w:val="0"/>
        <w:spacing w:after="0" w:line="276" w:lineRule="auto"/>
        <w:ind w:left="60"/>
        <w:jc w:val="both"/>
        <w:textAlignment w:val="baseline"/>
        <w:rPr>
          <w:rFonts w:ascii="Times New Roman" w:eastAsia="Trebuchet MS" w:hAnsi="Times New Roman" w:cs="Trebuchet MS"/>
          <w:sz w:val="24"/>
          <w:szCs w:val="24"/>
          <w14:ligatures w14:val="none"/>
        </w:rPr>
      </w:pPr>
      <w:r w:rsidRPr="00FD4807">
        <w:rPr>
          <w:rFonts w:ascii="Times New Roman" w:eastAsia="Trebuchet MS" w:hAnsi="Times New Roman" w:cs="Times New Roman"/>
          <w:b/>
          <w:sz w:val="24"/>
          <w:szCs w:val="24"/>
          <w14:ligatures w14:val="none"/>
        </w:rPr>
        <w:t>Administratorul</w:t>
      </w:r>
      <w:r w:rsidRPr="00FD4807">
        <w:rPr>
          <w:rFonts w:ascii="Times New Roman" w:eastAsia="Trebuchet MS" w:hAnsi="Times New Roman" w:cs="Times New Roman"/>
          <w:b/>
          <w:spacing w:val="-10"/>
          <w:sz w:val="24"/>
          <w:szCs w:val="24"/>
          <w14:ligatures w14:val="none"/>
        </w:rPr>
        <w:t xml:space="preserve"> </w:t>
      </w:r>
      <w:r w:rsidRPr="00FD4807">
        <w:rPr>
          <w:rFonts w:ascii="Times New Roman" w:eastAsia="Trebuchet MS" w:hAnsi="Times New Roman" w:cs="Times New Roman"/>
          <w:b/>
          <w:sz w:val="24"/>
          <w:szCs w:val="24"/>
          <w14:ligatures w14:val="none"/>
        </w:rPr>
        <w:t>Societății</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își</w:t>
      </w:r>
      <w:r w:rsidRPr="00FD4807">
        <w:rPr>
          <w:rFonts w:ascii="Times New Roman" w:eastAsia="Trebuchet MS" w:hAnsi="Times New Roman" w:cs="Times New Roman"/>
          <w:b/>
          <w:spacing w:val="-8"/>
          <w:sz w:val="24"/>
          <w:szCs w:val="24"/>
          <w14:ligatures w14:val="none"/>
        </w:rPr>
        <w:t xml:space="preserve"> </w:t>
      </w:r>
      <w:r w:rsidRPr="00FD4807">
        <w:rPr>
          <w:rFonts w:ascii="Times New Roman" w:eastAsia="Trebuchet MS" w:hAnsi="Times New Roman" w:cs="Times New Roman"/>
          <w:b/>
          <w:sz w:val="24"/>
          <w:szCs w:val="24"/>
          <w14:ligatures w14:val="none"/>
        </w:rPr>
        <w:t>asumă</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următoarele</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z w:val="24"/>
          <w:szCs w:val="24"/>
          <w14:ligatures w14:val="none"/>
        </w:rPr>
        <w:t>criterii</w:t>
      </w:r>
      <w:r w:rsidRPr="00FD4807">
        <w:rPr>
          <w:rFonts w:ascii="Times New Roman" w:eastAsia="Trebuchet MS" w:hAnsi="Times New Roman" w:cs="Times New Roman"/>
          <w:b/>
          <w:spacing w:val="-6"/>
          <w:sz w:val="24"/>
          <w:szCs w:val="24"/>
          <w14:ligatures w14:val="none"/>
        </w:rPr>
        <w:t xml:space="preserve"> </w:t>
      </w:r>
      <w:r w:rsidRPr="00FD4807">
        <w:rPr>
          <w:rFonts w:ascii="Times New Roman" w:eastAsia="Trebuchet MS" w:hAnsi="Times New Roman" w:cs="Times New Roman"/>
          <w:b/>
          <w:sz w:val="24"/>
          <w:szCs w:val="24"/>
          <w14:ligatures w14:val="none"/>
        </w:rPr>
        <w:t>de</w:t>
      </w:r>
      <w:r w:rsidRPr="00FD4807">
        <w:rPr>
          <w:rFonts w:ascii="Times New Roman" w:eastAsia="Trebuchet MS" w:hAnsi="Times New Roman" w:cs="Times New Roman"/>
          <w:b/>
          <w:spacing w:val="-7"/>
          <w:sz w:val="24"/>
          <w:szCs w:val="24"/>
          <w14:ligatures w14:val="none"/>
        </w:rPr>
        <w:t xml:space="preserve"> </w:t>
      </w:r>
      <w:r w:rsidRPr="00FD4807">
        <w:rPr>
          <w:rFonts w:ascii="Times New Roman" w:eastAsia="Trebuchet MS" w:hAnsi="Times New Roman" w:cs="Times New Roman"/>
          <w:b/>
          <w:spacing w:val="-2"/>
          <w:sz w:val="24"/>
          <w:szCs w:val="24"/>
          <w14:ligatures w14:val="none"/>
        </w:rPr>
        <w:t>integritate</w:t>
      </w:r>
      <w:r w:rsidRPr="00FD4807">
        <w:rPr>
          <w:rFonts w:ascii="Times New Roman" w:eastAsia="Trebuchet MS" w:hAnsi="Times New Roman" w:cs="Times New Roman"/>
          <w:spacing w:val="-2"/>
          <w:sz w:val="24"/>
          <w:szCs w:val="24"/>
          <w14:ligatures w14:val="none"/>
        </w:rPr>
        <w:t>:</w:t>
      </w:r>
    </w:p>
    <w:p w14:paraId="18C0ED21" w14:textId="77777777" w:rsidR="00FD4807" w:rsidRPr="00FD4807" w:rsidRDefault="00FD4807" w:rsidP="00FD4807">
      <w:pPr>
        <w:widowControl w:val="0"/>
        <w:suppressAutoHyphens/>
        <w:autoSpaceDN w:val="0"/>
        <w:spacing w:after="0" w:line="276" w:lineRule="auto"/>
        <w:ind w:left="60"/>
        <w:jc w:val="both"/>
        <w:textAlignment w:val="baseline"/>
        <w:rPr>
          <w:rFonts w:ascii="Times New Roman" w:eastAsia="Trebuchet MS" w:hAnsi="Times New Roman" w:cs="Times New Roman"/>
          <w:sz w:val="10"/>
          <w:szCs w:val="24"/>
          <w14:ligatures w14:val="none"/>
        </w:rPr>
      </w:pPr>
    </w:p>
    <w:p w14:paraId="3C55D398" w14:textId="77777777" w:rsidR="00FD4807" w:rsidRPr="00FD4807" w:rsidRDefault="00FD4807">
      <w:pPr>
        <w:widowControl w:val="0"/>
        <w:numPr>
          <w:ilvl w:val="0"/>
          <w:numId w:val="2"/>
        </w:numPr>
        <w:tabs>
          <w:tab w:val="left" w:pos="1131"/>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 xml:space="preserve">este o persoană competentă, corectă și dornică de a contribui la dezvoltarea </w:t>
      </w:r>
      <w:r w:rsidRPr="00FD4807">
        <w:rPr>
          <w:rFonts w:ascii="Times New Roman" w:eastAsia="Trebuchet MS" w:hAnsi="Times New Roman" w:cs="Times New Roman"/>
          <w:spacing w:val="-2"/>
          <w:sz w:val="24"/>
          <w:szCs w:val="24"/>
          <w14:ligatures w14:val="none"/>
        </w:rPr>
        <w:t>Societății;</w:t>
      </w:r>
    </w:p>
    <w:p w14:paraId="43A3486F" w14:textId="77777777" w:rsidR="00FD4807" w:rsidRPr="00FD4807" w:rsidRDefault="00FD4807">
      <w:pPr>
        <w:widowControl w:val="0"/>
        <w:numPr>
          <w:ilvl w:val="0"/>
          <w:numId w:val="2"/>
        </w:numPr>
        <w:tabs>
          <w:tab w:val="left" w:pos="710"/>
        </w:tabs>
        <w:suppressAutoHyphens/>
        <w:autoSpaceDN w:val="0"/>
        <w:spacing w:after="0" w:line="276" w:lineRule="auto"/>
        <w:ind w:left="355" w:hanging="283"/>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aderă</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valorile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principiile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codului</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etică</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al</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pacing w:val="-2"/>
          <w:sz w:val="24"/>
          <w:szCs w:val="24"/>
          <w14:ligatures w14:val="none"/>
        </w:rPr>
        <w:t>Societății;</w:t>
      </w:r>
    </w:p>
    <w:p w14:paraId="6A1E9879" w14:textId="77777777" w:rsidR="00FD4807" w:rsidRPr="00FD4807" w:rsidRDefault="00FD4807">
      <w:pPr>
        <w:widowControl w:val="0"/>
        <w:numPr>
          <w:ilvl w:val="0"/>
          <w:numId w:val="2"/>
        </w:numPr>
        <w:tabs>
          <w:tab w:val="left" w:pos="1121"/>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ia decizii numai in interesul Societății (deciziile nu sunt luate pentru a dobândi beneficii financiare sau alte avantaje materiale pentru ei înșiși, familie au apropiați);</w:t>
      </w:r>
    </w:p>
    <w:p w14:paraId="32CC451B" w14:textId="77777777" w:rsidR="00FD4807" w:rsidRPr="00FD4807" w:rsidRDefault="00FD4807">
      <w:pPr>
        <w:widowControl w:val="0"/>
        <w:numPr>
          <w:ilvl w:val="0"/>
          <w:numId w:val="2"/>
        </w:numPr>
        <w:tabs>
          <w:tab w:val="left" w:pos="1078"/>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are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afaceri</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contracte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cu</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Societatea</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care</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își</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desfășoară</w:t>
      </w:r>
      <w:r w:rsidRPr="00FD4807">
        <w:rPr>
          <w:rFonts w:ascii="Times New Roman" w:eastAsia="Trebuchet MS" w:hAnsi="Times New Roman" w:cs="Times New Roman"/>
          <w:spacing w:val="-1"/>
          <w:sz w:val="24"/>
          <w:szCs w:val="24"/>
          <w14:ligatures w14:val="none"/>
        </w:rPr>
        <w:t xml:space="preserve"> </w:t>
      </w:r>
      <w:r w:rsidRPr="00FD4807">
        <w:rPr>
          <w:rFonts w:ascii="Times New Roman" w:eastAsia="Trebuchet MS" w:hAnsi="Times New Roman" w:cs="Times New Roman"/>
          <w:sz w:val="24"/>
          <w:szCs w:val="24"/>
          <w14:ligatures w14:val="none"/>
        </w:rPr>
        <w:t>activitatea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ca membru al Consiliului de Administrație, sau cu o societate parteneră;</w:t>
      </w:r>
    </w:p>
    <w:p w14:paraId="6183ECE8" w14:textId="77777777" w:rsidR="00FD4807" w:rsidRPr="00FD4807" w:rsidRDefault="00FD4807">
      <w:pPr>
        <w:widowControl w:val="0"/>
        <w:numPr>
          <w:ilvl w:val="0"/>
          <w:numId w:val="2"/>
        </w:numPr>
        <w:tabs>
          <w:tab w:val="left" w:pos="1143"/>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asigură respectarea principiului transparenței, în ceea ce privește deciziile și acțiunile sale;</w:t>
      </w:r>
    </w:p>
    <w:p w14:paraId="1D2460CB" w14:textId="77777777" w:rsidR="00FD4807" w:rsidRPr="00FD4807" w:rsidRDefault="00FD4807">
      <w:pPr>
        <w:widowControl w:val="0"/>
        <w:numPr>
          <w:ilvl w:val="0"/>
          <w:numId w:val="2"/>
        </w:numPr>
        <w:tabs>
          <w:tab w:val="left" w:pos="1097"/>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are datoria de a declara orice interese particulare ce au legătura cu îndeplinirea responsabilităților</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specifice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mandatului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lua</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atitudine</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sensul</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rezolvării</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oricăror conflicte de interese care pot apărea, astfel încât sa protejeze interesul Societății;</w:t>
      </w:r>
    </w:p>
    <w:p w14:paraId="17A1FD6D" w14:textId="77777777" w:rsidR="00FD4807" w:rsidRPr="00FD4807" w:rsidRDefault="00FD4807">
      <w:pPr>
        <w:widowControl w:val="0"/>
        <w:numPr>
          <w:ilvl w:val="0"/>
          <w:numId w:val="2"/>
        </w:numPr>
        <w:tabs>
          <w:tab w:val="left" w:pos="1102"/>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este responsabil pentru deciziile si acțiunile lui în fata acționarilor și se supune oricărei evaluări de performantă în aducerea la îndeplinire a mandatului;</w:t>
      </w:r>
    </w:p>
    <w:p w14:paraId="3C84027C" w14:textId="77777777" w:rsidR="00FD4807" w:rsidRPr="00FD4807" w:rsidRDefault="00FD4807">
      <w:pPr>
        <w:widowControl w:val="0"/>
        <w:numPr>
          <w:ilvl w:val="0"/>
          <w:numId w:val="2"/>
        </w:numPr>
        <w:tabs>
          <w:tab w:val="left" w:pos="1102"/>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nu trebuie sa-și creeze obligații financiare sau de alt gen față de organizații sau persoane fizice sau juridice care ar influenta modul în care își duce la îndeplinire îndatoririle specifice mandatului primit de la acționari;</w:t>
      </w:r>
    </w:p>
    <w:p w14:paraId="2F601841" w14:textId="77777777" w:rsidR="00FD4807" w:rsidRPr="00FD4807" w:rsidRDefault="00FD4807">
      <w:pPr>
        <w:widowControl w:val="0"/>
        <w:numPr>
          <w:ilvl w:val="0"/>
          <w:numId w:val="2"/>
        </w:numPr>
        <w:tabs>
          <w:tab w:val="left" w:pos="710"/>
        </w:tabs>
        <w:suppressAutoHyphens/>
        <w:autoSpaceDN w:val="0"/>
        <w:spacing w:after="0" w:line="276" w:lineRule="auto"/>
        <w:ind w:left="355" w:hanging="283"/>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înregistrează</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plăți</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restante</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bugetul</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2"/>
          <w:sz w:val="24"/>
          <w:szCs w:val="24"/>
          <w14:ligatures w14:val="none"/>
        </w:rPr>
        <w:t xml:space="preserve"> </w:t>
      </w:r>
      <w:r w:rsidRPr="00FD4807">
        <w:rPr>
          <w:rFonts w:ascii="Times New Roman" w:eastAsia="Trebuchet MS" w:hAnsi="Times New Roman" w:cs="Times New Roman"/>
          <w:sz w:val="24"/>
          <w:szCs w:val="24"/>
          <w14:ligatures w14:val="none"/>
        </w:rPr>
        <w:t>stat</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calitate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persoană</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pacing w:val="-2"/>
          <w:sz w:val="24"/>
          <w:szCs w:val="24"/>
          <w14:ligatures w14:val="none"/>
        </w:rPr>
        <w:t>fizică;</w:t>
      </w:r>
    </w:p>
    <w:p w14:paraId="148F3ADA" w14:textId="77777777" w:rsidR="00FD4807" w:rsidRPr="00FD4807" w:rsidRDefault="00FD4807">
      <w:pPr>
        <w:widowControl w:val="0"/>
        <w:numPr>
          <w:ilvl w:val="0"/>
          <w:numId w:val="2"/>
        </w:numPr>
        <w:tabs>
          <w:tab w:val="left" w:pos="1168"/>
        </w:tabs>
        <w:suppressAutoHyphens/>
        <w:autoSpaceDN w:val="0"/>
        <w:spacing w:after="0" w:line="276" w:lineRule="auto"/>
        <w:ind w:left="720"/>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 s-a început urmărirea penală împotriva sa, nu a fost trimis în judecată sau condamnat pentru săvârșirea unei infracțiuni de corupție sau a unei fapte legate de nerespectarea</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regimului</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interdicțiilor,</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incompatibilităților,</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conflictului</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interese</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 xml:space="preserve">sau declarării averilor, </w:t>
      </w:r>
      <w:r w:rsidRPr="00FD4807">
        <w:rPr>
          <w:rFonts w:ascii="Times New Roman" w:eastAsia="Trebuchet MS" w:hAnsi="Times New Roman" w:cs="Times New Roman"/>
          <w:sz w:val="24"/>
          <w:szCs w:val="24"/>
          <w14:ligatures w14:val="none"/>
        </w:rPr>
        <w:lastRenderedPageBreak/>
        <w:t>deturnare de fonduri, evaziune fiscală, fapte ce au legătură cu exercitarea</w:t>
      </w:r>
      <w:r w:rsidRPr="00FD4807">
        <w:rPr>
          <w:rFonts w:ascii="Times New Roman" w:eastAsia="Trebuchet MS" w:hAnsi="Times New Roman" w:cs="Times New Roman"/>
          <w:spacing w:val="-19"/>
          <w:sz w:val="24"/>
          <w:szCs w:val="24"/>
          <w14:ligatures w14:val="none"/>
        </w:rPr>
        <w:t xml:space="preserve"> </w:t>
      </w:r>
      <w:r w:rsidRPr="00FD4807">
        <w:rPr>
          <w:rFonts w:ascii="Times New Roman" w:eastAsia="Trebuchet MS" w:hAnsi="Times New Roman" w:cs="Times New Roman"/>
          <w:sz w:val="24"/>
          <w:szCs w:val="24"/>
          <w14:ligatures w14:val="none"/>
        </w:rPr>
        <w:t>atribuțiilor</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administrator,</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pentru</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orice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alte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fapte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prevăzute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 xml:space="preserve">legea </w:t>
      </w:r>
      <w:r w:rsidRPr="00FD4807">
        <w:rPr>
          <w:rFonts w:ascii="Times New Roman" w:eastAsia="Trebuchet MS" w:hAnsi="Times New Roman" w:cs="Times New Roman"/>
          <w:spacing w:val="-2"/>
          <w:sz w:val="24"/>
          <w:szCs w:val="24"/>
          <w14:ligatures w14:val="none"/>
        </w:rPr>
        <w:t>penală;</w:t>
      </w:r>
    </w:p>
    <w:p w14:paraId="55D16A60" w14:textId="77777777" w:rsidR="00FD4807" w:rsidRPr="00FD4807" w:rsidRDefault="00FD4807">
      <w:pPr>
        <w:widowControl w:val="0"/>
        <w:numPr>
          <w:ilvl w:val="0"/>
          <w:numId w:val="2"/>
        </w:numPr>
        <w:tabs>
          <w:tab w:val="left" w:pos="1236"/>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împotriva sa nu s-a dispus de către Agenția Națională de Integritate un act de constatare rămas definitiv, referitor la încălcarea obligațiilor legale privind averile nejustificate, conflictul de interese sau regimul incompatibilităților;</w:t>
      </w:r>
    </w:p>
    <w:p w14:paraId="5DEAD305" w14:textId="77777777" w:rsidR="00FD4807" w:rsidRPr="00FD4807" w:rsidRDefault="00FD4807">
      <w:pPr>
        <w:widowControl w:val="0"/>
        <w:numPr>
          <w:ilvl w:val="0"/>
          <w:numId w:val="2"/>
        </w:numPr>
        <w:tabs>
          <w:tab w:val="left" w:pos="1216"/>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 i s-a stabilit, printr-o hotărâre judecătorească a instanțelor rămasă definitivă calitatea</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colaborator</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lucrător</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al</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securității,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ca</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poliție</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politică,</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potrivit</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legii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5"/>
          <w:sz w:val="24"/>
          <w:szCs w:val="24"/>
          <w14:ligatures w14:val="none"/>
        </w:rPr>
        <w:t xml:space="preserve"> </w:t>
      </w:r>
      <w:r w:rsidRPr="00FD4807">
        <w:rPr>
          <w:rFonts w:ascii="Times New Roman" w:eastAsia="Trebuchet MS" w:hAnsi="Times New Roman" w:cs="Times New Roman"/>
          <w:sz w:val="24"/>
          <w:szCs w:val="24"/>
          <w14:ligatures w14:val="none"/>
        </w:rPr>
        <w:t xml:space="preserve">nu a promovat/nu promovează idei sau acțiuni extremiste (rasism, xenofobie, </w:t>
      </w:r>
      <w:r w:rsidRPr="00FD4807">
        <w:rPr>
          <w:rFonts w:ascii="Times New Roman" w:eastAsia="Trebuchet MS" w:hAnsi="Times New Roman" w:cs="Times New Roman"/>
          <w:spacing w:val="-2"/>
          <w:sz w:val="24"/>
          <w:szCs w:val="24"/>
          <w14:ligatures w14:val="none"/>
        </w:rPr>
        <w:t>antisemitism);</w:t>
      </w:r>
    </w:p>
    <w:p w14:paraId="14AE411C" w14:textId="77777777" w:rsidR="00FD4807" w:rsidRPr="00FD4807" w:rsidRDefault="00FD4807">
      <w:pPr>
        <w:widowControl w:val="0"/>
        <w:numPr>
          <w:ilvl w:val="0"/>
          <w:numId w:val="2"/>
        </w:numPr>
        <w:tabs>
          <w:tab w:val="left" w:pos="1195"/>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obținut</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titluri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diplome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9"/>
          <w:sz w:val="24"/>
          <w:szCs w:val="24"/>
          <w14:ligatures w14:val="none"/>
        </w:rPr>
        <w:t xml:space="preserve"> </w:t>
      </w:r>
      <w:r w:rsidRPr="00FD4807">
        <w:rPr>
          <w:rFonts w:ascii="Times New Roman" w:eastAsia="Trebuchet MS" w:hAnsi="Times New Roman" w:cs="Times New Roman"/>
          <w:sz w:val="24"/>
          <w:szCs w:val="24"/>
          <w14:ligatures w14:val="none"/>
        </w:rPr>
        <w:t>plagiat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furt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intelectual</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dovedit</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prin</w:t>
      </w:r>
      <w:r w:rsidRPr="00FD4807">
        <w:rPr>
          <w:rFonts w:ascii="Times New Roman" w:eastAsia="Trebuchet MS" w:hAnsi="Times New Roman" w:cs="Times New Roman"/>
          <w:spacing w:val="-8"/>
          <w:sz w:val="24"/>
          <w:szCs w:val="24"/>
          <w14:ligatures w14:val="none"/>
        </w:rPr>
        <w:t xml:space="preserve"> </w:t>
      </w:r>
      <w:r w:rsidRPr="00FD4807">
        <w:rPr>
          <w:rFonts w:ascii="Times New Roman" w:eastAsia="Trebuchet MS" w:hAnsi="Times New Roman" w:cs="Times New Roman"/>
          <w:sz w:val="24"/>
          <w:szCs w:val="24"/>
          <w14:ligatures w14:val="none"/>
        </w:rPr>
        <w:t>decizie definitivă a instanței;</w:t>
      </w:r>
    </w:p>
    <w:p w14:paraId="7C047DEC" w14:textId="77777777" w:rsidR="00FD4807" w:rsidRPr="00FD4807" w:rsidRDefault="00FD4807">
      <w:pPr>
        <w:widowControl w:val="0"/>
        <w:numPr>
          <w:ilvl w:val="0"/>
          <w:numId w:val="2"/>
        </w:numPr>
        <w:tabs>
          <w:tab w:val="left" w:pos="1214"/>
        </w:tabs>
        <w:suppressAutoHyphens/>
        <w:autoSpaceDN w:val="0"/>
        <w:spacing w:after="0" w:line="276" w:lineRule="auto"/>
        <w:ind w:left="720" w:firstLine="72"/>
        <w:jc w:val="both"/>
        <w:textAlignment w:val="baseline"/>
        <w:rPr>
          <w:rFonts w:ascii="Times New Roman" w:eastAsia="Trebuchet MS" w:hAnsi="Times New Roman" w:cs="Times New Roman"/>
          <w:sz w:val="24"/>
          <w:szCs w:val="24"/>
          <w14:ligatures w14:val="none"/>
        </w:rPr>
      </w:pPr>
      <w:r w:rsidRPr="00FD4807">
        <w:rPr>
          <w:rFonts w:ascii="Times New Roman" w:eastAsia="Trebuchet MS" w:hAnsi="Times New Roman" w:cs="Times New Roman"/>
          <w:sz w:val="24"/>
          <w:szCs w:val="24"/>
          <w14:ligatures w14:val="none"/>
        </w:rPr>
        <w:t>nu se afla sub control judiciar pentru orice tip de infracțiune, precum și în stare de arest preventiv sau la domiciliu;</w:t>
      </w:r>
    </w:p>
    <w:p w14:paraId="535FD420" w14:textId="77777777" w:rsidR="00FD4807" w:rsidRPr="00FD4807" w:rsidRDefault="00FD4807">
      <w:pPr>
        <w:widowControl w:val="0"/>
        <w:numPr>
          <w:ilvl w:val="0"/>
          <w:numId w:val="2"/>
        </w:numPr>
        <w:tabs>
          <w:tab w:val="left" w:pos="958"/>
        </w:tabs>
        <w:suppressAutoHyphens/>
        <w:autoSpaceDN w:val="0"/>
        <w:spacing w:after="0" w:line="276" w:lineRule="auto"/>
        <w:ind w:left="479" w:hanging="407"/>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nu</w:t>
      </w:r>
      <w:r w:rsidRPr="00FD4807">
        <w:rPr>
          <w:rFonts w:ascii="Times New Roman" w:eastAsia="Trebuchet MS" w:hAnsi="Times New Roman" w:cs="Times New Roman"/>
          <w:spacing w:val="-6"/>
          <w:sz w:val="24"/>
          <w:szCs w:val="24"/>
          <w14:ligatures w14:val="none"/>
        </w:rPr>
        <w:t xml:space="preserve"> </w:t>
      </w:r>
      <w:r w:rsidRPr="00FD4807">
        <w:rPr>
          <w:rFonts w:ascii="Times New Roman" w:eastAsia="Trebuchet MS" w:hAnsi="Times New Roman" w:cs="Times New Roman"/>
          <w:sz w:val="24"/>
          <w:szCs w:val="24"/>
          <w14:ligatures w14:val="none"/>
        </w:rPr>
        <w:t>a</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manifestat</w:t>
      </w:r>
      <w:r w:rsidRPr="00FD4807">
        <w:rPr>
          <w:rFonts w:ascii="Times New Roman" w:eastAsia="Trebuchet MS" w:hAnsi="Times New Roman" w:cs="Times New Roman"/>
          <w:spacing w:val="-7"/>
          <w:sz w:val="24"/>
          <w:szCs w:val="24"/>
          <w14:ligatures w14:val="none"/>
        </w:rPr>
        <w:t xml:space="preserve"> </w:t>
      </w:r>
      <w:r w:rsidRPr="00FD4807">
        <w:rPr>
          <w:rFonts w:ascii="Times New Roman" w:eastAsia="Trebuchet MS" w:hAnsi="Times New Roman" w:cs="Times New Roman"/>
          <w:sz w:val="24"/>
          <w:szCs w:val="24"/>
          <w14:ligatures w14:val="none"/>
        </w:rPr>
        <w:t>un</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comportament</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injurios,</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agresiv</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sau</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neadecvat</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față</w:t>
      </w:r>
      <w:r w:rsidRPr="00FD4807">
        <w:rPr>
          <w:rFonts w:ascii="Times New Roman" w:eastAsia="Trebuchet MS" w:hAnsi="Times New Roman" w:cs="Times New Roman"/>
          <w:spacing w:val="-4"/>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3"/>
          <w:sz w:val="24"/>
          <w:szCs w:val="24"/>
          <w14:ligatures w14:val="none"/>
        </w:rPr>
        <w:t xml:space="preserve"> </w:t>
      </w:r>
      <w:r w:rsidRPr="00FD4807">
        <w:rPr>
          <w:rFonts w:ascii="Times New Roman" w:eastAsia="Trebuchet MS" w:hAnsi="Times New Roman" w:cs="Times New Roman"/>
          <w:spacing w:val="-2"/>
          <w:sz w:val="24"/>
          <w:szCs w:val="24"/>
          <w14:ligatures w14:val="none"/>
        </w:rPr>
        <w:t>colegi;</w:t>
      </w:r>
    </w:p>
    <w:p w14:paraId="1E59A02D" w14:textId="77777777" w:rsidR="00FD4807" w:rsidRPr="00FD4807" w:rsidRDefault="00FD4807">
      <w:pPr>
        <w:widowControl w:val="0"/>
        <w:numPr>
          <w:ilvl w:val="0"/>
          <w:numId w:val="2"/>
        </w:numPr>
        <w:tabs>
          <w:tab w:val="left" w:pos="1193"/>
        </w:tabs>
        <w:suppressAutoHyphens/>
        <w:autoSpaceDN w:val="0"/>
        <w:spacing w:after="0" w:line="276" w:lineRule="auto"/>
        <w:ind w:left="720" w:firstLine="72"/>
        <w:jc w:val="both"/>
        <w:textAlignment w:val="baseline"/>
        <w:rPr>
          <w:rFonts w:ascii="Times New Roman" w:eastAsia="Trebuchet MS" w:hAnsi="Times New Roman" w:cs="Trebuchet MS"/>
          <w14:ligatures w14:val="none"/>
        </w:rPr>
      </w:pPr>
      <w:r w:rsidRPr="00FD4807">
        <w:rPr>
          <w:rFonts w:ascii="Times New Roman" w:eastAsia="Trebuchet MS" w:hAnsi="Times New Roman" w:cs="Times New Roman"/>
          <w:sz w:val="24"/>
          <w:szCs w:val="24"/>
          <w14:ligatures w14:val="none"/>
        </w:rPr>
        <w:t>se</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implica</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efectiv</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în</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promovarea</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integrității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Societății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și</w:t>
      </w:r>
      <w:r w:rsidRPr="00FD4807">
        <w:rPr>
          <w:rFonts w:ascii="Times New Roman" w:eastAsia="Trebuchet MS" w:hAnsi="Times New Roman" w:cs="Times New Roman"/>
          <w:spacing w:val="-10"/>
          <w:sz w:val="24"/>
          <w:szCs w:val="24"/>
          <w14:ligatures w14:val="none"/>
        </w:rPr>
        <w:t xml:space="preserve"> </w:t>
      </w:r>
      <w:r w:rsidRPr="00FD4807">
        <w:rPr>
          <w:rFonts w:ascii="Times New Roman" w:eastAsia="Trebuchet MS" w:hAnsi="Times New Roman" w:cs="Times New Roman"/>
          <w:sz w:val="24"/>
          <w:szCs w:val="24"/>
          <w14:ligatures w14:val="none"/>
        </w:rPr>
        <w:t>oferă</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propriul</w:t>
      </w:r>
      <w:r w:rsidRPr="00FD4807">
        <w:rPr>
          <w:rFonts w:ascii="Times New Roman" w:eastAsia="Trebuchet MS" w:hAnsi="Times New Roman" w:cs="Times New Roman"/>
          <w:spacing w:val="-12"/>
          <w:sz w:val="24"/>
          <w:szCs w:val="24"/>
          <w14:ligatures w14:val="none"/>
        </w:rPr>
        <w:t xml:space="preserve"> </w:t>
      </w:r>
      <w:r w:rsidRPr="00FD4807">
        <w:rPr>
          <w:rFonts w:ascii="Times New Roman" w:eastAsia="Trebuchet MS" w:hAnsi="Times New Roman" w:cs="Times New Roman"/>
          <w:sz w:val="24"/>
          <w:szCs w:val="24"/>
          <w14:ligatures w14:val="none"/>
        </w:rPr>
        <w:t>exemplu</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de integritate, sancționând sau gestionând adecvat încălcările regulilor, de la cele mai mici,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tipul</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abaterilor</w:t>
      </w:r>
      <w:r w:rsidRPr="00FD4807">
        <w:rPr>
          <w:rFonts w:ascii="Times New Roman" w:eastAsia="Trebuchet MS" w:hAnsi="Times New Roman" w:cs="Times New Roman"/>
          <w:spacing w:val="-14"/>
          <w:sz w:val="24"/>
          <w:szCs w:val="24"/>
          <w14:ligatures w14:val="none"/>
        </w:rPr>
        <w:t xml:space="preserve"> </w:t>
      </w:r>
      <w:r w:rsidRPr="00FD4807">
        <w:rPr>
          <w:rFonts w:ascii="Times New Roman" w:eastAsia="Trebuchet MS" w:hAnsi="Times New Roman" w:cs="Times New Roman"/>
          <w:sz w:val="24"/>
          <w:szCs w:val="24"/>
          <w14:ligatures w14:val="none"/>
        </w:rPr>
        <w:t>semnificative,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până</w:t>
      </w:r>
      <w:r w:rsidRPr="00FD4807">
        <w:rPr>
          <w:rFonts w:ascii="Times New Roman" w:eastAsia="Trebuchet MS" w:hAnsi="Times New Roman" w:cs="Times New Roman"/>
          <w:spacing w:val="-15"/>
          <w:sz w:val="24"/>
          <w:szCs w:val="24"/>
          <w14:ligatures w14:val="none"/>
        </w:rPr>
        <w:t xml:space="preserve"> </w:t>
      </w:r>
      <w:r w:rsidRPr="00FD4807">
        <w:rPr>
          <w:rFonts w:ascii="Times New Roman" w:eastAsia="Trebuchet MS" w:hAnsi="Times New Roman" w:cs="Times New Roman"/>
          <w:sz w:val="24"/>
          <w:szCs w:val="24"/>
          <w14:ligatures w14:val="none"/>
        </w:rPr>
        <w:t>la</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cele</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mai</w:t>
      </w:r>
      <w:r w:rsidRPr="00FD4807">
        <w:rPr>
          <w:rFonts w:ascii="Times New Roman" w:eastAsia="Trebuchet MS" w:hAnsi="Times New Roman" w:cs="Times New Roman"/>
          <w:spacing w:val="-13"/>
          <w:sz w:val="24"/>
          <w:szCs w:val="24"/>
          <w14:ligatures w14:val="none"/>
        </w:rPr>
        <w:t xml:space="preserve"> </w:t>
      </w:r>
      <w:r w:rsidRPr="00FD4807">
        <w:rPr>
          <w:rFonts w:ascii="Times New Roman" w:eastAsia="Trebuchet MS" w:hAnsi="Times New Roman" w:cs="Times New Roman"/>
          <w:sz w:val="24"/>
          <w:szCs w:val="24"/>
          <w14:ligatures w14:val="none"/>
        </w:rPr>
        <w:t>grave,</w:t>
      </w:r>
      <w:r w:rsidRPr="00FD4807">
        <w:rPr>
          <w:rFonts w:ascii="Times New Roman" w:eastAsia="Trebuchet MS" w:hAnsi="Times New Roman" w:cs="Times New Roman"/>
          <w:spacing w:val="-16"/>
          <w:sz w:val="24"/>
          <w:szCs w:val="24"/>
          <w14:ligatures w14:val="none"/>
        </w:rPr>
        <w:t xml:space="preserve"> </w:t>
      </w:r>
      <w:r w:rsidRPr="00FD4807">
        <w:rPr>
          <w:rFonts w:ascii="Times New Roman" w:eastAsia="Trebuchet MS" w:hAnsi="Times New Roman" w:cs="Times New Roman"/>
          <w:sz w:val="24"/>
          <w:szCs w:val="24"/>
          <w14:ligatures w14:val="none"/>
        </w:rPr>
        <w:t>de</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nivelul</w:t>
      </w:r>
      <w:r w:rsidRPr="00FD4807">
        <w:rPr>
          <w:rFonts w:ascii="Times New Roman" w:eastAsia="Trebuchet MS" w:hAnsi="Times New Roman" w:cs="Times New Roman"/>
          <w:spacing w:val="-18"/>
          <w:sz w:val="24"/>
          <w:szCs w:val="24"/>
          <w14:ligatures w14:val="none"/>
        </w:rPr>
        <w:t xml:space="preserve"> </w:t>
      </w:r>
      <w:r w:rsidRPr="00FD4807">
        <w:rPr>
          <w:rFonts w:ascii="Times New Roman" w:eastAsia="Trebuchet MS" w:hAnsi="Times New Roman" w:cs="Times New Roman"/>
          <w:sz w:val="24"/>
          <w:szCs w:val="24"/>
          <w14:ligatures w14:val="none"/>
        </w:rPr>
        <w:t>infracțiunilor.</w:t>
      </w:r>
    </w:p>
    <w:p w14:paraId="6F629BF0" w14:textId="77777777" w:rsidR="00FD4807" w:rsidRPr="00FD4807" w:rsidRDefault="00FD4807" w:rsidP="00FD4807">
      <w:pPr>
        <w:widowControl w:val="0"/>
        <w:suppressAutoHyphens/>
        <w:autoSpaceDN w:val="0"/>
        <w:spacing w:before="262" w:after="0" w:line="240" w:lineRule="auto"/>
        <w:jc w:val="both"/>
        <w:textAlignment w:val="baseline"/>
        <w:rPr>
          <w:rFonts w:ascii="Times New Roman" w:eastAsia="Trebuchet MS" w:hAnsi="Times New Roman" w:cs="Times New Roman"/>
          <w:sz w:val="24"/>
          <w:szCs w:val="24"/>
          <w14:ligatures w14:val="none"/>
        </w:rPr>
      </w:pPr>
    </w:p>
    <w:p w14:paraId="35052BDE" w14:textId="77777777" w:rsidR="00FD4807" w:rsidRPr="00FD4807" w:rsidRDefault="00FD4807" w:rsidP="00FD4807">
      <w:pPr>
        <w:widowControl w:val="0"/>
        <w:suppressAutoHyphens/>
        <w:autoSpaceDN w:val="0"/>
        <w:spacing w:after="0" w:line="276" w:lineRule="auto"/>
        <w:ind w:firstLine="72"/>
        <w:jc w:val="both"/>
        <w:textAlignment w:val="baseline"/>
        <w:rPr>
          <w:rFonts w:ascii="Times New Roman" w:eastAsia="Trebuchet MS" w:hAnsi="Times New Roman" w:cs="Times New Roman"/>
          <w:color w:val="000000"/>
          <w:sz w:val="24"/>
          <w:szCs w:val="24"/>
          <w14:ligatures w14:val="none"/>
        </w:rPr>
      </w:pPr>
    </w:p>
    <w:p w14:paraId="2270A9DC" w14:textId="77777777" w:rsidR="00FD4807" w:rsidRPr="00FD4807" w:rsidRDefault="00FD4807" w:rsidP="00FD4807">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b/>
          <w:color w:val="000000"/>
          <w:sz w:val="24"/>
          <w:szCs w:val="24"/>
          <w14:ligatures w14:val="none"/>
        </w:rPr>
        <w:t>MANDANT</w:t>
      </w:r>
      <w:r w:rsidRPr="00FD4807">
        <w:rPr>
          <w:rFonts w:ascii="Times New Roman" w:eastAsia="Trebuchet MS" w:hAnsi="Times New Roman" w:cs="Times New Roman"/>
          <w:color w:val="000000"/>
          <w:spacing w:val="-2"/>
          <w:sz w:val="24"/>
          <w:szCs w:val="24"/>
          <w14:ligatures w14:val="none"/>
        </w:rPr>
        <w:t xml:space="preserve"> </w:t>
      </w:r>
      <w:r w:rsidRPr="00FD4807">
        <w:rPr>
          <w:rFonts w:ascii="Times New Roman" w:eastAsia="Trebuchet MS" w:hAnsi="Times New Roman" w:cs="Times New Roman"/>
          <w:color w:val="000000"/>
          <w:spacing w:val="-2"/>
          <w:sz w:val="24"/>
          <w:szCs w:val="24"/>
          <w14:ligatures w14:val="none"/>
        </w:rPr>
        <w:tab/>
      </w:r>
      <w:r w:rsidRPr="00FD4807">
        <w:rPr>
          <w:rFonts w:ascii="Times New Roman" w:eastAsia="Trebuchet MS" w:hAnsi="Times New Roman" w:cs="Times New Roman"/>
          <w:b/>
          <w:bCs/>
          <w:color w:val="000000"/>
          <w:spacing w:val="-2"/>
          <w:sz w:val="24"/>
          <w:szCs w:val="24"/>
          <w14:ligatures w14:val="none"/>
        </w:rPr>
        <w:t>MANDATAR</w:t>
      </w:r>
    </w:p>
    <w:p w14:paraId="573117F7"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2"/>
          <w:sz w:val="24"/>
          <w:szCs w:val="24"/>
          <w14:ligatures w14:val="none"/>
        </w:rPr>
        <w:tab/>
        <w:t>Administrator neexecutiv/executiv __________________________________</w:t>
      </w:r>
    </w:p>
    <w:p w14:paraId="11713DAB" w14:textId="77777777" w:rsidR="00FD4807" w:rsidRPr="00FD4807" w:rsidRDefault="00FD4807" w:rsidP="00FD4807">
      <w:pPr>
        <w:widowControl w:val="0"/>
        <w:tabs>
          <w:tab w:val="left" w:pos="6555"/>
        </w:tabs>
        <w:suppressAutoHyphens/>
        <w:autoSpaceDN w:val="0"/>
        <w:spacing w:after="120" w:line="240" w:lineRule="auto"/>
        <w:ind w:left="74"/>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2"/>
          <w:sz w:val="24"/>
          <w:szCs w:val="24"/>
          <w14:ligatures w14:val="none"/>
        </w:rPr>
        <w:tab/>
      </w:r>
      <w:r w:rsidRPr="00FD4807">
        <w:rPr>
          <w:rFonts w:ascii="Times New Roman" w:eastAsia="Trebuchet MS" w:hAnsi="Times New Roman" w:cs="Times New Roman"/>
          <w:color w:val="000000"/>
          <w:spacing w:val="-2"/>
          <w:sz w:val="24"/>
          <w:szCs w:val="24"/>
          <w14:ligatures w14:val="none"/>
        </w:rPr>
        <w:tab/>
      </w:r>
    </w:p>
    <w:p w14:paraId="405781EB"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r w:rsidRPr="00FD4807">
        <w:rPr>
          <w:rFonts w:ascii="Times New Roman" w:eastAsia="Trebuchet MS" w:hAnsi="Times New Roman" w:cs="Times New Roman"/>
          <w:color w:val="000000"/>
          <w:spacing w:val="-5"/>
          <w:sz w:val="24"/>
          <w:szCs w:val="24"/>
          <w14:ligatures w14:val="none"/>
        </w:rPr>
        <w:t>Adunarea Generală a Acționarilor,</w:t>
      </w:r>
    </w:p>
    <w:p w14:paraId="781FE212" w14:textId="77777777" w:rsidR="00FD4807" w:rsidRPr="00FD4807" w:rsidRDefault="00FD4807" w:rsidP="00FD4807">
      <w:pPr>
        <w:widowControl w:val="0"/>
        <w:tabs>
          <w:tab w:val="left" w:pos="6553"/>
        </w:tabs>
        <w:suppressAutoHyphens/>
        <w:autoSpaceDN w:val="0"/>
        <w:spacing w:after="0" w:line="276" w:lineRule="auto"/>
        <w:ind w:left="72"/>
        <w:jc w:val="both"/>
        <w:textAlignment w:val="baseline"/>
        <w:rPr>
          <w:rFonts w:ascii="Trebuchet MS" w:eastAsia="Trebuchet MS" w:hAnsi="Trebuchet MS" w:cs="Trebuchet MS"/>
          <w:sz w:val="24"/>
          <w:szCs w:val="24"/>
          <w14:ligatures w14:val="none"/>
        </w:rPr>
      </w:pPr>
    </w:p>
    <w:p w14:paraId="0B87D21D" w14:textId="7A30B43D" w:rsidR="004E0EA7" w:rsidRDefault="00FD4807" w:rsidP="00FD4807">
      <w:r w:rsidRPr="00FD4807">
        <w:rPr>
          <w:rFonts w:ascii="Trebuchet MS" w:eastAsia="Trebuchet MS" w:hAnsi="Trebuchet MS" w:cs="Times New Roman"/>
          <w:color w:val="000000"/>
          <w:spacing w:val="-5"/>
          <w:sz w:val="24"/>
          <w:szCs w:val="24"/>
          <w14:ligatures w14:val="none"/>
        </w:rPr>
        <w:t xml:space="preserve"> prin </w:t>
      </w:r>
      <w:r w:rsidRPr="00FD4807">
        <w:rPr>
          <w:rFonts w:ascii="Trebuchet MS" w:eastAsia="Trebuchet MS" w:hAnsi="Trebuchet MS" w:cs="Times New Roman"/>
          <w:color w:val="000000"/>
          <w:sz w:val="24"/>
          <w:szCs w:val="24"/>
          <w14:ligatures w14:val="none"/>
        </w:rPr>
        <w:t>____________________</w:t>
      </w:r>
    </w:p>
    <w:sectPr w:rsidR="004E0EA7" w:rsidSect="00FD4807">
      <w:pgSz w:w="11906" w:h="16838" w:code="9"/>
      <w:pgMar w:top="576" w:right="1440"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SimSun;宋体">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 w:name="Noto Sans Arabic UI">
    <w:charset w:val="00"/>
    <w:family w:val="auto"/>
    <w:pitch w:val="variable"/>
  </w:font>
  <w:font w:name="Montserrat Ligh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E2B3" w14:textId="77777777" w:rsidR="00FD4807" w:rsidRDefault="00FD4807">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72" w:name="PageNumWizard_FOOTER_Default_Page_Style1"/>
  <w:p w14:paraId="777A9AE9" w14:textId="77777777" w:rsidR="00FD4807" w:rsidRDefault="00FD4807">
    <w:pPr>
      <w:pStyle w:val="Subsol"/>
      <w:jc w:val="center"/>
    </w:pPr>
    <w:r>
      <w:fldChar w:fldCharType="begin"/>
    </w:r>
    <w:r>
      <w:instrText xml:space="preserve"> PAGE </w:instrText>
    </w:r>
    <w:r>
      <w:fldChar w:fldCharType="separate"/>
    </w:r>
    <w:r>
      <w:t>1</w:t>
    </w:r>
    <w:r>
      <w:fldChar w:fldCharType="end"/>
    </w:r>
    <w:bookmarkEnd w:id="72"/>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818E0" w14:textId="77777777" w:rsidR="00FD4807" w:rsidRDefault="00FD4807">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FFC0C" w14:textId="77777777" w:rsidR="00FD4807" w:rsidRDefault="00FD480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12EDD"/>
    <w:multiLevelType w:val="multilevel"/>
    <w:tmpl w:val="027EEB2C"/>
    <w:styleLink w:val="WWNum26"/>
    <w:lvl w:ilvl="0">
      <w:start w:val="16"/>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732519C"/>
    <w:multiLevelType w:val="multilevel"/>
    <w:tmpl w:val="3D9E3BCC"/>
    <w:styleLink w:val="WWNum17"/>
    <w:lvl w:ilvl="0">
      <w:numFmt w:val="bullet"/>
      <w:lvlText w:val=""/>
      <w:lvlJc w:val="left"/>
      <w:pPr>
        <w:ind w:left="792" w:hanging="360"/>
      </w:pPr>
      <w:rPr>
        <w:rFonts w:ascii="Wingdings" w:hAnsi="Wingdings" w:cs="Wingdings"/>
        <w:b w:val="0"/>
        <w:bCs w:val="0"/>
        <w:i w:val="0"/>
        <w:iCs w:val="0"/>
        <w:spacing w:val="0"/>
        <w:w w:val="100"/>
        <w:sz w:val="24"/>
        <w:szCs w:val="24"/>
        <w:lang w:val="ro-RO" w:eastAsia="en-US" w:bidi="ar-SA"/>
      </w:rPr>
    </w:lvl>
    <w:lvl w:ilvl="1">
      <w:numFmt w:val="bullet"/>
      <w:lvlText w:val="o"/>
      <w:lvlJc w:val="left"/>
      <w:pPr>
        <w:ind w:left="1512" w:hanging="360"/>
      </w:pPr>
      <w:rPr>
        <w:rFonts w:cs="Courier New"/>
      </w:rPr>
    </w:lvl>
    <w:lvl w:ilvl="2">
      <w:numFmt w:val="bullet"/>
      <w:lvlText w:val=""/>
      <w:lvlJc w:val="left"/>
      <w:pPr>
        <w:ind w:left="2232" w:hanging="360"/>
      </w:pPr>
      <w:rPr>
        <w:rFonts w:ascii="Wingdings" w:hAnsi="Wingdings" w:cs="Wingdings"/>
      </w:rPr>
    </w:lvl>
    <w:lvl w:ilvl="3">
      <w:numFmt w:val="bullet"/>
      <w:lvlText w:val=""/>
      <w:lvlJc w:val="left"/>
      <w:pPr>
        <w:ind w:left="2952" w:hanging="360"/>
      </w:pPr>
      <w:rPr>
        <w:rFonts w:ascii="Symbol" w:hAnsi="Symbol" w:cs="Symbol"/>
      </w:rPr>
    </w:lvl>
    <w:lvl w:ilvl="4">
      <w:numFmt w:val="bullet"/>
      <w:lvlText w:val="o"/>
      <w:lvlJc w:val="left"/>
      <w:pPr>
        <w:ind w:left="3672" w:hanging="360"/>
      </w:pPr>
      <w:rPr>
        <w:rFonts w:cs="Courier New"/>
      </w:rPr>
    </w:lvl>
    <w:lvl w:ilvl="5">
      <w:numFmt w:val="bullet"/>
      <w:lvlText w:val=""/>
      <w:lvlJc w:val="left"/>
      <w:pPr>
        <w:ind w:left="4392" w:hanging="360"/>
      </w:pPr>
      <w:rPr>
        <w:rFonts w:ascii="Wingdings" w:hAnsi="Wingdings" w:cs="Wingdings"/>
      </w:rPr>
    </w:lvl>
    <w:lvl w:ilvl="6">
      <w:numFmt w:val="bullet"/>
      <w:lvlText w:val=""/>
      <w:lvlJc w:val="left"/>
      <w:pPr>
        <w:ind w:left="5112" w:hanging="360"/>
      </w:pPr>
      <w:rPr>
        <w:rFonts w:ascii="Symbol" w:hAnsi="Symbol" w:cs="Symbol"/>
      </w:rPr>
    </w:lvl>
    <w:lvl w:ilvl="7">
      <w:numFmt w:val="bullet"/>
      <w:lvlText w:val="o"/>
      <w:lvlJc w:val="left"/>
      <w:pPr>
        <w:ind w:left="5832" w:hanging="360"/>
      </w:pPr>
      <w:rPr>
        <w:rFonts w:cs="Courier New"/>
      </w:rPr>
    </w:lvl>
    <w:lvl w:ilvl="8">
      <w:numFmt w:val="bullet"/>
      <w:lvlText w:val=""/>
      <w:lvlJc w:val="left"/>
      <w:pPr>
        <w:ind w:left="6552" w:hanging="360"/>
      </w:pPr>
      <w:rPr>
        <w:rFonts w:ascii="Wingdings" w:hAnsi="Wingdings" w:cs="Wingdings"/>
      </w:rPr>
    </w:lvl>
  </w:abstractNum>
  <w:abstractNum w:abstractNumId="2" w15:restartNumberingAfterBreak="0">
    <w:nsid w:val="2D137C76"/>
    <w:multiLevelType w:val="multilevel"/>
    <w:tmpl w:val="2376F1A2"/>
    <w:styleLink w:val="WWNum5"/>
    <w:lvl w:ilvl="0">
      <w:start w:val="1"/>
      <w:numFmt w:val="lowerLetter"/>
      <w:lvlText w:val="%1)"/>
      <w:lvlJc w:val="left"/>
      <w:pPr>
        <w:ind w:left="359" w:hanging="288"/>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296" w:hanging="288"/>
      </w:pPr>
      <w:rPr>
        <w:rFonts w:ascii="Symbol" w:hAnsi="Symbol" w:cs="Symbol"/>
        <w:lang w:val="ro-RO" w:eastAsia="en-US" w:bidi="ar-SA"/>
      </w:rPr>
    </w:lvl>
    <w:lvl w:ilvl="2">
      <w:numFmt w:val="bullet"/>
      <w:lvlText w:val=""/>
      <w:lvlJc w:val="left"/>
      <w:pPr>
        <w:ind w:left="2232" w:hanging="288"/>
      </w:pPr>
      <w:rPr>
        <w:rFonts w:ascii="Symbol" w:hAnsi="Symbol" w:cs="Symbol"/>
        <w:lang w:val="ro-RO" w:eastAsia="en-US" w:bidi="ar-SA"/>
      </w:rPr>
    </w:lvl>
    <w:lvl w:ilvl="3">
      <w:numFmt w:val="bullet"/>
      <w:lvlText w:val=""/>
      <w:lvlJc w:val="left"/>
      <w:pPr>
        <w:ind w:left="3168" w:hanging="288"/>
      </w:pPr>
      <w:rPr>
        <w:rFonts w:ascii="Symbol" w:hAnsi="Symbol" w:cs="Symbol"/>
        <w:lang w:val="ro-RO" w:eastAsia="en-US" w:bidi="ar-SA"/>
      </w:rPr>
    </w:lvl>
    <w:lvl w:ilvl="4">
      <w:numFmt w:val="bullet"/>
      <w:lvlText w:val=""/>
      <w:lvlJc w:val="left"/>
      <w:pPr>
        <w:ind w:left="4104" w:hanging="288"/>
      </w:pPr>
      <w:rPr>
        <w:rFonts w:ascii="Symbol" w:hAnsi="Symbol" w:cs="Symbol"/>
        <w:lang w:val="ro-RO" w:eastAsia="en-US" w:bidi="ar-SA"/>
      </w:rPr>
    </w:lvl>
    <w:lvl w:ilvl="5">
      <w:numFmt w:val="bullet"/>
      <w:lvlText w:val=""/>
      <w:lvlJc w:val="left"/>
      <w:pPr>
        <w:ind w:left="5040" w:hanging="288"/>
      </w:pPr>
      <w:rPr>
        <w:rFonts w:ascii="Symbol" w:hAnsi="Symbol" w:cs="Symbol"/>
        <w:lang w:val="ro-RO" w:eastAsia="en-US" w:bidi="ar-SA"/>
      </w:rPr>
    </w:lvl>
    <w:lvl w:ilvl="6">
      <w:numFmt w:val="bullet"/>
      <w:lvlText w:val=""/>
      <w:lvlJc w:val="left"/>
      <w:pPr>
        <w:ind w:left="5976" w:hanging="288"/>
      </w:pPr>
      <w:rPr>
        <w:rFonts w:ascii="Symbol" w:hAnsi="Symbol" w:cs="Symbol"/>
        <w:lang w:val="ro-RO" w:eastAsia="en-US" w:bidi="ar-SA"/>
      </w:rPr>
    </w:lvl>
    <w:lvl w:ilvl="7">
      <w:numFmt w:val="bullet"/>
      <w:lvlText w:val=""/>
      <w:lvlJc w:val="left"/>
      <w:pPr>
        <w:ind w:left="6912" w:hanging="288"/>
      </w:pPr>
      <w:rPr>
        <w:rFonts w:ascii="Symbol" w:hAnsi="Symbol" w:cs="Symbol"/>
        <w:lang w:val="ro-RO" w:eastAsia="en-US" w:bidi="ar-SA"/>
      </w:rPr>
    </w:lvl>
    <w:lvl w:ilvl="8">
      <w:numFmt w:val="bullet"/>
      <w:lvlText w:val=""/>
      <w:lvlJc w:val="left"/>
      <w:pPr>
        <w:ind w:left="7848" w:hanging="288"/>
      </w:pPr>
      <w:rPr>
        <w:rFonts w:ascii="Symbol" w:hAnsi="Symbol" w:cs="Symbol"/>
        <w:lang w:val="ro-RO" w:eastAsia="en-US" w:bidi="ar-SA"/>
      </w:rPr>
    </w:lvl>
  </w:abstractNum>
  <w:abstractNum w:abstractNumId="3" w15:restartNumberingAfterBreak="0">
    <w:nsid w:val="2E9C477D"/>
    <w:multiLevelType w:val="multilevel"/>
    <w:tmpl w:val="6F30108C"/>
    <w:styleLink w:val="WWNum6"/>
    <w:lvl w:ilvl="0">
      <w:start w:val="1"/>
      <w:numFmt w:val="lowerLetter"/>
      <w:lvlText w:val="%1)"/>
      <w:lvlJc w:val="left"/>
      <w:pPr>
        <w:ind w:left="720" w:hanging="310"/>
      </w:pPr>
      <w:rPr>
        <w:rFonts w:ascii="Times New Roman" w:eastAsia="Trebuchet MS" w:hAnsi="Times New Roman" w:cs="Times New Roman"/>
        <w:b/>
        <w:bCs w:val="0"/>
        <w:i w:val="0"/>
        <w:iCs w:val="0"/>
        <w:spacing w:val="0"/>
        <w:w w:val="100"/>
        <w:sz w:val="24"/>
        <w:szCs w:val="24"/>
        <w:lang w:val="ro-RO" w:eastAsia="en-US" w:bidi="ar-SA"/>
      </w:rPr>
    </w:lvl>
    <w:lvl w:ilvl="1">
      <w:numFmt w:val="bullet"/>
      <w:lvlText w:val=""/>
      <w:lvlJc w:val="left"/>
      <w:pPr>
        <w:ind w:left="1620" w:hanging="310"/>
      </w:pPr>
      <w:rPr>
        <w:rFonts w:ascii="Symbol" w:hAnsi="Symbol" w:cs="Symbol"/>
        <w:lang w:val="ro-RO" w:eastAsia="en-US" w:bidi="ar-SA"/>
      </w:rPr>
    </w:lvl>
    <w:lvl w:ilvl="2">
      <w:numFmt w:val="bullet"/>
      <w:lvlText w:val=""/>
      <w:lvlJc w:val="left"/>
      <w:pPr>
        <w:ind w:left="2520" w:hanging="310"/>
      </w:pPr>
      <w:rPr>
        <w:rFonts w:ascii="Symbol" w:hAnsi="Symbol" w:cs="Symbol"/>
        <w:lang w:val="ro-RO" w:eastAsia="en-US" w:bidi="ar-SA"/>
      </w:rPr>
    </w:lvl>
    <w:lvl w:ilvl="3">
      <w:numFmt w:val="bullet"/>
      <w:lvlText w:val=""/>
      <w:lvlJc w:val="left"/>
      <w:pPr>
        <w:ind w:left="3420" w:hanging="310"/>
      </w:pPr>
      <w:rPr>
        <w:rFonts w:ascii="Symbol" w:hAnsi="Symbol" w:cs="Symbol"/>
        <w:lang w:val="ro-RO" w:eastAsia="en-US" w:bidi="ar-SA"/>
      </w:rPr>
    </w:lvl>
    <w:lvl w:ilvl="4">
      <w:numFmt w:val="bullet"/>
      <w:lvlText w:val=""/>
      <w:lvlJc w:val="left"/>
      <w:pPr>
        <w:ind w:left="4320" w:hanging="310"/>
      </w:pPr>
      <w:rPr>
        <w:rFonts w:ascii="Symbol" w:hAnsi="Symbol" w:cs="Symbol"/>
        <w:lang w:val="ro-RO" w:eastAsia="en-US" w:bidi="ar-SA"/>
      </w:rPr>
    </w:lvl>
    <w:lvl w:ilvl="5">
      <w:numFmt w:val="bullet"/>
      <w:lvlText w:val=""/>
      <w:lvlJc w:val="left"/>
      <w:pPr>
        <w:ind w:left="5220" w:hanging="310"/>
      </w:pPr>
      <w:rPr>
        <w:rFonts w:ascii="Symbol" w:hAnsi="Symbol" w:cs="Symbol"/>
        <w:lang w:val="ro-RO" w:eastAsia="en-US" w:bidi="ar-SA"/>
      </w:rPr>
    </w:lvl>
    <w:lvl w:ilvl="6">
      <w:numFmt w:val="bullet"/>
      <w:lvlText w:val=""/>
      <w:lvlJc w:val="left"/>
      <w:pPr>
        <w:ind w:left="6120" w:hanging="310"/>
      </w:pPr>
      <w:rPr>
        <w:rFonts w:ascii="Symbol" w:hAnsi="Symbol" w:cs="Symbol"/>
        <w:lang w:val="ro-RO" w:eastAsia="en-US" w:bidi="ar-SA"/>
      </w:rPr>
    </w:lvl>
    <w:lvl w:ilvl="7">
      <w:numFmt w:val="bullet"/>
      <w:lvlText w:val=""/>
      <w:lvlJc w:val="left"/>
      <w:pPr>
        <w:ind w:left="7020" w:hanging="310"/>
      </w:pPr>
      <w:rPr>
        <w:rFonts w:ascii="Symbol" w:hAnsi="Symbol" w:cs="Symbol"/>
        <w:lang w:val="ro-RO" w:eastAsia="en-US" w:bidi="ar-SA"/>
      </w:rPr>
    </w:lvl>
    <w:lvl w:ilvl="8">
      <w:numFmt w:val="bullet"/>
      <w:lvlText w:val=""/>
      <w:lvlJc w:val="left"/>
      <w:pPr>
        <w:ind w:left="7920" w:hanging="310"/>
      </w:pPr>
      <w:rPr>
        <w:rFonts w:ascii="Symbol" w:hAnsi="Symbol" w:cs="Symbol"/>
        <w:lang w:val="ro-RO" w:eastAsia="en-US" w:bidi="ar-SA"/>
      </w:rPr>
    </w:lvl>
  </w:abstractNum>
  <w:abstractNum w:abstractNumId="4" w15:restartNumberingAfterBreak="0">
    <w:nsid w:val="38084A88"/>
    <w:multiLevelType w:val="multilevel"/>
    <w:tmpl w:val="24D081AA"/>
    <w:styleLink w:val="WWNum19"/>
    <w:lvl w:ilvl="0">
      <w:start w:val="9"/>
      <w:numFmt w:val="decimal"/>
      <w:lvlText w:val="%1"/>
      <w:lvlJc w:val="left"/>
      <w:pPr>
        <w:ind w:left="360" w:hanging="360"/>
      </w:pPr>
    </w:lvl>
    <w:lvl w:ilvl="1">
      <w:start w:val="1"/>
      <w:numFmt w:val="decimal"/>
      <w:lvlText w:val="%1.%2"/>
      <w:lvlJc w:val="left"/>
      <w:pPr>
        <w:ind w:left="-39" w:hanging="360"/>
      </w:pPr>
      <w:rPr>
        <w:b/>
      </w:rPr>
    </w:lvl>
    <w:lvl w:ilvl="2">
      <w:start w:val="1"/>
      <w:numFmt w:val="decimal"/>
      <w:lvlText w:val="%1.%2.%3"/>
      <w:lvlJc w:val="left"/>
      <w:pPr>
        <w:ind w:left="-78" w:hanging="720"/>
      </w:pPr>
    </w:lvl>
    <w:lvl w:ilvl="3">
      <w:start w:val="1"/>
      <w:numFmt w:val="decimal"/>
      <w:lvlText w:val="%1.%2.%3.%4"/>
      <w:lvlJc w:val="left"/>
      <w:pPr>
        <w:ind w:left="-477" w:hanging="720"/>
      </w:pPr>
    </w:lvl>
    <w:lvl w:ilvl="4">
      <w:start w:val="1"/>
      <w:numFmt w:val="decimal"/>
      <w:lvlText w:val="%1.%2.%3.%4.%5"/>
      <w:lvlJc w:val="left"/>
      <w:pPr>
        <w:ind w:left="-516" w:hanging="1080"/>
      </w:pPr>
    </w:lvl>
    <w:lvl w:ilvl="5">
      <w:start w:val="1"/>
      <w:numFmt w:val="decimal"/>
      <w:lvlText w:val="%1.%2.%3.%4.%5.%6"/>
      <w:lvlJc w:val="left"/>
      <w:pPr>
        <w:ind w:left="-915" w:hanging="1080"/>
      </w:pPr>
    </w:lvl>
    <w:lvl w:ilvl="6">
      <w:start w:val="1"/>
      <w:numFmt w:val="decimal"/>
      <w:lvlText w:val="%1.%2.%3.%4.%5.%6.%7"/>
      <w:lvlJc w:val="left"/>
      <w:pPr>
        <w:ind w:left="-954" w:hanging="1440"/>
      </w:pPr>
    </w:lvl>
    <w:lvl w:ilvl="7">
      <w:start w:val="1"/>
      <w:numFmt w:val="decimal"/>
      <w:lvlText w:val="%1.%2.%3.%4.%5.%6.%7.%8"/>
      <w:lvlJc w:val="left"/>
      <w:pPr>
        <w:ind w:left="-1353" w:hanging="1440"/>
      </w:pPr>
    </w:lvl>
    <w:lvl w:ilvl="8">
      <w:start w:val="1"/>
      <w:numFmt w:val="decimal"/>
      <w:lvlText w:val="%1.%2.%3.%4.%5.%6.%7.%8.%9"/>
      <w:lvlJc w:val="left"/>
      <w:pPr>
        <w:ind w:left="-1392" w:hanging="1800"/>
      </w:pPr>
    </w:lvl>
  </w:abstractNum>
  <w:abstractNum w:abstractNumId="5" w15:restartNumberingAfterBreak="0">
    <w:nsid w:val="3C111AB2"/>
    <w:multiLevelType w:val="multilevel"/>
    <w:tmpl w:val="C83C3BAC"/>
    <w:styleLink w:val="WWNum7"/>
    <w:lvl w:ilvl="0">
      <w:start w:val="8"/>
      <w:numFmt w:val="decimal"/>
      <w:lvlText w:val="%1"/>
      <w:lvlJc w:val="left"/>
      <w:pPr>
        <w:ind w:left="0" w:hanging="399"/>
      </w:pPr>
      <w:rPr>
        <w:lang w:val="ro-RO" w:eastAsia="en-US" w:bidi="ar-SA"/>
      </w:rPr>
    </w:lvl>
    <w:lvl w:ilvl="1">
      <w:start w:val="1"/>
      <w:numFmt w:val="decimal"/>
      <w:lvlText w:val="%1.%2"/>
      <w:lvlJc w:val="left"/>
      <w:pPr>
        <w:ind w:left="0" w:hanging="399"/>
      </w:pPr>
      <w:rPr>
        <w:rFonts w:ascii="Times New Roman" w:eastAsia="Trebuchet MS" w:hAnsi="Times New Roman" w:cs="Times New Roman"/>
        <w:b/>
        <w:bCs w:val="0"/>
        <w:i w:val="0"/>
        <w:iCs w:val="0"/>
        <w:spacing w:val="-2"/>
        <w:w w:val="100"/>
        <w:sz w:val="24"/>
        <w:szCs w:val="24"/>
        <w:lang w:val="ro-RO" w:eastAsia="en-US" w:bidi="ar-SA"/>
      </w:rPr>
    </w:lvl>
    <w:lvl w:ilvl="2">
      <w:start w:val="1"/>
      <w:numFmt w:val="lowerLetter"/>
      <w:lvlText w:val="%3)"/>
      <w:lvlJc w:val="left"/>
      <w:pPr>
        <w:ind w:left="720" w:hanging="281"/>
      </w:pPr>
      <w:rPr>
        <w:rFonts w:ascii="Times New Roman" w:eastAsia="Trebuchet MS" w:hAnsi="Times New Roman" w:cs="Times New Roman"/>
        <w:b/>
        <w:bCs w:val="0"/>
        <w:i w:val="0"/>
        <w:iCs w:val="0"/>
        <w:spacing w:val="0"/>
        <w:w w:val="100"/>
        <w:sz w:val="24"/>
        <w:szCs w:val="24"/>
        <w:lang w:val="ro-RO" w:eastAsia="en-US" w:bidi="ar-SA"/>
      </w:rPr>
    </w:lvl>
    <w:lvl w:ilvl="3">
      <w:numFmt w:val="bullet"/>
      <w:lvlText w:val=""/>
      <w:lvlJc w:val="left"/>
      <w:pPr>
        <w:ind w:left="2720" w:hanging="281"/>
      </w:pPr>
      <w:rPr>
        <w:rFonts w:ascii="Symbol" w:hAnsi="Symbol" w:cs="Symbol"/>
        <w:lang w:val="ro-RO" w:eastAsia="en-US" w:bidi="ar-SA"/>
      </w:rPr>
    </w:lvl>
    <w:lvl w:ilvl="4">
      <w:numFmt w:val="bullet"/>
      <w:lvlText w:val=""/>
      <w:lvlJc w:val="left"/>
      <w:pPr>
        <w:ind w:left="3720" w:hanging="281"/>
      </w:pPr>
      <w:rPr>
        <w:rFonts w:ascii="Symbol" w:hAnsi="Symbol" w:cs="Symbol"/>
        <w:lang w:val="ro-RO" w:eastAsia="en-US" w:bidi="ar-SA"/>
      </w:rPr>
    </w:lvl>
    <w:lvl w:ilvl="5">
      <w:numFmt w:val="bullet"/>
      <w:lvlText w:val=""/>
      <w:lvlJc w:val="left"/>
      <w:pPr>
        <w:ind w:left="4720" w:hanging="281"/>
      </w:pPr>
      <w:rPr>
        <w:rFonts w:ascii="Symbol" w:hAnsi="Symbol" w:cs="Symbol"/>
        <w:lang w:val="ro-RO" w:eastAsia="en-US" w:bidi="ar-SA"/>
      </w:rPr>
    </w:lvl>
    <w:lvl w:ilvl="6">
      <w:numFmt w:val="bullet"/>
      <w:lvlText w:val=""/>
      <w:lvlJc w:val="left"/>
      <w:pPr>
        <w:ind w:left="5720" w:hanging="281"/>
      </w:pPr>
      <w:rPr>
        <w:rFonts w:ascii="Symbol" w:hAnsi="Symbol" w:cs="Symbol"/>
        <w:lang w:val="ro-RO" w:eastAsia="en-US" w:bidi="ar-SA"/>
      </w:rPr>
    </w:lvl>
    <w:lvl w:ilvl="7">
      <w:numFmt w:val="bullet"/>
      <w:lvlText w:val=""/>
      <w:lvlJc w:val="left"/>
      <w:pPr>
        <w:ind w:left="6720" w:hanging="281"/>
      </w:pPr>
      <w:rPr>
        <w:rFonts w:ascii="Symbol" w:hAnsi="Symbol" w:cs="Symbol"/>
        <w:lang w:val="ro-RO" w:eastAsia="en-US" w:bidi="ar-SA"/>
      </w:rPr>
    </w:lvl>
    <w:lvl w:ilvl="8">
      <w:numFmt w:val="bullet"/>
      <w:lvlText w:val=""/>
      <w:lvlJc w:val="left"/>
      <w:pPr>
        <w:ind w:left="7720" w:hanging="281"/>
      </w:pPr>
      <w:rPr>
        <w:rFonts w:ascii="Symbol" w:hAnsi="Symbol" w:cs="Symbol"/>
        <w:lang w:val="ro-RO" w:eastAsia="en-US" w:bidi="ar-SA"/>
      </w:rPr>
    </w:lvl>
  </w:abstractNum>
  <w:abstractNum w:abstractNumId="6" w15:restartNumberingAfterBreak="0">
    <w:nsid w:val="3C1B057C"/>
    <w:multiLevelType w:val="multilevel"/>
    <w:tmpl w:val="29B8E1F4"/>
    <w:styleLink w:val="WWNum29"/>
    <w:lvl w:ilvl="0">
      <w:start w:val="19"/>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0B772B8"/>
    <w:multiLevelType w:val="multilevel"/>
    <w:tmpl w:val="BC7454F4"/>
    <w:styleLink w:val="WWNum13"/>
    <w:lvl w:ilvl="0">
      <w:start w:val="1"/>
      <w:numFmt w:val="lowerLetter"/>
      <w:lvlText w:val="%1."/>
      <w:lvlJc w:val="left"/>
      <w:pPr>
        <w:ind w:left="0" w:hanging="339"/>
      </w:pPr>
      <w:rPr>
        <w:rFonts w:ascii="Times New Roman" w:eastAsia="Trebuchet MS" w:hAnsi="Times New Roman" w:cs="Times New Roman"/>
        <w:b/>
        <w:bCs/>
        <w:i w:val="0"/>
        <w:iCs w:val="0"/>
        <w:spacing w:val="-1"/>
        <w:w w:val="100"/>
        <w:sz w:val="24"/>
        <w:szCs w:val="24"/>
        <w:lang w:val="ro-RO" w:eastAsia="en-US" w:bidi="ar-SA"/>
      </w:rPr>
    </w:lvl>
    <w:lvl w:ilvl="1">
      <w:numFmt w:val="bullet"/>
      <w:lvlText w:val=""/>
      <w:lvlJc w:val="left"/>
      <w:pPr>
        <w:ind w:left="972" w:hanging="339"/>
      </w:pPr>
      <w:rPr>
        <w:rFonts w:ascii="Symbol" w:hAnsi="Symbol" w:cs="Symbol"/>
        <w:lang w:val="ro-RO" w:eastAsia="en-US" w:bidi="ar-SA"/>
      </w:rPr>
    </w:lvl>
    <w:lvl w:ilvl="2">
      <w:numFmt w:val="bullet"/>
      <w:lvlText w:val=""/>
      <w:lvlJc w:val="left"/>
      <w:pPr>
        <w:ind w:left="1944" w:hanging="339"/>
      </w:pPr>
      <w:rPr>
        <w:rFonts w:ascii="Symbol" w:hAnsi="Symbol" w:cs="Symbol"/>
        <w:lang w:val="ro-RO" w:eastAsia="en-US" w:bidi="ar-SA"/>
      </w:rPr>
    </w:lvl>
    <w:lvl w:ilvl="3">
      <w:numFmt w:val="bullet"/>
      <w:lvlText w:val=""/>
      <w:lvlJc w:val="left"/>
      <w:pPr>
        <w:ind w:left="2916" w:hanging="339"/>
      </w:pPr>
      <w:rPr>
        <w:rFonts w:ascii="Symbol" w:hAnsi="Symbol" w:cs="Symbol"/>
        <w:lang w:val="ro-RO" w:eastAsia="en-US" w:bidi="ar-SA"/>
      </w:rPr>
    </w:lvl>
    <w:lvl w:ilvl="4">
      <w:numFmt w:val="bullet"/>
      <w:lvlText w:val=""/>
      <w:lvlJc w:val="left"/>
      <w:pPr>
        <w:ind w:left="3888" w:hanging="339"/>
      </w:pPr>
      <w:rPr>
        <w:rFonts w:ascii="Symbol" w:hAnsi="Symbol" w:cs="Symbol"/>
        <w:lang w:val="ro-RO" w:eastAsia="en-US" w:bidi="ar-SA"/>
      </w:rPr>
    </w:lvl>
    <w:lvl w:ilvl="5">
      <w:numFmt w:val="bullet"/>
      <w:lvlText w:val=""/>
      <w:lvlJc w:val="left"/>
      <w:pPr>
        <w:ind w:left="4860" w:hanging="339"/>
      </w:pPr>
      <w:rPr>
        <w:rFonts w:ascii="Symbol" w:hAnsi="Symbol" w:cs="Symbol"/>
        <w:lang w:val="ro-RO" w:eastAsia="en-US" w:bidi="ar-SA"/>
      </w:rPr>
    </w:lvl>
    <w:lvl w:ilvl="6">
      <w:numFmt w:val="bullet"/>
      <w:lvlText w:val=""/>
      <w:lvlJc w:val="left"/>
      <w:pPr>
        <w:ind w:left="5832" w:hanging="339"/>
      </w:pPr>
      <w:rPr>
        <w:rFonts w:ascii="Symbol" w:hAnsi="Symbol" w:cs="Symbol"/>
        <w:lang w:val="ro-RO" w:eastAsia="en-US" w:bidi="ar-SA"/>
      </w:rPr>
    </w:lvl>
    <w:lvl w:ilvl="7">
      <w:numFmt w:val="bullet"/>
      <w:lvlText w:val=""/>
      <w:lvlJc w:val="left"/>
      <w:pPr>
        <w:ind w:left="6804" w:hanging="339"/>
      </w:pPr>
      <w:rPr>
        <w:rFonts w:ascii="Symbol" w:hAnsi="Symbol" w:cs="Symbol"/>
        <w:lang w:val="ro-RO" w:eastAsia="en-US" w:bidi="ar-SA"/>
      </w:rPr>
    </w:lvl>
    <w:lvl w:ilvl="8">
      <w:numFmt w:val="bullet"/>
      <w:lvlText w:val=""/>
      <w:lvlJc w:val="left"/>
      <w:pPr>
        <w:ind w:left="7776" w:hanging="339"/>
      </w:pPr>
      <w:rPr>
        <w:rFonts w:ascii="Symbol" w:hAnsi="Symbol" w:cs="Symbol"/>
        <w:lang w:val="ro-RO" w:eastAsia="en-US" w:bidi="ar-SA"/>
      </w:rPr>
    </w:lvl>
  </w:abstractNum>
  <w:abstractNum w:abstractNumId="8" w15:restartNumberingAfterBreak="0">
    <w:nsid w:val="42230A83"/>
    <w:multiLevelType w:val="multilevel"/>
    <w:tmpl w:val="F49A47BA"/>
    <w:styleLink w:val="WWNum20"/>
    <w:lvl w:ilvl="0">
      <w:start w:val="10"/>
      <w:numFmt w:val="decimal"/>
      <w:lvlText w:val="%1"/>
      <w:lvlJc w:val="left"/>
      <w:pPr>
        <w:ind w:left="420" w:hanging="420"/>
      </w:pPr>
    </w:lvl>
    <w:lvl w:ilvl="1">
      <w:start w:val="1"/>
      <w:numFmt w:val="decimal"/>
      <w:lvlText w:val="%1.%2"/>
      <w:lvlJc w:val="left"/>
      <w:pPr>
        <w:ind w:left="-10" w:hanging="420"/>
      </w:pPr>
      <w:rPr>
        <w:b/>
      </w:rPr>
    </w:lvl>
    <w:lvl w:ilvl="2">
      <w:start w:val="1"/>
      <w:numFmt w:val="decimal"/>
      <w:lvlText w:val="%1.%2.%3"/>
      <w:lvlJc w:val="left"/>
      <w:pPr>
        <w:ind w:left="-140" w:hanging="720"/>
      </w:pPr>
    </w:lvl>
    <w:lvl w:ilvl="3">
      <w:start w:val="1"/>
      <w:numFmt w:val="decimal"/>
      <w:lvlText w:val="%1.%2.%3.%4"/>
      <w:lvlJc w:val="left"/>
      <w:pPr>
        <w:ind w:left="-570" w:hanging="720"/>
      </w:pPr>
    </w:lvl>
    <w:lvl w:ilvl="4">
      <w:start w:val="1"/>
      <w:numFmt w:val="decimal"/>
      <w:lvlText w:val="%1.%2.%3.%4.%5"/>
      <w:lvlJc w:val="left"/>
      <w:pPr>
        <w:ind w:left="-640" w:hanging="1080"/>
      </w:pPr>
    </w:lvl>
    <w:lvl w:ilvl="5">
      <w:start w:val="1"/>
      <w:numFmt w:val="decimal"/>
      <w:lvlText w:val="%1.%2.%3.%4.%5.%6"/>
      <w:lvlJc w:val="left"/>
      <w:pPr>
        <w:ind w:left="-1070" w:hanging="1080"/>
      </w:pPr>
    </w:lvl>
    <w:lvl w:ilvl="6">
      <w:start w:val="1"/>
      <w:numFmt w:val="decimal"/>
      <w:lvlText w:val="%1.%2.%3.%4.%5.%6.%7"/>
      <w:lvlJc w:val="left"/>
      <w:pPr>
        <w:ind w:left="-1140" w:hanging="1440"/>
      </w:pPr>
    </w:lvl>
    <w:lvl w:ilvl="7">
      <w:start w:val="1"/>
      <w:numFmt w:val="decimal"/>
      <w:lvlText w:val="%1.%2.%3.%4.%5.%6.%7.%8"/>
      <w:lvlJc w:val="left"/>
      <w:pPr>
        <w:ind w:left="-1570" w:hanging="1440"/>
      </w:pPr>
    </w:lvl>
    <w:lvl w:ilvl="8">
      <w:start w:val="1"/>
      <w:numFmt w:val="decimal"/>
      <w:lvlText w:val="%1.%2.%3.%4.%5.%6.%7.%8.%9"/>
      <w:lvlJc w:val="left"/>
      <w:pPr>
        <w:ind w:left="-1640" w:hanging="1800"/>
      </w:pPr>
    </w:lvl>
  </w:abstractNum>
  <w:abstractNum w:abstractNumId="9" w15:restartNumberingAfterBreak="0">
    <w:nsid w:val="42F73B40"/>
    <w:multiLevelType w:val="multilevel"/>
    <w:tmpl w:val="6882AF36"/>
    <w:styleLink w:val="WWNum18"/>
    <w:lvl w:ilvl="0">
      <w:numFmt w:val="bullet"/>
      <w:lvlText w:val="•"/>
      <w:lvlJc w:val="left"/>
      <w:pPr>
        <w:ind w:left="720" w:hanging="360"/>
      </w:pPr>
      <w:rPr>
        <w:rFonts w:ascii="Calibri" w:hAnsi="Calibri" w:cs="Trebuchet MS"/>
        <w:b w:val="0"/>
        <w:bCs w:val="0"/>
        <w:i w:val="0"/>
        <w:iCs w:val="0"/>
        <w:spacing w:val="0"/>
        <w:w w:val="100"/>
        <w:sz w:val="24"/>
        <w:szCs w:val="24"/>
        <w:lang w:val="ro-RO" w:eastAsia="en-US" w:bidi="ar-SA"/>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cs="Wingdings"/>
      </w:rPr>
    </w:lvl>
  </w:abstractNum>
  <w:abstractNum w:abstractNumId="10" w15:restartNumberingAfterBreak="0">
    <w:nsid w:val="43C77E67"/>
    <w:multiLevelType w:val="multilevel"/>
    <w:tmpl w:val="003C5A4E"/>
    <w:styleLink w:val="WWNum16"/>
    <w:lvl w:ilvl="0">
      <w:start w:val="1"/>
      <w:numFmt w:val="lowerLetter"/>
      <w:lvlText w:val="%1)"/>
      <w:lvlJc w:val="left"/>
      <w:pPr>
        <w:ind w:left="720" w:hanging="360"/>
      </w:pPr>
      <w:rPr>
        <w:rFonts w:ascii="Times New Roman" w:eastAsia="Trebuchet MS"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A53C87"/>
    <w:multiLevelType w:val="multilevel"/>
    <w:tmpl w:val="6E622712"/>
    <w:styleLink w:val="FrListare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6BB3A7F"/>
    <w:multiLevelType w:val="multilevel"/>
    <w:tmpl w:val="C6E00F3E"/>
    <w:styleLink w:val="WWNum9"/>
    <w:lvl w:ilvl="0">
      <w:start w:val="6"/>
      <w:numFmt w:val="decimal"/>
      <w:lvlText w:val="%1"/>
      <w:lvlJc w:val="left"/>
      <w:pPr>
        <w:ind w:left="444" w:hanging="444"/>
      </w:pPr>
      <w:rPr>
        <w:lang w:val="ro-RO" w:eastAsia="en-US" w:bidi="ar-SA"/>
      </w:rPr>
    </w:lvl>
    <w:lvl w:ilvl="1">
      <w:start w:val="1"/>
      <w:numFmt w:val="decimal"/>
      <w:lvlText w:val="%1.%2"/>
      <w:lvlJc w:val="left"/>
      <w:pPr>
        <w:ind w:left="444"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627"/>
      </w:pPr>
      <w:rPr>
        <w:rFonts w:ascii="Times New Roman" w:eastAsia="Trebuchet MS" w:hAnsi="Times New Roman" w:cs="Times New Roman"/>
        <w:b/>
        <w:bCs w:val="0"/>
        <w:i w:val="0"/>
        <w:iCs w:val="0"/>
        <w:spacing w:val="-2"/>
        <w:w w:val="100"/>
        <w:sz w:val="24"/>
        <w:szCs w:val="24"/>
        <w:lang w:val="ro-RO" w:eastAsia="en-US" w:bidi="ar-SA"/>
      </w:rPr>
    </w:lvl>
    <w:lvl w:ilvl="3">
      <w:numFmt w:val="bullet"/>
      <w:lvlText w:val=""/>
      <w:lvlJc w:val="left"/>
      <w:pPr>
        <w:ind w:left="2502" w:hanging="627"/>
      </w:pPr>
      <w:rPr>
        <w:rFonts w:ascii="Symbol" w:hAnsi="Symbol" w:cs="Symbol"/>
        <w:lang w:val="ro-RO" w:eastAsia="en-US" w:bidi="ar-SA"/>
      </w:rPr>
    </w:lvl>
    <w:lvl w:ilvl="4">
      <w:numFmt w:val="bullet"/>
      <w:lvlText w:val=""/>
      <w:lvlJc w:val="left"/>
      <w:pPr>
        <w:ind w:left="3533" w:hanging="627"/>
      </w:pPr>
      <w:rPr>
        <w:rFonts w:ascii="Symbol" w:hAnsi="Symbol" w:cs="Symbol"/>
        <w:lang w:val="ro-RO" w:eastAsia="en-US" w:bidi="ar-SA"/>
      </w:rPr>
    </w:lvl>
    <w:lvl w:ilvl="5">
      <w:numFmt w:val="bullet"/>
      <w:lvlText w:val=""/>
      <w:lvlJc w:val="left"/>
      <w:pPr>
        <w:ind w:left="4564" w:hanging="627"/>
      </w:pPr>
      <w:rPr>
        <w:rFonts w:ascii="Symbol" w:hAnsi="Symbol" w:cs="Symbol"/>
        <w:lang w:val="ro-RO" w:eastAsia="en-US" w:bidi="ar-SA"/>
      </w:rPr>
    </w:lvl>
    <w:lvl w:ilvl="6">
      <w:numFmt w:val="bullet"/>
      <w:lvlText w:val=""/>
      <w:lvlJc w:val="left"/>
      <w:pPr>
        <w:ind w:left="5595" w:hanging="627"/>
      </w:pPr>
      <w:rPr>
        <w:rFonts w:ascii="Symbol" w:hAnsi="Symbol" w:cs="Symbol"/>
        <w:lang w:val="ro-RO" w:eastAsia="en-US" w:bidi="ar-SA"/>
      </w:rPr>
    </w:lvl>
    <w:lvl w:ilvl="7">
      <w:numFmt w:val="bullet"/>
      <w:lvlText w:val=""/>
      <w:lvlJc w:val="left"/>
      <w:pPr>
        <w:ind w:left="6626" w:hanging="627"/>
      </w:pPr>
      <w:rPr>
        <w:rFonts w:ascii="Symbol" w:hAnsi="Symbol" w:cs="Symbol"/>
        <w:lang w:val="ro-RO" w:eastAsia="en-US" w:bidi="ar-SA"/>
      </w:rPr>
    </w:lvl>
    <w:lvl w:ilvl="8">
      <w:numFmt w:val="bullet"/>
      <w:lvlText w:val=""/>
      <w:lvlJc w:val="left"/>
      <w:pPr>
        <w:ind w:left="7657" w:hanging="627"/>
      </w:pPr>
      <w:rPr>
        <w:rFonts w:ascii="Symbol" w:hAnsi="Symbol" w:cs="Symbol"/>
        <w:lang w:val="ro-RO" w:eastAsia="en-US" w:bidi="ar-SA"/>
      </w:rPr>
    </w:lvl>
  </w:abstractNum>
  <w:abstractNum w:abstractNumId="13" w15:restartNumberingAfterBreak="0">
    <w:nsid w:val="48B91917"/>
    <w:multiLevelType w:val="multilevel"/>
    <w:tmpl w:val="6E96F184"/>
    <w:styleLink w:val="WWNum21"/>
    <w:lvl w:ilvl="0">
      <w:start w:val="11"/>
      <w:numFmt w:val="decimal"/>
      <w:lvlText w:val="%1"/>
      <w:lvlJc w:val="left"/>
      <w:pPr>
        <w:ind w:left="420" w:hanging="420"/>
      </w:pPr>
    </w:lvl>
    <w:lvl w:ilvl="1">
      <w:start w:val="1"/>
      <w:numFmt w:val="decimal"/>
      <w:lvlText w:val="%1.%2"/>
      <w:lvlJc w:val="left"/>
      <w:pPr>
        <w:ind w:left="-125" w:hanging="420"/>
      </w:pPr>
      <w:rPr>
        <w:b/>
      </w:rPr>
    </w:lvl>
    <w:lvl w:ilvl="2">
      <w:start w:val="1"/>
      <w:numFmt w:val="decimal"/>
      <w:lvlText w:val="%1.%2.%3"/>
      <w:lvlJc w:val="left"/>
      <w:pPr>
        <w:ind w:left="-370" w:hanging="720"/>
      </w:pPr>
    </w:lvl>
    <w:lvl w:ilvl="3">
      <w:start w:val="1"/>
      <w:numFmt w:val="decimal"/>
      <w:lvlText w:val="%1.%2.%3.%4"/>
      <w:lvlJc w:val="left"/>
      <w:pPr>
        <w:ind w:left="-915" w:hanging="720"/>
      </w:pPr>
    </w:lvl>
    <w:lvl w:ilvl="4">
      <w:start w:val="1"/>
      <w:numFmt w:val="decimal"/>
      <w:lvlText w:val="%1.%2.%3.%4.%5"/>
      <w:lvlJc w:val="left"/>
      <w:pPr>
        <w:ind w:left="-1100" w:hanging="1080"/>
      </w:pPr>
    </w:lvl>
    <w:lvl w:ilvl="5">
      <w:start w:val="1"/>
      <w:numFmt w:val="decimal"/>
      <w:lvlText w:val="%1.%2.%3.%4.%5.%6"/>
      <w:lvlJc w:val="left"/>
      <w:pPr>
        <w:ind w:left="-1645" w:hanging="1080"/>
      </w:pPr>
    </w:lvl>
    <w:lvl w:ilvl="6">
      <w:start w:val="1"/>
      <w:numFmt w:val="decimal"/>
      <w:lvlText w:val="%1.%2.%3.%4.%5.%6.%7"/>
      <w:lvlJc w:val="left"/>
      <w:pPr>
        <w:ind w:left="-1830" w:hanging="1440"/>
      </w:pPr>
    </w:lvl>
    <w:lvl w:ilvl="7">
      <w:start w:val="1"/>
      <w:numFmt w:val="decimal"/>
      <w:lvlText w:val="%1.%2.%3.%4.%5.%6.%7.%8"/>
      <w:lvlJc w:val="left"/>
      <w:pPr>
        <w:ind w:left="-2375" w:hanging="1440"/>
      </w:pPr>
    </w:lvl>
    <w:lvl w:ilvl="8">
      <w:start w:val="1"/>
      <w:numFmt w:val="decimal"/>
      <w:lvlText w:val="%1.%2.%3.%4.%5.%6.%7.%8.%9"/>
      <w:lvlJc w:val="left"/>
      <w:pPr>
        <w:ind w:left="-2560" w:hanging="1800"/>
      </w:pPr>
    </w:lvl>
  </w:abstractNum>
  <w:abstractNum w:abstractNumId="14" w15:restartNumberingAfterBreak="0">
    <w:nsid w:val="49992CAE"/>
    <w:multiLevelType w:val="multilevel"/>
    <w:tmpl w:val="8AFA160C"/>
    <w:styleLink w:val="WWNum10"/>
    <w:lvl w:ilvl="0">
      <w:start w:val="5"/>
      <w:numFmt w:val="decimal"/>
      <w:lvlText w:val="%1"/>
      <w:lvlJc w:val="left"/>
      <w:pPr>
        <w:ind w:left="516" w:hanging="444"/>
      </w:pPr>
      <w:rPr>
        <w:lang w:val="ro-RO" w:eastAsia="en-US" w:bidi="ar-SA"/>
      </w:rPr>
    </w:lvl>
    <w:lvl w:ilvl="1">
      <w:start w:val="1"/>
      <w:numFmt w:val="decimal"/>
      <w:lvlText w:val="%1.%2"/>
      <w:lvlJc w:val="left"/>
      <w:pPr>
        <w:ind w:left="516" w:hanging="444"/>
      </w:pPr>
      <w:rPr>
        <w:rFonts w:ascii="Times New Roman" w:eastAsia="Trebuchet MS" w:hAnsi="Times New Roman" w:cs="Times New Roman"/>
        <w:b/>
        <w:bCs/>
        <w:i w:val="0"/>
        <w:iCs w:val="0"/>
        <w:spacing w:val="0"/>
        <w:w w:val="100"/>
        <w:sz w:val="24"/>
        <w:szCs w:val="24"/>
        <w:lang w:val="ro-RO" w:eastAsia="en-US" w:bidi="ar-SA"/>
      </w:rPr>
    </w:lvl>
    <w:lvl w:ilvl="2">
      <w:start w:val="1"/>
      <w:numFmt w:val="decimal"/>
      <w:lvlText w:val="%1.%2.%3"/>
      <w:lvlJc w:val="left"/>
      <w:pPr>
        <w:ind w:left="0" w:hanging="744"/>
      </w:pPr>
      <w:rPr>
        <w:rFonts w:ascii="Times New Roman" w:eastAsia="Trebuchet MS" w:hAnsi="Times New Roman" w:cs="Times New Roman"/>
        <w:b/>
        <w:bCs w:val="0"/>
        <w:i w:val="0"/>
        <w:iCs w:val="0"/>
        <w:spacing w:val="-2"/>
        <w:w w:val="100"/>
        <w:sz w:val="24"/>
        <w:szCs w:val="24"/>
        <w:lang w:val="ro-RO" w:eastAsia="en-US" w:bidi="ar-SA"/>
      </w:rPr>
    </w:lvl>
    <w:lvl w:ilvl="3">
      <w:start w:val="1"/>
      <w:numFmt w:val="lowerLetter"/>
      <w:lvlText w:val="%4)"/>
      <w:lvlJc w:val="left"/>
      <w:pPr>
        <w:ind w:left="720" w:hanging="283"/>
      </w:pPr>
      <w:rPr>
        <w:rFonts w:ascii="Trebuchet MS" w:eastAsia="Trebuchet MS" w:hAnsi="Trebuchet MS" w:cs="Trebuchet MS"/>
        <w:b w:val="0"/>
        <w:bCs w:val="0"/>
        <w:i w:val="0"/>
        <w:iCs w:val="0"/>
        <w:spacing w:val="0"/>
        <w:w w:val="100"/>
        <w:sz w:val="24"/>
        <w:szCs w:val="24"/>
        <w:lang w:val="ro-RO" w:eastAsia="en-US" w:bidi="ar-SA"/>
      </w:rPr>
    </w:lvl>
    <w:lvl w:ilvl="4">
      <w:numFmt w:val="bullet"/>
      <w:lvlText w:val=""/>
      <w:lvlJc w:val="left"/>
      <w:pPr>
        <w:ind w:left="2970" w:hanging="283"/>
      </w:pPr>
      <w:rPr>
        <w:rFonts w:ascii="Symbol" w:hAnsi="Symbol" w:cs="Symbol"/>
        <w:lang w:val="ro-RO" w:eastAsia="en-US" w:bidi="ar-SA"/>
      </w:rPr>
    </w:lvl>
    <w:lvl w:ilvl="5">
      <w:numFmt w:val="bullet"/>
      <w:lvlText w:val=""/>
      <w:lvlJc w:val="left"/>
      <w:pPr>
        <w:ind w:left="4095" w:hanging="283"/>
      </w:pPr>
      <w:rPr>
        <w:rFonts w:ascii="Symbol" w:hAnsi="Symbol" w:cs="Symbol"/>
        <w:lang w:val="ro-RO" w:eastAsia="en-US" w:bidi="ar-SA"/>
      </w:rPr>
    </w:lvl>
    <w:lvl w:ilvl="6">
      <w:numFmt w:val="bullet"/>
      <w:lvlText w:val=""/>
      <w:lvlJc w:val="left"/>
      <w:pPr>
        <w:ind w:left="5220" w:hanging="283"/>
      </w:pPr>
      <w:rPr>
        <w:rFonts w:ascii="Symbol" w:hAnsi="Symbol" w:cs="Symbol"/>
        <w:lang w:val="ro-RO" w:eastAsia="en-US" w:bidi="ar-SA"/>
      </w:rPr>
    </w:lvl>
    <w:lvl w:ilvl="7">
      <w:numFmt w:val="bullet"/>
      <w:lvlText w:val=""/>
      <w:lvlJc w:val="left"/>
      <w:pPr>
        <w:ind w:left="6345" w:hanging="283"/>
      </w:pPr>
      <w:rPr>
        <w:rFonts w:ascii="Symbol" w:hAnsi="Symbol" w:cs="Symbol"/>
        <w:lang w:val="ro-RO" w:eastAsia="en-US" w:bidi="ar-SA"/>
      </w:rPr>
    </w:lvl>
    <w:lvl w:ilvl="8">
      <w:numFmt w:val="bullet"/>
      <w:lvlText w:val=""/>
      <w:lvlJc w:val="left"/>
      <w:pPr>
        <w:ind w:left="7470" w:hanging="283"/>
      </w:pPr>
      <w:rPr>
        <w:rFonts w:ascii="Symbol" w:hAnsi="Symbol" w:cs="Symbol"/>
        <w:lang w:val="ro-RO" w:eastAsia="en-US" w:bidi="ar-SA"/>
      </w:rPr>
    </w:lvl>
  </w:abstractNum>
  <w:abstractNum w:abstractNumId="15" w15:restartNumberingAfterBreak="0">
    <w:nsid w:val="49BA19DA"/>
    <w:multiLevelType w:val="multilevel"/>
    <w:tmpl w:val="0324DEAC"/>
    <w:styleLink w:val="WWNum14"/>
    <w:lvl w:ilvl="0">
      <w:start w:val="2"/>
      <w:numFmt w:val="decimal"/>
      <w:lvlText w:val="%1"/>
      <w:lvlJc w:val="left"/>
      <w:pPr>
        <w:ind w:left="0" w:hanging="435"/>
      </w:pPr>
      <w:rPr>
        <w:lang w:val="ro-RO" w:eastAsia="en-US" w:bidi="ar-SA"/>
      </w:rPr>
    </w:lvl>
    <w:lvl w:ilvl="1">
      <w:start w:val="1"/>
      <w:numFmt w:val="decimal"/>
      <w:lvlText w:val="%1.%2"/>
      <w:lvlJc w:val="left"/>
      <w:pPr>
        <w:ind w:left="0" w:hanging="435"/>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435"/>
      </w:pPr>
      <w:rPr>
        <w:rFonts w:ascii="Symbol" w:hAnsi="Symbol" w:cs="Symbol"/>
        <w:lang w:val="ro-RO" w:eastAsia="en-US" w:bidi="ar-SA"/>
      </w:rPr>
    </w:lvl>
    <w:lvl w:ilvl="3">
      <w:numFmt w:val="bullet"/>
      <w:lvlText w:val=""/>
      <w:lvlJc w:val="left"/>
      <w:pPr>
        <w:ind w:left="2916" w:hanging="435"/>
      </w:pPr>
      <w:rPr>
        <w:rFonts w:ascii="Symbol" w:hAnsi="Symbol" w:cs="Symbol"/>
        <w:lang w:val="ro-RO" w:eastAsia="en-US" w:bidi="ar-SA"/>
      </w:rPr>
    </w:lvl>
    <w:lvl w:ilvl="4">
      <w:numFmt w:val="bullet"/>
      <w:lvlText w:val=""/>
      <w:lvlJc w:val="left"/>
      <w:pPr>
        <w:ind w:left="3888" w:hanging="435"/>
      </w:pPr>
      <w:rPr>
        <w:rFonts w:ascii="Symbol" w:hAnsi="Symbol" w:cs="Symbol"/>
        <w:lang w:val="ro-RO" w:eastAsia="en-US" w:bidi="ar-SA"/>
      </w:rPr>
    </w:lvl>
    <w:lvl w:ilvl="5">
      <w:numFmt w:val="bullet"/>
      <w:lvlText w:val=""/>
      <w:lvlJc w:val="left"/>
      <w:pPr>
        <w:ind w:left="4860" w:hanging="435"/>
      </w:pPr>
      <w:rPr>
        <w:rFonts w:ascii="Symbol" w:hAnsi="Symbol" w:cs="Symbol"/>
        <w:lang w:val="ro-RO" w:eastAsia="en-US" w:bidi="ar-SA"/>
      </w:rPr>
    </w:lvl>
    <w:lvl w:ilvl="6">
      <w:numFmt w:val="bullet"/>
      <w:lvlText w:val=""/>
      <w:lvlJc w:val="left"/>
      <w:pPr>
        <w:ind w:left="5832" w:hanging="435"/>
      </w:pPr>
      <w:rPr>
        <w:rFonts w:ascii="Symbol" w:hAnsi="Symbol" w:cs="Symbol"/>
        <w:lang w:val="ro-RO" w:eastAsia="en-US" w:bidi="ar-SA"/>
      </w:rPr>
    </w:lvl>
    <w:lvl w:ilvl="7">
      <w:numFmt w:val="bullet"/>
      <w:lvlText w:val=""/>
      <w:lvlJc w:val="left"/>
      <w:pPr>
        <w:ind w:left="6804" w:hanging="435"/>
      </w:pPr>
      <w:rPr>
        <w:rFonts w:ascii="Symbol" w:hAnsi="Symbol" w:cs="Symbol"/>
        <w:lang w:val="ro-RO" w:eastAsia="en-US" w:bidi="ar-SA"/>
      </w:rPr>
    </w:lvl>
    <w:lvl w:ilvl="8">
      <w:numFmt w:val="bullet"/>
      <w:lvlText w:val=""/>
      <w:lvlJc w:val="left"/>
      <w:pPr>
        <w:ind w:left="7776" w:hanging="435"/>
      </w:pPr>
      <w:rPr>
        <w:rFonts w:ascii="Symbol" w:hAnsi="Symbol" w:cs="Symbol"/>
        <w:lang w:val="ro-RO" w:eastAsia="en-US" w:bidi="ar-SA"/>
      </w:rPr>
    </w:lvl>
  </w:abstractNum>
  <w:abstractNum w:abstractNumId="16" w15:restartNumberingAfterBreak="0">
    <w:nsid w:val="49DF2C28"/>
    <w:multiLevelType w:val="multilevel"/>
    <w:tmpl w:val="5D1C995E"/>
    <w:styleLink w:val="WWNum31"/>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17" w15:restartNumberingAfterBreak="0">
    <w:nsid w:val="4CC15E15"/>
    <w:multiLevelType w:val="multilevel"/>
    <w:tmpl w:val="2B20DF56"/>
    <w:styleLink w:val="WWNum1"/>
    <w:lvl w:ilvl="0">
      <w:start w:val="1"/>
      <w:numFmt w:val="decimal"/>
      <w:lvlText w:val="%1."/>
      <w:lvlJc w:val="left"/>
      <w:pPr>
        <w:ind w:left="0" w:hanging="341"/>
      </w:pPr>
      <w:rPr>
        <w:rFonts w:ascii="Times New Roman" w:eastAsia="Trebuchet MS" w:hAnsi="Times New Roman" w:cs="Times New Roman"/>
        <w:b w:val="0"/>
        <w:bCs w:val="0"/>
        <w:i w:val="0"/>
        <w:iCs w:val="0"/>
        <w:spacing w:val="-2"/>
        <w:w w:val="100"/>
        <w:sz w:val="24"/>
        <w:szCs w:val="24"/>
        <w:lang w:val="ro-RO" w:eastAsia="en-US" w:bidi="ar-SA"/>
      </w:rPr>
    </w:lvl>
    <w:lvl w:ilvl="1">
      <w:numFmt w:val="bullet"/>
      <w:lvlText w:val=""/>
      <w:lvlJc w:val="left"/>
      <w:pPr>
        <w:ind w:left="972" w:hanging="341"/>
      </w:pPr>
      <w:rPr>
        <w:rFonts w:ascii="Symbol" w:hAnsi="Symbol" w:cs="Symbol"/>
        <w:lang w:val="ro-RO" w:eastAsia="en-US" w:bidi="ar-SA"/>
      </w:rPr>
    </w:lvl>
    <w:lvl w:ilvl="2">
      <w:numFmt w:val="bullet"/>
      <w:lvlText w:val=""/>
      <w:lvlJc w:val="left"/>
      <w:pPr>
        <w:ind w:left="1944" w:hanging="341"/>
      </w:pPr>
      <w:rPr>
        <w:rFonts w:ascii="Symbol" w:hAnsi="Symbol" w:cs="Symbol"/>
        <w:lang w:val="ro-RO" w:eastAsia="en-US" w:bidi="ar-SA"/>
      </w:rPr>
    </w:lvl>
    <w:lvl w:ilvl="3">
      <w:numFmt w:val="bullet"/>
      <w:lvlText w:val=""/>
      <w:lvlJc w:val="left"/>
      <w:pPr>
        <w:ind w:left="2916" w:hanging="341"/>
      </w:pPr>
      <w:rPr>
        <w:rFonts w:ascii="Symbol" w:hAnsi="Symbol" w:cs="Symbol"/>
        <w:lang w:val="ro-RO" w:eastAsia="en-US" w:bidi="ar-SA"/>
      </w:rPr>
    </w:lvl>
    <w:lvl w:ilvl="4">
      <w:numFmt w:val="bullet"/>
      <w:lvlText w:val=""/>
      <w:lvlJc w:val="left"/>
      <w:pPr>
        <w:ind w:left="3888" w:hanging="341"/>
      </w:pPr>
      <w:rPr>
        <w:rFonts w:ascii="Symbol" w:hAnsi="Symbol" w:cs="Symbol"/>
        <w:lang w:val="ro-RO" w:eastAsia="en-US" w:bidi="ar-SA"/>
      </w:rPr>
    </w:lvl>
    <w:lvl w:ilvl="5">
      <w:numFmt w:val="bullet"/>
      <w:lvlText w:val=""/>
      <w:lvlJc w:val="left"/>
      <w:pPr>
        <w:ind w:left="4860" w:hanging="341"/>
      </w:pPr>
      <w:rPr>
        <w:rFonts w:ascii="Symbol" w:hAnsi="Symbol" w:cs="Symbol"/>
        <w:lang w:val="ro-RO" w:eastAsia="en-US" w:bidi="ar-SA"/>
      </w:rPr>
    </w:lvl>
    <w:lvl w:ilvl="6">
      <w:numFmt w:val="bullet"/>
      <w:lvlText w:val=""/>
      <w:lvlJc w:val="left"/>
      <w:pPr>
        <w:ind w:left="5832" w:hanging="341"/>
      </w:pPr>
      <w:rPr>
        <w:rFonts w:ascii="Symbol" w:hAnsi="Symbol" w:cs="Symbol"/>
        <w:lang w:val="ro-RO" w:eastAsia="en-US" w:bidi="ar-SA"/>
      </w:rPr>
    </w:lvl>
    <w:lvl w:ilvl="7">
      <w:numFmt w:val="bullet"/>
      <w:lvlText w:val=""/>
      <w:lvlJc w:val="left"/>
      <w:pPr>
        <w:ind w:left="6804" w:hanging="341"/>
      </w:pPr>
      <w:rPr>
        <w:rFonts w:ascii="Symbol" w:hAnsi="Symbol" w:cs="Symbol"/>
        <w:lang w:val="ro-RO" w:eastAsia="en-US" w:bidi="ar-SA"/>
      </w:rPr>
    </w:lvl>
    <w:lvl w:ilvl="8">
      <w:numFmt w:val="bullet"/>
      <w:lvlText w:val=""/>
      <w:lvlJc w:val="left"/>
      <w:pPr>
        <w:ind w:left="7776" w:hanging="341"/>
      </w:pPr>
      <w:rPr>
        <w:rFonts w:ascii="Symbol" w:hAnsi="Symbol" w:cs="Symbol"/>
        <w:lang w:val="ro-RO" w:eastAsia="en-US" w:bidi="ar-SA"/>
      </w:rPr>
    </w:lvl>
  </w:abstractNum>
  <w:abstractNum w:abstractNumId="18" w15:restartNumberingAfterBreak="0">
    <w:nsid w:val="4D364BF7"/>
    <w:multiLevelType w:val="multilevel"/>
    <w:tmpl w:val="ED3A6712"/>
    <w:styleLink w:val="WWNum22"/>
    <w:lvl w:ilvl="0">
      <w:start w:val="12"/>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19" w15:restartNumberingAfterBreak="0">
    <w:nsid w:val="4D7B2D30"/>
    <w:multiLevelType w:val="multilevel"/>
    <w:tmpl w:val="96B2B0BA"/>
    <w:styleLink w:val="WWNum24"/>
    <w:lvl w:ilvl="0">
      <w:start w:val="14"/>
      <w:numFmt w:val="decimal"/>
      <w:lvlText w:val="%1"/>
      <w:lvlJc w:val="left"/>
      <w:pPr>
        <w:ind w:left="420" w:hanging="420"/>
      </w:pPr>
      <w:rPr>
        <w:b/>
      </w:rPr>
    </w:lvl>
    <w:lvl w:ilvl="1">
      <w:start w:val="1"/>
      <w:numFmt w:val="decimal"/>
      <w:lvlText w:val="%1.%2"/>
      <w:lvlJc w:val="left"/>
      <w:pPr>
        <w:ind w:left="492" w:hanging="420"/>
      </w:pPr>
      <w:rPr>
        <w:b/>
      </w:rPr>
    </w:lvl>
    <w:lvl w:ilvl="2">
      <w:start w:val="1"/>
      <w:numFmt w:val="decimal"/>
      <w:lvlText w:val="%1.%2.%3"/>
      <w:lvlJc w:val="left"/>
      <w:pPr>
        <w:ind w:left="864" w:hanging="720"/>
      </w:pPr>
      <w:rPr>
        <w:b/>
      </w:rPr>
    </w:lvl>
    <w:lvl w:ilvl="3">
      <w:start w:val="1"/>
      <w:numFmt w:val="decimal"/>
      <w:lvlText w:val="%1.%2.%3.%4"/>
      <w:lvlJc w:val="left"/>
      <w:pPr>
        <w:ind w:left="936" w:hanging="720"/>
      </w:pPr>
      <w:rPr>
        <w:b/>
      </w:rPr>
    </w:lvl>
    <w:lvl w:ilvl="4">
      <w:start w:val="1"/>
      <w:numFmt w:val="decimal"/>
      <w:lvlText w:val="%1.%2.%3.%4.%5"/>
      <w:lvlJc w:val="left"/>
      <w:pPr>
        <w:ind w:left="1368" w:hanging="1080"/>
      </w:pPr>
      <w:rPr>
        <w:b/>
      </w:rPr>
    </w:lvl>
    <w:lvl w:ilvl="5">
      <w:start w:val="1"/>
      <w:numFmt w:val="decimal"/>
      <w:lvlText w:val="%1.%2.%3.%4.%5.%6"/>
      <w:lvlJc w:val="left"/>
      <w:pPr>
        <w:ind w:left="1440" w:hanging="1080"/>
      </w:pPr>
      <w:rPr>
        <w:b/>
      </w:rPr>
    </w:lvl>
    <w:lvl w:ilvl="6">
      <w:start w:val="1"/>
      <w:numFmt w:val="decimal"/>
      <w:lvlText w:val="%1.%2.%3.%4.%5.%6.%7"/>
      <w:lvlJc w:val="left"/>
      <w:pPr>
        <w:ind w:left="1872" w:hanging="1440"/>
      </w:pPr>
      <w:rPr>
        <w:b/>
      </w:rPr>
    </w:lvl>
    <w:lvl w:ilvl="7">
      <w:start w:val="1"/>
      <w:numFmt w:val="decimal"/>
      <w:lvlText w:val="%1.%2.%3.%4.%5.%6.%7.%8"/>
      <w:lvlJc w:val="left"/>
      <w:pPr>
        <w:ind w:left="1944" w:hanging="1440"/>
      </w:pPr>
      <w:rPr>
        <w:b/>
      </w:rPr>
    </w:lvl>
    <w:lvl w:ilvl="8">
      <w:start w:val="1"/>
      <w:numFmt w:val="decimal"/>
      <w:lvlText w:val="%1.%2.%3.%4.%5.%6.%7.%8.%9"/>
      <w:lvlJc w:val="left"/>
      <w:pPr>
        <w:ind w:left="2376" w:hanging="1800"/>
      </w:pPr>
      <w:rPr>
        <w:b/>
      </w:rPr>
    </w:lvl>
  </w:abstractNum>
  <w:abstractNum w:abstractNumId="20" w15:restartNumberingAfterBreak="0">
    <w:nsid w:val="517547F7"/>
    <w:multiLevelType w:val="multilevel"/>
    <w:tmpl w:val="485A008C"/>
    <w:styleLink w:val="WWNum27"/>
    <w:lvl w:ilvl="0">
      <w:start w:val="17"/>
      <w:numFmt w:val="decimal"/>
      <w:lvlText w:val="%1"/>
      <w:lvlJc w:val="left"/>
      <w:pPr>
        <w:ind w:left="420" w:hanging="420"/>
      </w:pPr>
    </w:lvl>
    <w:lvl w:ilvl="1">
      <w:start w:val="1"/>
      <w:numFmt w:val="decimal"/>
      <w:lvlText w:val="%1.%2"/>
      <w:lvlJc w:val="left"/>
      <w:pPr>
        <w:ind w:left="420" w:hanging="42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525C6779"/>
    <w:multiLevelType w:val="multilevel"/>
    <w:tmpl w:val="D5F83454"/>
    <w:styleLink w:val="WWNum12"/>
    <w:lvl w:ilvl="0">
      <w:numFmt w:val="bullet"/>
      <w:lvlText w:val="-"/>
      <w:lvlJc w:val="left"/>
      <w:pPr>
        <w:ind w:left="0" w:hanging="161"/>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161"/>
      </w:pPr>
      <w:rPr>
        <w:rFonts w:ascii="Symbol" w:hAnsi="Symbol" w:cs="Symbol"/>
        <w:lang w:val="ro-RO" w:eastAsia="en-US" w:bidi="ar-SA"/>
      </w:rPr>
    </w:lvl>
    <w:lvl w:ilvl="2">
      <w:numFmt w:val="bullet"/>
      <w:lvlText w:val=""/>
      <w:lvlJc w:val="left"/>
      <w:pPr>
        <w:ind w:left="1944" w:hanging="161"/>
      </w:pPr>
      <w:rPr>
        <w:rFonts w:ascii="Symbol" w:hAnsi="Symbol" w:cs="Symbol"/>
        <w:lang w:val="ro-RO" w:eastAsia="en-US" w:bidi="ar-SA"/>
      </w:rPr>
    </w:lvl>
    <w:lvl w:ilvl="3">
      <w:numFmt w:val="bullet"/>
      <w:lvlText w:val=""/>
      <w:lvlJc w:val="left"/>
      <w:pPr>
        <w:ind w:left="2916" w:hanging="161"/>
      </w:pPr>
      <w:rPr>
        <w:rFonts w:ascii="Symbol" w:hAnsi="Symbol" w:cs="Symbol"/>
        <w:lang w:val="ro-RO" w:eastAsia="en-US" w:bidi="ar-SA"/>
      </w:rPr>
    </w:lvl>
    <w:lvl w:ilvl="4">
      <w:numFmt w:val="bullet"/>
      <w:lvlText w:val=""/>
      <w:lvlJc w:val="left"/>
      <w:pPr>
        <w:ind w:left="3888" w:hanging="161"/>
      </w:pPr>
      <w:rPr>
        <w:rFonts w:ascii="Symbol" w:hAnsi="Symbol" w:cs="Symbol"/>
        <w:lang w:val="ro-RO" w:eastAsia="en-US" w:bidi="ar-SA"/>
      </w:rPr>
    </w:lvl>
    <w:lvl w:ilvl="5">
      <w:numFmt w:val="bullet"/>
      <w:lvlText w:val=""/>
      <w:lvlJc w:val="left"/>
      <w:pPr>
        <w:ind w:left="4860" w:hanging="161"/>
      </w:pPr>
      <w:rPr>
        <w:rFonts w:ascii="Symbol" w:hAnsi="Symbol" w:cs="Symbol"/>
        <w:lang w:val="ro-RO" w:eastAsia="en-US" w:bidi="ar-SA"/>
      </w:rPr>
    </w:lvl>
    <w:lvl w:ilvl="6">
      <w:numFmt w:val="bullet"/>
      <w:lvlText w:val=""/>
      <w:lvlJc w:val="left"/>
      <w:pPr>
        <w:ind w:left="5832" w:hanging="161"/>
      </w:pPr>
      <w:rPr>
        <w:rFonts w:ascii="Symbol" w:hAnsi="Symbol" w:cs="Symbol"/>
        <w:lang w:val="ro-RO" w:eastAsia="en-US" w:bidi="ar-SA"/>
      </w:rPr>
    </w:lvl>
    <w:lvl w:ilvl="7">
      <w:numFmt w:val="bullet"/>
      <w:lvlText w:val=""/>
      <w:lvlJc w:val="left"/>
      <w:pPr>
        <w:ind w:left="6804" w:hanging="161"/>
      </w:pPr>
      <w:rPr>
        <w:rFonts w:ascii="Symbol" w:hAnsi="Symbol" w:cs="Symbol"/>
        <w:lang w:val="ro-RO" w:eastAsia="en-US" w:bidi="ar-SA"/>
      </w:rPr>
    </w:lvl>
    <w:lvl w:ilvl="8">
      <w:numFmt w:val="bullet"/>
      <w:lvlText w:val=""/>
      <w:lvlJc w:val="left"/>
      <w:pPr>
        <w:ind w:left="7776" w:hanging="161"/>
      </w:pPr>
      <w:rPr>
        <w:rFonts w:ascii="Symbol" w:hAnsi="Symbol" w:cs="Symbol"/>
        <w:lang w:val="ro-RO" w:eastAsia="en-US" w:bidi="ar-SA"/>
      </w:rPr>
    </w:lvl>
  </w:abstractNum>
  <w:abstractNum w:abstractNumId="22" w15:restartNumberingAfterBreak="0">
    <w:nsid w:val="55CF213E"/>
    <w:multiLevelType w:val="multilevel"/>
    <w:tmpl w:val="1B108046"/>
    <w:styleLink w:val="WWNum25"/>
    <w:lvl w:ilvl="0">
      <w:start w:val="15"/>
      <w:numFmt w:val="decimal"/>
      <w:lvlText w:val="%1"/>
      <w:lvlJc w:val="left"/>
      <w:pPr>
        <w:ind w:left="420" w:hanging="420"/>
      </w:pPr>
    </w:lvl>
    <w:lvl w:ilvl="1">
      <w:start w:val="1"/>
      <w:numFmt w:val="decimal"/>
      <w:lvlText w:val="%1.%2"/>
      <w:lvlJc w:val="left"/>
      <w:pPr>
        <w:ind w:left="-142" w:hanging="420"/>
      </w:pPr>
      <w:rPr>
        <w:b/>
      </w:rPr>
    </w:lvl>
    <w:lvl w:ilvl="2">
      <w:start w:val="1"/>
      <w:numFmt w:val="decimal"/>
      <w:lvlText w:val="%1.%2.%3"/>
      <w:lvlJc w:val="left"/>
      <w:pPr>
        <w:ind w:left="-404" w:hanging="720"/>
      </w:pPr>
    </w:lvl>
    <w:lvl w:ilvl="3">
      <w:start w:val="1"/>
      <w:numFmt w:val="decimal"/>
      <w:lvlText w:val="%1.%2.%3.%4"/>
      <w:lvlJc w:val="left"/>
      <w:pPr>
        <w:ind w:left="-966" w:hanging="720"/>
      </w:pPr>
    </w:lvl>
    <w:lvl w:ilvl="4">
      <w:start w:val="1"/>
      <w:numFmt w:val="decimal"/>
      <w:lvlText w:val="%1.%2.%3.%4.%5"/>
      <w:lvlJc w:val="left"/>
      <w:pPr>
        <w:ind w:left="-1168" w:hanging="1080"/>
      </w:pPr>
    </w:lvl>
    <w:lvl w:ilvl="5">
      <w:start w:val="1"/>
      <w:numFmt w:val="decimal"/>
      <w:lvlText w:val="%1.%2.%3.%4.%5.%6"/>
      <w:lvlJc w:val="left"/>
      <w:pPr>
        <w:ind w:left="-1730" w:hanging="1080"/>
      </w:pPr>
    </w:lvl>
    <w:lvl w:ilvl="6">
      <w:start w:val="1"/>
      <w:numFmt w:val="decimal"/>
      <w:lvlText w:val="%1.%2.%3.%4.%5.%6.%7"/>
      <w:lvlJc w:val="left"/>
      <w:pPr>
        <w:ind w:left="-1932" w:hanging="1440"/>
      </w:pPr>
    </w:lvl>
    <w:lvl w:ilvl="7">
      <w:start w:val="1"/>
      <w:numFmt w:val="decimal"/>
      <w:lvlText w:val="%1.%2.%3.%4.%5.%6.%7.%8"/>
      <w:lvlJc w:val="left"/>
      <w:pPr>
        <w:ind w:left="-2494" w:hanging="1440"/>
      </w:pPr>
    </w:lvl>
    <w:lvl w:ilvl="8">
      <w:start w:val="1"/>
      <w:numFmt w:val="decimal"/>
      <w:lvlText w:val="%1.%2.%3.%4.%5.%6.%7.%8.%9"/>
      <w:lvlJc w:val="left"/>
      <w:pPr>
        <w:ind w:left="-2696" w:hanging="1800"/>
      </w:pPr>
    </w:lvl>
  </w:abstractNum>
  <w:abstractNum w:abstractNumId="23" w15:restartNumberingAfterBreak="0">
    <w:nsid w:val="56584743"/>
    <w:multiLevelType w:val="multilevel"/>
    <w:tmpl w:val="25C45BC8"/>
    <w:styleLink w:val="WWNum15"/>
    <w:lvl w:ilvl="0">
      <w:numFmt w:val="bullet"/>
      <w:lvlText w:val="•"/>
      <w:lvlJc w:val="left"/>
      <w:pPr>
        <w:ind w:left="0" w:hanging="219"/>
      </w:pPr>
      <w:rPr>
        <w:rFonts w:ascii="Calibri" w:hAnsi="Calibri" w:cs="Trebuchet MS"/>
        <w:b w:val="0"/>
        <w:bCs w:val="0"/>
        <w:i w:val="0"/>
        <w:iCs w:val="0"/>
        <w:spacing w:val="0"/>
        <w:w w:val="100"/>
        <w:sz w:val="24"/>
        <w:szCs w:val="24"/>
        <w:lang w:val="ro-RO" w:eastAsia="en-US" w:bidi="ar-SA"/>
      </w:rPr>
    </w:lvl>
    <w:lvl w:ilvl="1">
      <w:numFmt w:val="bullet"/>
      <w:lvlText w:val=""/>
      <w:lvlJc w:val="left"/>
      <w:pPr>
        <w:ind w:left="972" w:hanging="219"/>
      </w:pPr>
      <w:rPr>
        <w:rFonts w:ascii="Symbol" w:hAnsi="Symbol" w:cs="Symbol"/>
        <w:lang w:val="ro-RO" w:eastAsia="en-US" w:bidi="ar-SA"/>
      </w:rPr>
    </w:lvl>
    <w:lvl w:ilvl="2">
      <w:numFmt w:val="bullet"/>
      <w:lvlText w:val=""/>
      <w:lvlJc w:val="left"/>
      <w:pPr>
        <w:ind w:left="1944" w:hanging="219"/>
      </w:pPr>
      <w:rPr>
        <w:rFonts w:ascii="Symbol" w:hAnsi="Symbol" w:cs="Symbol"/>
        <w:lang w:val="ro-RO" w:eastAsia="en-US" w:bidi="ar-SA"/>
      </w:rPr>
    </w:lvl>
    <w:lvl w:ilvl="3">
      <w:numFmt w:val="bullet"/>
      <w:lvlText w:val=""/>
      <w:lvlJc w:val="left"/>
      <w:pPr>
        <w:ind w:left="2916" w:hanging="219"/>
      </w:pPr>
      <w:rPr>
        <w:rFonts w:ascii="Symbol" w:hAnsi="Symbol" w:cs="Symbol"/>
        <w:lang w:val="ro-RO" w:eastAsia="en-US" w:bidi="ar-SA"/>
      </w:rPr>
    </w:lvl>
    <w:lvl w:ilvl="4">
      <w:numFmt w:val="bullet"/>
      <w:lvlText w:val=""/>
      <w:lvlJc w:val="left"/>
      <w:pPr>
        <w:ind w:left="3888" w:hanging="219"/>
      </w:pPr>
      <w:rPr>
        <w:rFonts w:ascii="Symbol" w:hAnsi="Symbol" w:cs="Symbol"/>
        <w:lang w:val="ro-RO" w:eastAsia="en-US" w:bidi="ar-SA"/>
      </w:rPr>
    </w:lvl>
    <w:lvl w:ilvl="5">
      <w:numFmt w:val="bullet"/>
      <w:lvlText w:val=""/>
      <w:lvlJc w:val="left"/>
      <w:pPr>
        <w:ind w:left="4860" w:hanging="219"/>
      </w:pPr>
      <w:rPr>
        <w:rFonts w:ascii="Symbol" w:hAnsi="Symbol" w:cs="Symbol"/>
        <w:lang w:val="ro-RO" w:eastAsia="en-US" w:bidi="ar-SA"/>
      </w:rPr>
    </w:lvl>
    <w:lvl w:ilvl="6">
      <w:numFmt w:val="bullet"/>
      <w:lvlText w:val=""/>
      <w:lvlJc w:val="left"/>
      <w:pPr>
        <w:ind w:left="5832" w:hanging="219"/>
      </w:pPr>
      <w:rPr>
        <w:rFonts w:ascii="Symbol" w:hAnsi="Symbol" w:cs="Symbol"/>
        <w:lang w:val="ro-RO" w:eastAsia="en-US" w:bidi="ar-SA"/>
      </w:rPr>
    </w:lvl>
    <w:lvl w:ilvl="7">
      <w:numFmt w:val="bullet"/>
      <w:lvlText w:val=""/>
      <w:lvlJc w:val="left"/>
      <w:pPr>
        <w:ind w:left="6804" w:hanging="219"/>
      </w:pPr>
      <w:rPr>
        <w:rFonts w:ascii="Symbol" w:hAnsi="Symbol" w:cs="Symbol"/>
        <w:lang w:val="ro-RO" w:eastAsia="en-US" w:bidi="ar-SA"/>
      </w:rPr>
    </w:lvl>
    <w:lvl w:ilvl="8">
      <w:numFmt w:val="bullet"/>
      <w:lvlText w:val=""/>
      <w:lvlJc w:val="left"/>
      <w:pPr>
        <w:ind w:left="7776" w:hanging="219"/>
      </w:pPr>
      <w:rPr>
        <w:rFonts w:ascii="Symbol" w:hAnsi="Symbol" w:cs="Symbol"/>
        <w:lang w:val="ro-RO" w:eastAsia="en-US" w:bidi="ar-SA"/>
      </w:rPr>
    </w:lvl>
  </w:abstractNum>
  <w:abstractNum w:abstractNumId="24" w15:restartNumberingAfterBreak="0">
    <w:nsid w:val="58656987"/>
    <w:multiLevelType w:val="multilevel"/>
    <w:tmpl w:val="571AFC90"/>
    <w:styleLink w:val="WWNum11"/>
    <w:lvl w:ilvl="0">
      <w:start w:val="4"/>
      <w:numFmt w:val="decimal"/>
      <w:lvlText w:val="%1"/>
      <w:lvlJc w:val="left"/>
      <w:pPr>
        <w:ind w:left="0" w:hanging="521"/>
      </w:pPr>
      <w:rPr>
        <w:lang w:val="ro-RO" w:eastAsia="en-US" w:bidi="ar-SA"/>
      </w:rPr>
    </w:lvl>
    <w:lvl w:ilvl="1">
      <w:start w:val="1"/>
      <w:numFmt w:val="decimal"/>
      <w:lvlText w:val="%1.%2"/>
      <w:lvlJc w:val="left"/>
      <w:pPr>
        <w:ind w:left="0" w:hanging="521"/>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1944" w:hanging="521"/>
      </w:pPr>
      <w:rPr>
        <w:rFonts w:ascii="Symbol" w:hAnsi="Symbol" w:cs="Symbol"/>
        <w:lang w:val="ro-RO" w:eastAsia="en-US" w:bidi="ar-SA"/>
      </w:rPr>
    </w:lvl>
    <w:lvl w:ilvl="3">
      <w:numFmt w:val="bullet"/>
      <w:lvlText w:val=""/>
      <w:lvlJc w:val="left"/>
      <w:pPr>
        <w:ind w:left="2916" w:hanging="521"/>
      </w:pPr>
      <w:rPr>
        <w:rFonts w:ascii="Symbol" w:hAnsi="Symbol" w:cs="Symbol"/>
        <w:lang w:val="ro-RO" w:eastAsia="en-US" w:bidi="ar-SA"/>
      </w:rPr>
    </w:lvl>
    <w:lvl w:ilvl="4">
      <w:numFmt w:val="bullet"/>
      <w:lvlText w:val=""/>
      <w:lvlJc w:val="left"/>
      <w:pPr>
        <w:ind w:left="3888" w:hanging="521"/>
      </w:pPr>
      <w:rPr>
        <w:rFonts w:ascii="Symbol" w:hAnsi="Symbol" w:cs="Symbol"/>
        <w:lang w:val="ro-RO" w:eastAsia="en-US" w:bidi="ar-SA"/>
      </w:rPr>
    </w:lvl>
    <w:lvl w:ilvl="5">
      <w:numFmt w:val="bullet"/>
      <w:lvlText w:val=""/>
      <w:lvlJc w:val="left"/>
      <w:pPr>
        <w:ind w:left="4860" w:hanging="521"/>
      </w:pPr>
      <w:rPr>
        <w:rFonts w:ascii="Symbol" w:hAnsi="Symbol" w:cs="Symbol"/>
        <w:lang w:val="ro-RO" w:eastAsia="en-US" w:bidi="ar-SA"/>
      </w:rPr>
    </w:lvl>
    <w:lvl w:ilvl="6">
      <w:numFmt w:val="bullet"/>
      <w:lvlText w:val=""/>
      <w:lvlJc w:val="left"/>
      <w:pPr>
        <w:ind w:left="5832" w:hanging="521"/>
      </w:pPr>
      <w:rPr>
        <w:rFonts w:ascii="Symbol" w:hAnsi="Symbol" w:cs="Symbol"/>
        <w:lang w:val="ro-RO" w:eastAsia="en-US" w:bidi="ar-SA"/>
      </w:rPr>
    </w:lvl>
    <w:lvl w:ilvl="7">
      <w:numFmt w:val="bullet"/>
      <w:lvlText w:val=""/>
      <w:lvlJc w:val="left"/>
      <w:pPr>
        <w:ind w:left="6804" w:hanging="521"/>
      </w:pPr>
      <w:rPr>
        <w:rFonts w:ascii="Symbol" w:hAnsi="Symbol" w:cs="Symbol"/>
        <w:lang w:val="ro-RO" w:eastAsia="en-US" w:bidi="ar-SA"/>
      </w:rPr>
    </w:lvl>
    <w:lvl w:ilvl="8">
      <w:numFmt w:val="bullet"/>
      <w:lvlText w:val=""/>
      <w:lvlJc w:val="left"/>
      <w:pPr>
        <w:ind w:left="7776" w:hanging="521"/>
      </w:pPr>
      <w:rPr>
        <w:rFonts w:ascii="Symbol" w:hAnsi="Symbol" w:cs="Symbol"/>
        <w:lang w:val="ro-RO" w:eastAsia="en-US" w:bidi="ar-SA"/>
      </w:rPr>
    </w:lvl>
  </w:abstractNum>
  <w:abstractNum w:abstractNumId="25" w15:restartNumberingAfterBreak="0">
    <w:nsid w:val="5DAC5850"/>
    <w:multiLevelType w:val="multilevel"/>
    <w:tmpl w:val="9836D07A"/>
    <w:styleLink w:val="WWNum3"/>
    <w:lvl w:ilvl="0">
      <w:start w:val="1"/>
      <w:numFmt w:val="lowerRoman"/>
      <w:lvlText w:val="(%1)"/>
      <w:lvlJc w:val="left"/>
      <w:pPr>
        <w:ind w:left="0" w:hanging="319"/>
      </w:pPr>
      <w:rPr>
        <w:rFonts w:ascii="Times New Roman" w:eastAsia="Trebuchet MS" w:hAnsi="Times New Roman" w:cs="Times New Roman"/>
        <w:b w:val="0"/>
        <w:bCs w:val="0"/>
        <w:i w:val="0"/>
        <w:iCs w:val="0"/>
        <w:spacing w:val="-1"/>
        <w:w w:val="100"/>
        <w:sz w:val="24"/>
        <w:szCs w:val="24"/>
        <w:lang w:val="ro-RO" w:eastAsia="en-US" w:bidi="ar-SA"/>
      </w:rPr>
    </w:lvl>
    <w:lvl w:ilvl="1">
      <w:numFmt w:val="bullet"/>
      <w:lvlText w:val=""/>
      <w:lvlJc w:val="left"/>
      <w:pPr>
        <w:ind w:left="972" w:hanging="319"/>
      </w:pPr>
      <w:rPr>
        <w:rFonts w:ascii="Symbol" w:hAnsi="Symbol" w:cs="Symbol"/>
        <w:lang w:val="ro-RO" w:eastAsia="en-US" w:bidi="ar-SA"/>
      </w:rPr>
    </w:lvl>
    <w:lvl w:ilvl="2">
      <w:numFmt w:val="bullet"/>
      <w:lvlText w:val=""/>
      <w:lvlJc w:val="left"/>
      <w:pPr>
        <w:ind w:left="1944" w:hanging="319"/>
      </w:pPr>
      <w:rPr>
        <w:rFonts w:ascii="Symbol" w:hAnsi="Symbol" w:cs="Symbol"/>
        <w:lang w:val="ro-RO" w:eastAsia="en-US" w:bidi="ar-SA"/>
      </w:rPr>
    </w:lvl>
    <w:lvl w:ilvl="3">
      <w:numFmt w:val="bullet"/>
      <w:lvlText w:val=""/>
      <w:lvlJc w:val="left"/>
      <w:pPr>
        <w:ind w:left="2916" w:hanging="319"/>
      </w:pPr>
      <w:rPr>
        <w:rFonts w:ascii="Symbol" w:hAnsi="Symbol" w:cs="Symbol"/>
        <w:lang w:val="ro-RO" w:eastAsia="en-US" w:bidi="ar-SA"/>
      </w:rPr>
    </w:lvl>
    <w:lvl w:ilvl="4">
      <w:numFmt w:val="bullet"/>
      <w:lvlText w:val=""/>
      <w:lvlJc w:val="left"/>
      <w:pPr>
        <w:ind w:left="3888" w:hanging="319"/>
      </w:pPr>
      <w:rPr>
        <w:rFonts w:ascii="Symbol" w:hAnsi="Symbol" w:cs="Symbol"/>
        <w:lang w:val="ro-RO" w:eastAsia="en-US" w:bidi="ar-SA"/>
      </w:rPr>
    </w:lvl>
    <w:lvl w:ilvl="5">
      <w:numFmt w:val="bullet"/>
      <w:lvlText w:val=""/>
      <w:lvlJc w:val="left"/>
      <w:pPr>
        <w:ind w:left="4860" w:hanging="319"/>
      </w:pPr>
      <w:rPr>
        <w:rFonts w:ascii="Symbol" w:hAnsi="Symbol" w:cs="Symbol"/>
        <w:lang w:val="ro-RO" w:eastAsia="en-US" w:bidi="ar-SA"/>
      </w:rPr>
    </w:lvl>
    <w:lvl w:ilvl="6">
      <w:numFmt w:val="bullet"/>
      <w:lvlText w:val=""/>
      <w:lvlJc w:val="left"/>
      <w:pPr>
        <w:ind w:left="5832" w:hanging="319"/>
      </w:pPr>
      <w:rPr>
        <w:rFonts w:ascii="Symbol" w:hAnsi="Symbol" w:cs="Symbol"/>
        <w:lang w:val="ro-RO" w:eastAsia="en-US" w:bidi="ar-SA"/>
      </w:rPr>
    </w:lvl>
    <w:lvl w:ilvl="7">
      <w:numFmt w:val="bullet"/>
      <w:lvlText w:val=""/>
      <w:lvlJc w:val="left"/>
      <w:pPr>
        <w:ind w:left="6804" w:hanging="319"/>
      </w:pPr>
      <w:rPr>
        <w:rFonts w:ascii="Symbol" w:hAnsi="Symbol" w:cs="Symbol"/>
        <w:lang w:val="ro-RO" w:eastAsia="en-US" w:bidi="ar-SA"/>
      </w:rPr>
    </w:lvl>
    <w:lvl w:ilvl="8">
      <w:numFmt w:val="bullet"/>
      <w:lvlText w:val=""/>
      <w:lvlJc w:val="left"/>
      <w:pPr>
        <w:ind w:left="7776" w:hanging="319"/>
      </w:pPr>
      <w:rPr>
        <w:rFonts w:ascii="Symbol" w:hAnsi="Symbol" w:cs="Symbol"/>
        <w:lang w:val="ro-RO" w:eastAsia="en-US" w:bidi="ar-SA"/>
      </w:rPr>
    </w:lvl>
  </w:abstractNum>
  <w:abstractNum w:abstractNumId="26" w15:restartNumberingAfterBreak="0">
    <w:nsid w:val="5EDE3361"/>
    <w:multiLevelType w:val="multilevel"/>
    <w:tmpl w:val="8926F4B4"/>
    <w:styleLink w:val="WWNum23"/>
    <w:lvl w:ilvl="0">
      <w:start w:val="13"/>
      <w:numFmt w:val="decimal"/>
      <w:lvlText w:val="%1"/>
      <w:lvlJc w:val="left"/>
      <w:pPr>
        <w:ind w:left="420" w:hanging="420"/>
      </w:pPr>
    </w:lvl>
    <w:lvl w:ilvl="1">
      <w:start w:val="1"/>
      <w:numFmt w:val="decimal"/>
      <w:lvlText w:val="%1.%2"/>
      <w:lvlJc w:val="left"/>
      <w:pPr>
        <w:ind w:left="492" w:hanging="420"/>
      </w:pPr>
      <w:rPr>
        <w:b/>
      </w:rPr>
    </w:lvl>
    <w:lvl w:ilvl="2">
      <w:start w:val="1"/>
      <w:numFmt w:val="decimal"/>
      <w:lvlText w:val="%1.%2.%3"/>
      <w:lvlJc w:val="left"/>
      <w:pPr>
        <w:ind w:left="864" w:hanging="720"/>
      </w:pPr>
    </w:lvl>
    <w:lvl w:ilvl="3">
      <w:start w:val="1"/>
      <w:numFmt w:val="decimal"/>
      <w:lvlText w:val="%1.%2.%3.%4"/>
      <w:lvlJc w:val="left"/>
      <w:pPr>
        <w:ind w:left="936" w:hanging="720"/>
      </w:pPr>
    </w:lvl>
    <w:lvl w:ilvl="4">
      <w:start w:val="1"/>
      <w:numFmt w:val="decimal"/>
      <w:lvlText w:val="%1.%2.%3.%4.%5"/>
      <w:lvlJc w:val="left"/>
      <w:pPr>
        <w:ind w:left="1368" w:hanging="1080"/>
      </w:pPr>
    </w:lvl>
    <w:lvl w:ilvl="5">
      <w:start w:val="1"/>
      <w:numFmt w:val="decimal"/>
      <w:lvlText w:val="%1.%2.%3.%4.%5.%6"/>
      <w:lvlJc w:val="left"/>
      <w:pPr>
        <w:ind w:left="1440" w:hanging="1080"/>
      </w:pPr>
    </w:lvl>
    <w:lvl w:ilvl="6">
      <w:start w:val="1"/>
      <w:numFmt w:val="decimal"/>
      <w:lvlText w:val="%1.%2.%3.%4.%5.%6.%7"/>
      <w:lvlJc w:val="left"/>
      <w:pPr>
        <w:ind w:left="1872" w:hanging="1440"/>
      </w:pPr>
    </w:lvl>
    <w:lvl w:ilvl="7">
      <w:start w:val="1"/>
      <w:numFmt w:val="decimal"/>
      <w:lvlText w:val="%1.%2.%3.%4.%5.%6.%7.%8"/>
      <w:lvlJc w:val="left"/>
      <w:pPr>
        <w:ind w:left="1944" w:hanging="1440"/>
      </w:pPr>
    </w:lvl>
    <w:lvl w:ilvl="8">
      <w:start w:val="1"/>
      <w:numFmt w:val="decimal"/>
      <w:lvlText w:val="%1.%2.%3.%4.%5.%6.%7.%8.%9"/>
      <w:lvlJc w:val="left"/>
      <w:pPr>
        <w:ind w:left="2376" w:hanging="1800"/>
      </w:pPr>
    </w:lvl>
  </w:abstractNum>
  <w:abstractNum w:abstractNumId="27" w15:restartNumberingAfterBreak="0">
    <w:nsid w:val="61680B38"/>
    <w:multiLevelType w:val="multilevel"/>
    <w:tmpl w:val="41F4BB84"/>
    <w:styleLink w:val="WWNum2"/>
    <w:lvl w:ilvl="0">
      <w:start w:val="1"/>
      <w:numFmt w:val="lowerLetter"/>
      <w:lvlText w:val="%1)"/>
      <w:lvlJc w:val="left"/>
      <w:pPr>
        <w:ind w:left="0" w:hanging="295"/>
      </w:pPr>
      <w:rPr>
        <w:rFonts w:ascii="Times New Roman" w:eastAsia="Trebuchet MS" w:hAnsi="Times New Roman" w:cs="Times New Roman"/>
        <w:b w:val="0"/>
        <w:bCs w:val="0"/>
        <w:i w:val="0"/>
        <w:iCs w:val="0"/>
        <w:spacing w:val="0"/>
        <w:w w:val="100"/>
        <w:sz w:val="24"/>
        <w:szCs w:val="24"/>
        <w:lang w:val="ro-RO" w:eastAsia="en-US" w:bidi="ar-SA"/>
      </w:rPr>
    </w:lvl>
    <w:lvl w:ilvl="1">
      <w:numFmt w:val="bullet"/>
      <w:lvlText w:val=""/>
      <w:lvlJc w:val="left"/>
      <w:pPr>
        <w:ind w:left="972" w:hanging="295"/>
      </w:pPr>
      <w:rPr>
        <w:rFonts w:ascii="Symbol" w:hAnsi="Symbol" w:cs="Symbol"/>
        <w:lang w:val="ro-RO" w:eastAsia="en-US" w:bidi="ar-SA"/>
      </w:rPr>
    </w:lvl>
    <w:lvl w:ilvl="2">
      <w:numFmt w:val="bullet"/>
      <w:lvlText w:val=""/>
      <w:lvlJc w:val="left"/>
      <w:pPr>
        <w:ind w:left="1944" w:hanging="295"/>
      </w:pPr>
      <w:rPr>
        <w:rFonts w:ascii="Symbol" w:hAnsi="Symbol" w:cs="Symbol"/>
        <w:lang w:val="ro-RO" w:eastAsia="en-US" w:bidi="ar-SA"/>
      </w:rPr>
    </w:lvl>
    <w:lvl w:ilvl="3">
      <w:numFmt w:val="bullet"/>
      <w:lvlText w:val=""/>
      <w:lvlJc w:val="left"/>
      <w:pPr>
        <w:ind w:left="2916" w:hanging="295"/>
      </w:pPr>
      <w:rPr>
        <w:rFonts w:ascii="Symbol" w:hAnsi="Symbol" w:cs="Symbol"/>
        <w:lang w:val="ro-RO" w:eastAsia="en-US" w:bidi="ar-SA"/>
      </w:rPr>
    </w:lvl>
    <w:lvl w:ilvl="4">
      <w:numFmt w:val="bullet"/>
      <w:lvlText w:val=""/>
      <w:lvlJc w:val="left"/>
      <w:pPr>
        <w:ind w:left="3888" w:hanging="295"/>
      </w:pPr>
      <w:rPr>
        <w:rFonts w:ascii="Symbol" w:hAnsi="Symbol" w:cs="Symbol"/>
        <w:lang w:val="ro-RO" w:eastAsia="en-US" w:bidi="ar-SA"/>
      </w:rPr>
    </w:lvl>
    <w:lvl w:ilvl="5">
      <w:numFmt w:val="bullet"/>
      <w:lvlText w:val=""/>
      <w:lvlJc w:val="left"/>
      <w:pPr>
        <w:ind w:left="4860" w:hanging="295"/>
      </w:pPr>
      <w:rPr>
        <w:rFonts w:ascii="Symbol" w:hAnsi="Symbol" w:cs="Symbol"/>
        <w:lang w:val="ro-RO" w:eastAsia="en-US" w:bidi="ar-SA"/>
      </w:rPr>
    </w:lvl>
    <w:lvl w:ilvl="6">
      <w:numFmt w:val="bullet"/>
      <w:lvlText w:val=""/>
      <w:lvlJc w:val="left"/>
      <w:pPr>
        <w:ind w:left="5832" w:hanging="295"/>
      </w:pPr>
      <w:rPr>
        <w:rFonts w:ascii="Symbol" w:hAnsi="Symbol" w:cs="Symbol"/>
        <w:lang w:val="ro-RO" w:eastAsia="en-US" w:bidi="ar-SA"/>
      </w:rPr>
    </w:lvl>
    <w:lvl w:ilvl="7">
      <w:numFmt w:val="bullet"/>
      <w:lvlText w:val=""/>
      <w:lvlJc w:val="left"/>
      <w:pPr>
        <w:ind w:left="6804" w:hanging="295"/>
      </w:pPr>
      <w:rPr>
        <w:rFonts w:ascii="Symbol" w:hAnsi="Symbol" w:cs="Symbol"/>
        <w:lang w:val="ro-RO" w:eastAsia="en-US" w:bidi="ar-SA"/>
      </w:rPr>
    </w:lvl>
    <w:lvl w:ilvl="8">
      <w:numFmt w:val="bullet"/>
      <w:lvlText w:val=""/>
      <w:lvlJc w:val="left"/>
      <w:pPr>
        <w:ind w:left="7776" w:hanging="295"/>
      </w:pPr>
      <w:rPr>
        <w:rFonts w:ascii="Symbol" w:hAnsi="Symbol" w:cs="Symbol"/>
        <w:lang w:val="ro-RO" w:eastAsia="en-US" w:bidi="ar-SA"/>
      </w:rPr>
    </w:lvl>
  </w:abstractNum>
  <w:abstractNum w:abstractNumId="28" w15:restartNumberingAfterBreak="0">
    <w:nsid w:val="68BC4E8D"/>
    <w:multiLevelType w:val="multilevel"/>
    <w:tmpl w:val="6DD27634"/>
    <w:styleLink w:val="WWNum8"/>
    <w:lvl w:ilvl="0">
      <w:start w:val="7"/>
      <w:numFmt w:val="decimal"/>
      <w:lvlText w:val="%1"/>
      <w:lvlJc w:val="left"/>
      <w:pPr>
        <w:ind w:left="0" w:hanging="463"/>
      </w:pPr>
      <w:rPr>
        <w:lang w:val="ro-RO" w:eastAsia="en-US" w:bidi="ar-SA"/>
      </w:rPr>
    </w:lvl>
    <w:lvl w:ilvl="1">
      <w:start w:val="1"/>
      <w:numFmt w:val="decimal"/>
      <w:lvlText w:val="%1.%2"/>
      <w:lvlJc w:val="left"/>
      <w:pPr>
        <w:ind w:left="0" w:hanging="463"/>
      </w:pPr>
      <w:rPr>
        <w:rFonts w:ascii="Times New Roman" w:eastAsia="Trebuchet MS" w:hAnsi="Times New Roman" w:cs="Times New Roman"/>
        <w:b/>
        <w:bCs w:val="0"/>
        <w:i w:val="0"/>
        <w:iCs w:val="0"/>
        <w:spacing w:val="-2"/>
        <w:w w:val="100"/>
        <w:sz w:val="24"/>
        <w:szCs w:val="24"/>
        <w:lang w:val="ro-RO" w:eastAsia="en-US" w:bidi="ar-SA"/>
      </w:rPr>
    </w:lvl>
    <w:lvl w:ilvl="2">
      <w:numFmt w:val="bullet"/>
      <w:lvlText w:val="-"/>
      <w:lvlJc w:val="left"/>
      <w:pPr>
        <w:ind w:left="720" w:hanging="18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720" w:hanging="188"/>
      </w:pPr>
      <w:rPr>
        <w:rFonts w:ascii="Symbol" w:hAnsi="Symbol" w:cs="Symbol"/>
        <w:lang w:val="ro-RO" w:eastAsia="en-US" w:bidi="ar-SA"/>
      </w:rPr>
    </w:lvl>
    <w:lvl w:ilvl="4">
      <w:numFmt w:val="bullet"/>
      <w:lvlText w:val=""/>
      <w:lvlJc w:val="left"/>
      <w:pPr>
        <w:ind w:left="3720" w:hanging="188"/>
      </w:pPr>
      <w:rPr>
        <w:rFonts w:ascii="Symbol" w:hAnsi="Symbol" w:cs="Symbol"/>
        <w:lang w:val="ro-RO" w:eastAsia="en-US" w:bidi="ar-SA"/>
      </w:rPr>
    </w:lvl>
    <w:lvl w:ilvl="5">
      <w:numFmt w:val="bullet"/>
      <w:lvlText w:val=""/>
      <w:lvlJc w:val="left"/>
      <w:pPr>
        <w:ind w:left="4720" w:hanging="188"/>
      </w:pPr>
      <w:rPr>
        <w:rFonts w:ascii="Symbol" w:hAnsi="Symbol" w:cs="Symbol"/>
        <w:lang w:val="ro-RO" w:eastAsia="en-US" w:bidi="ar-SA"/>
      </w:rPr>
    </w:lvl>
    <w:lvl w:ilvl="6">
      <w:numFmt w:val="bullet"/>
      <w:lvlText w:val=""/>
      <w:lvlJc w:val="left"/>
      <w:pPr>
        <w:ind w:left="5720" w:hanging="188"/>
      </w:pPr>
      <w:rPr>
        <w:rFonts w:ascii="Symbol" w:hAnsi="Symbol" w:cs="Symbol"/>
        <w:lang w:val="ro-RO" w:eastAsia="en-US" w:bidi="ar-SA"/>
      </w:rPr>
    </w:lvl>
    <w:lvl w:ilvl="7">
      <w:numFmt w:val="bullet"/>
      <w:lvlText w:val=""/>
      <w:lvlJc w:val="left"/>
      <w:pPr>
        <w:ind w:left="6720" w:hanging="188"/>
      </w:pPr>
      <w:rPr>
        <w:rFonts w:ascii="Symbol" w:hAnsi="Symbol" w:cs="Symbol"/>
        <w:lang w:val="ro-RO" w:eastAsia="en-US" w:bidi="ar-SA"/>
      </w:rPr>
    </w:lvl>
    <w:lvl w:ilvl="8">
      <w:numFmt w:val="bullet"/>
      <w:lvlText w:val=""/>
      <w:lvlJc w:val="left"/>
      <w:pPr>
        <w:ind w:left="7720" w:hanging="188"/>
      </w:pPr>
      <w:rPr>
        <w:rFonts w:ascii="Symbol" w:hAnsi="Symbol" w:cs="Symbol"/>
        <w:lang w:val="ro-RO" w:eastAsia="en-US" w:bidi="ar-SA"/>
      </w:rPr>
    </w:lvl>
  </w:abstractNum>
  <w:abstractNum w:abstractNumId="29" w15:restartNumberingAfterBreak="0">
    <w:nsid w:val="6E19009C"/>
    <w:multiLevelType w:val="multilevel"/>
    <w:tmpl w:val="002A9988"/>
    <w:styleLink w:val="WWNum30"/>
    <w:lvl w:ilvl="0">
      <w:start w:val="20"/>
      <w:numFmt w:val="decimal"/>
      <w:lvlText w:val="%1"/>
      <w:lvlJc w:val="left"/>
      <w:pPr>
        <w:ind w:left="420" w:hanging="420"/>
      </w:pPr>
    </w:lvl>
    <w:lvl w:ilvl="1">
      <w:start w:val="1"/>
      <w:numFmt w:val="decimal"/>
      <w:lvlText w:val="%1.%2"/>
      <w:lvlJc w:val="left"/>
      <w:pPr>
        <w:ind w:left="-99" w:hanging="420"/>
      </w:pPr>
      <w:rPr>
        <w:b/>
      </w:rPr>
    </w:lvl>
    <w:lvl w:ilvl="2">
      <w:start w:val="1"/>
      <w:numFmt w:val="decimal"/>
      <w:lvlText w:val="%1.%2.%3"/>
      <w:lvlJc w:val="left"/>
      <w:pPr>
        <w:ind w:left="-318" w:hanging="720"/>
      </w:pPr>
      <w:rPr>
        <w:b/>
      </w:rPr>
    </w:lvl>
    <w:lvl w:ilvl="3">
      <w:start w:val="1"/>
      <w:numFmt w:val="decimal"/>
      <w:lvlText w:val="%1.%2.%3.%4"/>
      <w:lvlJc w:val="left"/>
      <w:pPr>
        <w:ind w:left="-837" w:hanging="720"/>
      </w:pPr>
    </w:lvl>
    <w:lvl w:ilvl="4">
      <w:start w:val="1"/>
      <w:numFmt w:val="decimal"/>
      <w:lvlText w:val="%1.%2.%3.%4.%5"/>
      <w:lvlJc w:val="left"/>
      <w:pPr>
        <w:ind w:left="-996" w:hanging="1080"/>
      </w:pPr>
    </w:lvl>
    <w:lvl w:ilvl="5">
      <w:start w:val="1"/>
      <w:numFmt w:val="decimal"/>
      <w:lvlText w:val="%1.%2.%3.%4.%5.%6"/>
      <w:lvlJc w:val="left"/>
      <w:pPr>
        <w:ind w:left="-1515" w:hanging="1080"/>
      </w:pPr>
    </w:lvl>
    <w:lvl w:ilvl="6">
      <w:start w:val="1"/>
      <w:numFmt w:val="decimal"/>
      <w:lvlText w:val="%1.%2.%3.%4.%5.%6.%7"/>
      <w:lvlJc w:val="left"/>
      <w:pPr>
        <w:ind w:left="-1674" w:hanging="1440"/>
      </w:pPr>
    </w:lvl>
    <w:lvl w:ilvl="7">
      <w:start w:val="1"/>
      <w:numFmt w:val="decimal"/>
      <w:lvlText w:val="%1.%2.%3.%4.%5.%6.%7.%8"/>
      <w:lvlJc w:val="left"/>
      <w:pPr>
        <w:ind w:left="-2193" w:hanging="1440"/>
      </w:pPr>
    </w:lvl>
    <w:lvl w:ilvl="8">
      <w:start w:val="1"/>
      <w:numFmt w:val="decimal"/>
      <w:lvlText w:val="%1.%2.%3.%4.%5.%6.%7.%8.%9"/>
      <w:lvlJc w:val="left"/>
      <w:pPr>
        <w:ind w:left="-2352" w:hanging="1800"/>
      </w:pPr>
    </w:lvl>
  </w:abstractNum>
  <w:abstractNum w:abstractNumId="30" w15:restartNumberingAfterBreak="0">
    <w:nsid w:val="73474D8A"/>
    <w:multiLevelType w:val="multilevel"/>
    <w:tmpl w:val="C0B8EF8A"/>
    <w:styleLink w:val="WWNum28"/>
    <w:lvl w:ilvl="0">
      <w:start w:val="18"/>
      <w:numFmt w:val="decimal"/>
      <w:lvlText w:val="%1"/>
      <w:lvlJc w:val="left"/>
      <w:pPr>
        <w:ind w:left="420" w:hanging="420"/>
      </w:pPr>
    </w:lvl>
    <w:lvl w:ilvl="1">
      <w:start w:val="1"/>
      <w:numFmt w:val="decimal"/>
      <w:lvlText w:val="%1.%2"/>
      <w:lvlJc w:val="left"/>
      <w:pPr>
        <w:ind w:left="-108" w:hanging="420"/>
      </w:pPr>
      <w:rPr>
        <w:b/>
      </w:rPr>
    </w:lvl>
    <w:lvl w:ilvl="2">
      <w:start w:val="1"/>
      <w:numFmt w:val="decimal"/>
      <w:lvlText w:val="%1.%2.%3"/>
      <w:lvlJc w:val="left"/>
      <w:pPr>
        <w:ind w:left="-336" w:hanging="720"/>
      </w:pPr>
    </w:lvl>
    <w:lvl w:ilvl="3">
      <w:start w:val="1"/>
      <w:numFmt w:val="decimal"/>
      <w:lvlText w:val="%1.%2.%3.%4"/>
      <w:lvlJc w:val="left"/>
      <w:pPr>
        <w:ind w:left="-864" w:hanging="720"/>
      </w:pPr>
    </w:lvl>
    <w:lvl w:ilvl="4">
      <w:start w:val="1"/>
      <w:numFmt w:val="decimal"/>
      <w:lvlText w:val="%1.%2.%3.%4.%5"/>
      <w:lvlJc w:val="left"/>
      <w:pPr>
        <w:ind w:left="-1032" w:hanging="1080"/>
      </w:pPr>
    </w:lvl>
    <w:lvl w:ilvl="5">
      <w:start w:val="1"/>
      <w:numFmt w:val="decimal"/>
      <w:lvlText w:val="%1.%2.%3.%4.%5.%6"/>
      <w:lvlJc w:val="left"/>
      <w:pPr>
        <w:ind w:left="-1560" w:hanging="1080"/>
      </w:pPr>
    </w:lvl>
    <w:lvl w:ilvl="6">
      <w:start w:val="1"/>
      <w:numFmt w:val="decimal"/>
      <w:lvlText w:val="%1.%2.%3.%4.%5.%6.%7"/>
      <w:lvlJc w:val="left"/>
      <w:pPr>
        <w:ind w:left="-1728" w:hanging="1440"/>
      </w:pPr>
    </w:lvl>
    <w:lvl w:ilvl="7">
      <w:start w:val="1"/>
      <w:numFmt w:val="decimal"/>
      <w:lvlText w:val="%1.%2.%3.%4.%5.%6.%7.%8"/>
      <w:lvlJc w:val="left"/>
      <w:pPr>
        <w:ind w:left="-2256" w:hanging="1440"/>
      </w:pPr>
    </w:lvl>
    <w:lvl w:ilvl="8">
      <w:start w:val="1"/>
      <w:numFmt w:val="decimal"/>
      <w:lvlText w:val="%1.%2.%3.%4.%5.%6.%7.%8.%9"/>
      <w:lvlJc w:val="left"/>
      <w:pPr>
        <w:ind w:left="-2424" w:hanging="1800"/>
      </w:pPr>
    </w:lvl>
  </w:abstractNum>
  <w:abstractNum w:abstractNumId="31" w15:restartNumberingAfterBreak="0">
    <w:nsid w:val="7A0A2D92"/>
    <w:multiLevelType w:val="multilevel"/>
    <w:tmpl w:val="FB78D5C6"/>
    <w:styleLink w:val="WWNum4"/>
    <w:lvl w:ilvl="0">
      <w:start w:val="1"/>
      <w:numFmt w:val="decimal"/>
      <w:lvlText w:val="%1."/>
      <w:lvlJc w:val="left"/>
      <w:pPr>
        <w:ind w:left="0" w:hanging="284"/>
      </w:pPr>
      <w:rPr>
        <w:spacing w:val="-2"/>
        <w:w w:val="100"/>
        <w:lang w:val="ro-RO" w:eastAsia="en-US" w:bidi="ar-SA"/>
      </w:rPr>
    </w:lvl>
    <w:lvl w:ilvl="1">
      <w:start w:val="1"/>
      <w:numFmt w:val="lowerLetter"/>
      <w:lvlText w:val="%2)"/>
      <w:lvlJc w:val="left"/>
      <w:pPr>
        <w:ind w:left="0" w:hanging="298"/>
      </w:pPr>
      <w:rPr>
        <w:rFonts w:ascii="Times New Roman" w:eastAsia="Trebuchet MS" w:hAnsi="Times New Roman" w:cs="Times New Roman"/>
        <w:b w:val="0"/>
        <w:bCs w:val="0"/>
        <w:i w:val="0"/>
        <w:iCs w:val="0"/>
        <w:spacing w:val="0"/>
        <w:w w:val="100"/>
        <w:sz w:val="24"/>
        <w:szCs w:val="24"/>
        <w:lang w:val="ro-RO" w:eastAsia="en-US" w:bidi="ar-SA"/>
      </w:rPr>
    </w:lvl>
    <w:lvl w:ilvl="2">
      <w:numFmt w:val="bullet"/>
      <w:lvlText w:val="•"/>
      <w:lvlJc w:val="left"/>
      <w:pPr>
        <w:ind w:left="917" w:hanging="198"/>
      </w:pPr>
      <w:rPr>
        <w:rFonts w:ascii="Calibri" w:hAnsi="Calibri" w:cs="Trebuchet MS"/>
        <w:b w:val="0"/>
        <w:bCs w:val="0"/>
        <w:i w:val="0"/>
        <w:iCs w:val="0"/>
        <w:spacing w:val="0"/>
        <w:w w:val="100"/>
        <w:sz w:val="24"/>
        <w:szCs w:val="24"/>
        <w:lang w:val="ro-RO" w:eastAsia="en-US" w:bidi="ar-SA"/>
      </w:rPr>
    </w:lvl>
    <w:lvl w:ilvl="3">
      <w:numFmt w:val="bullet"/>
      <w:lvlText w:val=""/>
      <w:lvlJc w:val="left"/>
      <w:pPr>
        <w:ind w:left="2875" w:hanging="198"/>
      </w:pPr>
      <w:rPr>
        <w:rFonts w:ascii="Symbol" w:hAnsi="Symbol" w:cs="Symbol"/>
        <w:lang w:val="ro-RO" w:eastAsia="en-US" w:bidi="ar-SA"/>
      </w:rPr>
    </w:lvl>
    <w:lvl w:ilvl="4">
      <w:numFmt w:val="bullet"/>
      <w:lvlText w:val=""/>
      <w:lvlJc w:val="left"/>
      <w:pPr>
        <w:ind w:left="3853" w:hanging="198"/>
      </w:pPr>
      <w:rPr>
        <w:rFonts w:ascii="Symbol" w:hAnsi="Symbol" w:cs="Symbol"/>
        <w:lang w:val="ro-RO" w:eastAsia="en-US" w:bidi="ar-SA"/>
      </w:rPr>
    </w:lvl>
    <w:lvl w:ilvl="5">
      <w:numFmt w:val="bullet"/>
      <w:lvlText w:val=""/>
      <w:lvlJc w:val="left"/>
      <w:pPr>
        <w:ind w:left="4831" w:hanging="198"/>
      </w:pPr>
      <w:rPr>
        <w:rFonts w:ascii="Symbol" w:hAnsi="Symbol" w:cs="Symbol"/>
        <w:lang w:val="ro-RO" w:eastAsia="en-US" w:bidi="ar-SA"/>
      </w:rPr>
    </w:lvl>
    <w:lvl w:ilvl="6">
      <w:numFmt w:val="bullet"/>
      <w:lvlText w:val=""/>
      <w:lvlJc w:val="left"/>
      <w:pPr>
        <w:ind w:left="5808" w:hanging="198"/>
      </w:pPr>
      <w:rPr>
        <w:rFonts w:ascii="Symbol" w:hAnsi="Symbol" w:cs="Symbol"/>
        <w:lang w:val="ro-RO" w:eastAsia="en-US" w:bidi="ar-SA"/>
      </w:rPr>
    </w:lvl>
    <w:lvl w:ilvl="7">
      <w:numFmt w:val="bullet"/>
      <w:lvlText w:val=""/>
      <w:lvlJc w:val="left"/>
      <w:pPr>
        <w:ind w:left="6786" w:hanging="198"/>
      </w:pPr>
      <w:rPr>
        <w:rFonts w:ascii="Symbol" w:hAnsi="Symbol" w:cs="Symbol"/>
        <w:lang w:val="ro-RO" w:eastAsia="en-US" w:bidi="ar-SA"/>
      </w:rPr>
    </w:lvl>
    <w:lvl w:ilvl="8">
      <w:numFmt w:val="bullet"/>
      <w:lvlText w:val=""/>
      <w:lvlJc w:val="left"/>
      <w:pPr>
        <w:ind w:left="7764" w:hanging="198"/>
      </w:pPr>
      <w:rPr>
        <w:rFonts w:ascii="Symbol" w:hAnsi="Symbol" w:cs="Symbol"/>
        <w:lang w:val="ro-RO" w:eastAsia="en-US" w:bidi="ar-SA"/>
      </w:rPr>
    </w:lvl>
  </w:abstractNum>
  <w:num w:numId="1" w16cid:durableId="368605664">
    <w:abstractNumId w:val="11"/>
  </w:num>
  <w:num w:numId="2" w16cid:durableId="838545509">
    <w:abstractNumId w:val="17"/>
  </w:num>
  <w:num w:numId="3" w16cid:durableId="341006193">
    <w:abstractNumId w:val="27"/>
  </w:num>
  <w:num w:numId="4" w16cid:durableId="1227841211">
    <w:abstractNumId w:val="25"/>
  </w:num>
  <w:num w:numId="5" w16cid:durableId="1687053539">
    <w:abstractNumId w:val="31"/>
  </w:num>
  <w:num w:numId="6" w16cid:durableId="1126311996">
    <w:abstractNumId w:val="2"/>
  </w:num>
  <w:num w:numId="7" w16cid:durableId="370766173">
    <w:abstractNumId w:val="3"/>
  </w:num>
  <w:num w:numId="8" w16cid:durableId="1162619411">
    <w:abstractNumId w:val="5"/>
  </w:num>
  <w:num w:numId="9" w16cid:durableId="575558142">
    <w:abstractNumId w:val="28"/>
  </w:num>
  <w:num w:numId="10" w16cid:durableId="497231599">
    <w:abstractNumId w:val="12"/>
  </w:num>
  <w:num w:numId="11" w16cid:durableId="132910976">
    <w:abstractNumId w:val="14"/>
  </w:num>
  <w:num w:numId="12" w16cid:durableId="1813014039">
    <w:abstractNumId w:val="24"/>
  </w:num>
  <w:num w:numId="13" w16cid:durableId="2033145155">
    <w:abstractNumId w:val="21"/>
  </w:num>
  <w:num w:numId="14" w16cid:durableId="1451968771">
    <w:abstractNumId w:val="7"/>
  </w:num>
  <w:num w:numId="15" w16cid:durableId="18820437">
    <w:abstractNumId w:val="15"/>
  </w:num>
  <w:num w:numId="16" w16cid:durableId="1178539474">
    <w:abstractNumId w:val="23"/>
  </w:num>
  <w:num w:numId="17" w16cid:durableId="2040353688">
    <w:abstractNumId w:val="10"/>
  </w:num>
  <w:num w:numId="18" w16cid:durableId="731998112">
    <w:abstractNumId w:val="1"/>
  </w:num>
  <w:num w:numId="19" w16cid:durableId="459299543">
    <w:abstractNumId w:val="9"/>
  </w:num>
  <w:num w:numId="20" w16cid:durableId="1716464847">
    <w:abstractNumId w:val="4"/>
  </w:num>
  <w:num w:numId="21" w16cid:durableId="105733761">
    <w:abstractNumId w:val="8"/>
  </w:num>
  <w:num w:numId="22" w16cid:durableId="1829589873">
    <w:abstractNumId w:val="13"/>
  </w:num>
  <w:num w:numId="23" w16cid:durableId="1117286646">
    <w:abstractNumId w:val="18"/>
  </w:num>
  <w:num w:numId="24" w16cid:durableId="595140331">
    <w:abstractNumId w:val="26"/>
  </w:num>
  <w:num w:numId="25" w16cid:durableId="911502265">
    <w:abstractNumId w:val="19"/>
  </w:num>
  <w:num w:numId="26" w16cid:durableId="1389037438">
    <w:abstractNumId w:val="22"/>
  </w:num>
  <w:num w:numId="27" w16cid:durableId="1491602247">
    <w:abstractNumId w:val="0"/>
  </w:num>
  <w:num w:numId="28" w16cid:durableId="561717639">
    <w:abstractNumId w:val="20"/>
  </w:num>
  <w:num w:numId="29" w16cid:durableId="349182394">
    <w:abstractNumId w:val="30"/>
  </w:num>
  <w:num w:numId="30" w16cid:durableId="88702536">
    <w:abstractNumId w:val="6"/>
  </w:num>
  <w:num w:numId="31" w16cid:durableId="925723223">
    <w:abstractNumId w:val="29"/>
  </w:num>
  <w:num w:numId="32" w16cid:durableId="455178828">
    <w:abstractNumId w:val="16"/>
  </w:num>
  <w:num w:numId="33" w16cid:durableId="780877958">
    <w:abstractNumId w:val="7"/>
    <w:lvlOverride w:ilvl="0">
      <w:startOverride w:val="1"/>
    </w:lvlOverride>
  </w:num>
  <w:num w:numId="34" w16cid:durableId="1749501492">
    <w:abstractNumId w:val="2"/>
    <w:lvlOverride w:ilvl="0">
      <w:startOverride w:val="1"/>
    </w:lvlOverride>
  </w:num>
  <w:num w:numId="35" w16cid:durableId="1971276150">
    <w:abstractNumId w:val="27"/>
    <w:lvlOverride w:ilvl="0">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5A"/>
    <w:rsid w:val="00283910"/>
    <w:rsid w:val="00336201"/>
    <w:rsid w:val="004E0EA7"/>
    <w:rsid w:val="006B0DAC"/>
    <w:rsid w:val="006D3670"/>
    <w:rsid w:val="008A5ADA"/>
    <w:rsid w:val="008D5C6A"/>
    <w:rsid w:val="00937A5A"/>
    <w:rsid w:val="00AA0694"/>
    <w:rsid w:val="00FD48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D676C"/>
  <w15:chartTrackingRefBased/>
  <w15:docId w15:val="{0D79CDEF-25A2-4919-844A-0B36D45E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0"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37A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unhideWhenUsed/>
    <w:qFormat/>
    <w:rsid w:val="00937A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unhideWhenUsed/>
    <w:qFormat/>
    <w:rsid w:val="00937A5A"/>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unhideWhenUsed/>
    <w:qFormat/>
    <w:rsid w:val="00937A5A"/>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937A5A"/>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937A5A"/>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nhideWhenUsed/>
    <w:qFormat/>
    <w:rsid w:val="00937A5A"/>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nhideWhenUsed/>
    <w:qFormat/>
    <w:rsid w:val="00937A5A"/>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nhideWhenUsed/>
    <w:qFormat/>
    <w:rsid w:val="00937A5A"/>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qFormat/>
    <w:rsid w:val="00937A5A"/>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qFormat/>
    <w:rsid w:val="00937A5A"/>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qFormat/>
    <w:rsid w:val="00937A5A"/>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qFormat/>
    <w:rsid w:val="00937A5A"/>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qFormat/>
    <w:rsid w:val="00937A5A"/>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qFormat/>
    <w:rsid w:val="00937A5A"/>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qFormat/>
    <w:rsid w:val="00937A5A"/>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qFormat/>
    <w:rsid w:val="00937A5A"/>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qFormat/>
    <w:rsid w:val="00937A5A"/>
    <w:rPr>
      <w:rFonts w:eastAsiaTheme="majorEastAsia" w:cstheme="majorBidi"/>
      <w:color w:val="272727" w:themeColor="text1" w:themeTint="D8"/>
    </w:rPr>
  </w:style>
  <w:style w:type="paragraph" w:styleId="Titlu">
    <w:name w:val="Title"/>
    <w:basedOn w:val="Normal"/>
    <w:next w:val="Normal"/>
    <w:link w:val="TitluCaracter"/>
    <w:uiPriority w:val="10"/>
    <w:qFormat/>
    <w:rsid w:val="00937A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qFormat/>
    <w:rsid w:val="00937A5A"/>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37A5A"/>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qFormat/>
    <w:rsid w:val="00937A5A"/>
    <w:rPr>
      <w:rFonts w:eastAsiaTheme="majorEastAsia" w:cstheme="majorBidi"/>
      <w:color w:val="595959" w:themeColor="text1" w:themeTint="A6"/>
      <w:spacing w:val="15"/>
      <w:sz w:val="28"/>
      <w:szCs w:val="28"/>
    </w:rPr>
  </w:style>
  <w:style w:type="paragraph" w:styleId="Citat">
    <w:name w:val="Quote"/>
    <w:basedOn w:val="Normal"/>
    <w:next w:val="Normal"/>
    <w:link w:val="CitatCaracter"/>
    <w:qFormat/>
    <w:rsid w:val="00937A5A"/>
    <w:pPr>
      <w:spacing w:before="160"/>
      <w:jc w:val="center"/>
    </w:pPr>
    <w:rPr>
      <w:i/>
      <w:iCs/>
      <w:color w:val="404040" w:themeColor="text1" w:themeTint="BF"/>
    </w:rPr>
  </w:style>
  <w:style w:type="character" w:customStyle="1" w:styleId="CitatCaracter">
    <w:name w:val="Citat Caracter"/>
    <w:basedOn w:val="Fontdeparagrafimplicit"/>
    <w:link w:val="Citat"/>
    <w:uiPriority w:val="29"/>
    <w:qFormat/>
    <w:rsid w:val="00937A5A"/>
    <w:rPr>
      <w:i/>
      <w:iCs/>
      <w:color w:val="404040" w:themeColor="text1" w:themeTint="BF"/>
    </w:rPr>
  </w:style>
  <w:style w:type="paragraph" w:styleId="Listparagraf">
    <w:name w:val="List Paragraph"/>
    <w:aliases w:val="Normal bullet 2,Forth level,List1,body 2,List Paragraph11,Listă colorată - Accentuare 11,Bullet,Citation List,Appendix_llevel1,Antes de enumeración,Párrafo de lista1,Heading 2_sj,Numbered Para 1,Dot pt,List Paragraph Char Char Char,lp1"/>
    <w:basedOn w:val="Normal"/>
    <w:link w:val="ListparagrafCaracter"/>
    <w:qFormat/>
    <w:rsid w:val="00937A5A"/>
    <w:pPr>
      <w:ind w:left="720"/>
      <w:contextualSpacing/>
    </w:pPr>
  </w:style>
  <w:style w:type="character" w:styleId="Accentuareintens">
    <w:name w:val="Intense Emphasis"/>
    <w:basedOn w:val="Fontdeparagrafimplicit"/>
    <w:qFormat/>
    <w:rsid w:val="00937A5A"/>
    <w:rPr>
      <w:i/>
      <w:iCs/>
      <w:color w:val="0F4761" w:themeColor="accent1" w:themeShade="BF"/>
    </w:rPr>
  </w:style>
  <w:style w:type="paragraph" w:styleId="Citatintens">
    <w:name w:val="Intense Quote"/>
    <w:basedOn w:val="Normal"/>
    <w:next w:val="Normal"/>
    <w:link w:val="CitatintensCaracter"/>
    <w:qFormat/>
    <w:rsid w:val="00937A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qFormat/>
    <w:rsid w:val="00937A5A"/>
    <w:rPr>
      <w:i/>
      <w:iCs/>
      <w:color w:val="0F4761" w:themeColor="accent1" w:themeShade="BF"/>
    </w:rPr>
  </w:style>
  <w:style w:type="character" w:styleId="Referireintens">
    <w:name w:val="Intense Reference"/>
    <w:basedOn w:val="Fontdeparagrafimplicit"/>
    <w:qFormat/>
    <w:rsid w:val="00937A5A"/>
    <w:rPr>
      <w:b/>
      <w:bCs/>
      <w:smallCaps/>
      <w:color w:val="0F4761" w:themeColor="accent1" w:themeShade="BF"/>
      <w:spacing w:val="5"/>
    </w:rPr>
  </w:style>
  <w:style w:type="numbering" w:customStyle="1" w:styleId="FrListare1">
    <w:name w:val="Fără Listare1"/>
    <w:next w:val="FrListare"/>
    <w:uiPriority w:val="99"/>
    <w:semiHidden/>
    <w:unhideWhenUsed/>
    <w:rsid w:val="00FD4807"/>
  </w:style>
  <w:style w:type="paragraph" w:styleId="Antet">
    <w:name w:val="header"/>
    <w:basedOn w:val="Normal"/>
    <w:link w:val="AntetCaracter"/>
    <w:unhideWhenUsed/>
    <w:rsid w:val="00FD4807"/>
    <w:pPr>
      <w:tabs>
        <w:tab w:val="center" w:pos="4513"/>
        <w:tab w:val="right" w:pos="9026"/>
      </w:tabs>
      <w:spacing w:after="0" w:line="240" w:lineRule="auto"/>
    </w:pPr>
    <w:rPr>
      <w:rFonts w:ascii="Times New Roman" w:hAnsi="Times New Roman"/>
      <w:color w:val="002060"/>
      <w:sz w:val="24"/>
    </w:rPr>
  </w:style>
  <w:style w:type="character" w:customStyle="1" w:styleId="AntetCaracter">
    <w:name w:val="Antet Caracter"/>
    <w:basedOn w:val="Fontdeparagrafimplicit"/>
    <w:link w:val="Antet"/>
    <w:rsid w:val="00FD4807"/>
    <w:rPr>
      <w:rFonts w:ascii="Times New Roman" w:hAnsi="Times New Roman"/>
      <w:color w:val="002060"/>
      <w:sz w:val="24"/>
    </w:rPr>
  </w:style>
  <w:style w:type="paragraph" w:styleId="Subsol">
    <w:name w:val="footer"/>
    <w:basedOn w:val="Normal"/>
    <w:link w:val="SubsolCaracter"/>
    <w:unhideWhenUsed/>
    <w:rsid w:val="00FD4807"/>
    <w:pPr>
      <w:tabs>
        <w:tab w:val="center" w:pos="4513"/>
        <w:tab w:val="right" w:pos="9026"/>
      </w:tabs>
      <w:spacing w:after="0" w:line="240" w:lineRule="auto"/>
    </w:pPr>
    <w:rPr>
      <w:rFonts w:ascii="Times New Roman" w:hAnsi="Times New Roman"/>
      <w:color w:val="002060"/>
      <w:sz w:val="24"/>
    </w:rPr>
  </w:style>
  <w:style w:type="character" w:customStyle="1" w:styleId="SubsolCaracter">
    <w:name w:val="Subsol Caracter"/>
    <w:basedOn w:val="Fontdeparagrafimplicit"/>
    <w:link w:val="Subsol"/>
    <w:qFormat/>
    <w:rsid w:val="00FD4807"/>
    <w:rPr>
      <w:rFonts w:ascii="Times New Roman" w:hAnsi="Times New Roman"/>
      <w:color w:val="002060"/>
      <w:sz w:val="24"/>
    </w:rPr>
  </w:style>
  <w:style w:type="character" w:styleId="Textsubstituent">
    <w:name w:val="Placeholder Text"/>
    <w:basedOn w:val="Fontdeparagrafimplicit"/>
    <w:uiPriority w:val="99"/>
    <w:semiHidden/>
    <w:rsid w:val="00FD4807"/>
    <w:rPr>
      <w:color w:val="808080"/>
    </w:rPr>
  </w:style>
  <w:style w:type="table" w:customStyle="1" w:styleId="TableGrid2">
    <w:name w:val="Table Grid2"/>
    <w:basedOn w:val="TabelNormal"/>
    <w:next w:val="Tabelgril"/>
    <w:uiPriority w:val="39"/>
    <w:rsid w:val="00FD4807"/>
    <w:pPr>
      <w:spacing w:after="0" w:line="240" w:lineRule="auto"/>
    </w:pPr>
    <w:rPr>
      <w:rFonts w:eastAsia="Aptos"/>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FD4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primar12">
    <w:name w:val="Tabel primar 12"/>
    <w:basedOn w:val="TabelNormal"/>
    <w:next w:val="Tabelprimar1"/>
    <w:uiPriority w:val="41"/>
    <w:rsid w:val="00FD4807"/>
    <w:pPr>
      <w:spacing w:after="0" w:line="240" w:lineRule="auto"/>
    </w:pPr>
    <w:rPr>
      <w:rFonts w:eastAsia="Times New Roman"/>
      <w:lang w:eastAsia="ro-RO"/>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primar11">
    <w:name w:val="Tabel primar 11"/>
    <w:basedOn w:val="TabelNormal"/>
    <w:next w:val="Tabelprimar1"/>
    <w:uiPriority w:val="41"/>
    <w:rsid w:val="00FD4807"/>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Titlucuprins">
    <w:name w:val="TOC Heading"/>
    <w:basedOn w:val="Titlu1"/>
    <w:next w:val="Normal"/>
    <w:unhideWhenUsed/>
    <w:qFormat/>
    <w:rsid w:val="00FD4807"/>
    <w:pPr>
      <w:spacing w:before="240" w:after="0" w:line="240" w:lineRule="auto"/>
      <w:outlineLvl w:val="9"/>
    </w:pPr>
    <w:rPr>
      <w:sz w:val="32"/>
      <w:szCs w:val="32"/>
      <w:lang w:eastAsia="ro-RO"/>
      <w14:ligatures w14:val="none"/>
    </w:rPr>
  </w:style>
  <w:style w:type="paragraph" w:styleId="Cuprins1">
    <w:name w:val="toc 1"/>
    <w:basedOn w:val="Normal"/>
    <w:next w:val="Normal"/>
    <w:autoRedefine/>
    <w:uiPriority w:val="39"/>
    <w:unhideWhenUsed/>
    <w:rsid w:val="00FD4807"/>
    <w:pPr>
      <w:spacing w:after="100" w:line="240" w:lineRule="auto"/>
    </w:pPr>
    <w:rPr>
      <w:rFonts w:ascii="Times New Roman" w:hAnsi="Times New Roman"/>
      <w:color w:val="002060"/>
      <w:sz w:val="24"/>
    </w:rPr>
  </w:style>
  <w:style w:type="paragraph" w:styleId="Cuprins2">
    <w:name w:val="toc 2"/>
    <w:basedOn w:val="Normal"/>
    <w:next w:val="Normal"/>
    <w:autoRedefine/>
    <w:uiPriority w:val="39"/>
    <w:unhideWhenUsed/>
    <w:rsid w:val="00FD4807"/>
    <w:pPr>
      <w:spacing w:after="100" w:line="240" w:lineRule="auto"/>
      <w:ind w:left="220"/>
    </w:pPr>
    <w:rPr>
      <w:rFonts w:ascii="Times New Roman" w:hAnsi="Times New Roman"/>
      <w:color w:val="002060"/>
      <w:sz w:val="24"/>
    </w:rPr>
  </w:style>
  <w:style w:type="character" w:customStyle="1" w:styleId="Hyperlink1">
    <w:name w:val="Hyperlink1"/>
    <w:basedOn w:val="Fontdeparagrafimplicit"/>
    <w:uiPriority w:val="99"/>
    <w:unhideWhenUsed/>
    <w:rsid w:val="00FD4807"/>
    <w:rPr>
      <w:color w:val="0563C1"/>
      <w:u w:val="single"/>
    </w:rPr>
  </w:style>
  <w:style w:type="character" w:customStyle="1" w:styleId="ListparagrafCaracter">
    <w:name w:val="Listă paragraf Caracter"/>
    <w:aliases w:val="Normal bullet 2 Caracter,Forth level Caracter,List1 Caracter,body 2 Caracter,List Paragraph11 Caracter,Listă colorată - Accentuare 11 Caracter,Bullet Caracter,Citation List Caracter,Appendix_llevel1 Caracter,Heading 2_sj Caracter"/>
    <w:link w:val="Listparagraf"/>
    <w:qFormat/>
    <w:locked/>
    <w:rsid w:val="00FD4807"/>
  </w:style>
  <w:style w:type="paragraph" w:styleId="Frspaiere">
    <w:name w:val="No Spacing"/>
    <w:link w:val="FrspaiereCaracter"/>
    <w:autoRedefine/>
    <w:uiPriority w:val="1"/>
    <w:qFormat/>
    <w:rsid w:val="00FD4807"/>
    <w:pPr>
      <w:spacing w:after="0" w:line="240" w:lineRule="auto"/>
      <w:jc w:val="center"/>
    </w:pPr>
    <w:rPr>
      <w:rFonts w:ascii="Times New Roman" w:eastAsia="Times New Roman" w:hAnsi="Times New Roman" w:cs="Times New Roman"/>
      <w:b/>
      <w:bCs/>
      <w:sz w:val="44"/>
      <w:szCs w:val="44"/>
      <w:lang w:val="en-US"/>
      <w14:ligatures w14:val="none"/>
    </w:rPr>
  </w:style>
  <w:style w:type="paragraph" w:customStyle="1" w:styleId="Style3">
    <w:name w:val="Style3"/>
    <w:basedOn w:val="Normal"/>
    <w:rsid w:val="00FD4807"/>
    <w:pPr>
      <w:widowControl w:val="0"/>
      <w:autoSpaceDE w:val="0"/>
      <w:autoSpaceDN w:val="0"/>
      <w:adjustRightInd w:val="0"/>
      <w:spacing w:after="0" w:line="240" w:lineRule="auto"/>
    </w:pPr>
    <w:rPr>
      <w:rFonts w:ascii="Times New Roman" w:eastAsia="Times New Roman" w:hAnsi="Times New Roman" w:cs="Times New Roman"/>
      <w:sz w:val="24"/>
      <w:szCs w:val="24"/>
      <w14:ligatures w14:val="none"/>
    </w:rPr>
  </w:style>
  <w:style w:type="character" w:customStyle="1" w:styleId="FontStyle22">
    <w:name w:val="Font Style22"/>
    <w:basedOn w:val="Fontdeparagrafimplicit"/>
    <w:rsid w:val="00FD4807"/>
    <w:rPr>
      <w:rFonts w:ascii="Times New Roman" w:hAnsi="Times New Roman" w:cs="Times New Roman"/>
      <w:sz w:val="18"/>
      <w:szCs w:val="18"/>
    </w:rPr>
  </w:style>
  <w:style w:type="paragraph" w:customStyle="1" w:styleId="Style10">
    <w:name w:val="Style10"/>
    <w:basedOn w:val="Normal"/>
    <w:rsid w:val="00FD4807"/>
    <w:pPr>
      <w:widowControl w:val="0"/>
      <w:autoSpaceDE w:val="0"/>
      <w:autoSpaceDN w:val="0"/>
      <w:adjustRightInd w:val="0"/>
      <w:spacing w:after="0" w:line="230" w:lineRule="exact"/>
    </w:pPr>
    <w:rPr>
      <w:rFonts w:ascii="Times New Roman" w:eastAsia="Times New Roman" w:hAnsi="Times New Roman" w:cs="Times New Roman"/>
      <w:sz w:val="24"/>
      <w:szCs w:val="24"/>
      <w:lang w:val="en-US"/>
      <w14:ligatures w14:val="none"/>
    </w:rPr>
  </w:style>
  <w:style w:type="paragraph" w:customStyle="1" w:styleId="Style20">
    <w:name w:val="Style20"/>
    <w:basedOn w:val="Normal"/>
    <w:rsid w:val="00FD4807"/>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14:ligatures w14:val="none"/>
    </w:rPr>
  </w:style>
  <w:style w:type="character" w:customStyle="1" w:styleId="TitleChar1">
    <w:name w:val="Title Char1"/>
    <w:basedOn w:val="Fontdeparagrafimplicit"/>
    <w:uiPriority w:val="10"/>
    <w:rsid w:val="00FD4807"/>
    <w:rPr>
      <w:rFonts w:ascii="Trebuchet MS" w:eastAsia="Meiryo" w:hAnsi="Trebuchet MS" w:cs="Tahoma"/>
      <w:spacing w:val="-10"/>
      <w:kern w:val="28"/>
      <w:sz w:val="56"/>
      <w:szCs w:val="56"/>
      <w:lang w:val="ro-RO" w:eastAsia="ro-RO"/>
      <w14:ligatures w14:val="none"/>
    </w:rPr>
  </w:style>
  <w:style w:type="character" w:customStyle="1" w:styleId="SubtitleChar1">
    <w:name w:val="Subtitle Char1"/>
    <w:basedOn w:val="Fontdeparagrafimplicit"/>
    <w:uiPriority w:val="11"/>
    <w:rsid w:val="00FD4807"/>
    <w:rPr>
      <w:rFonts w:eastAsia="Meiryo" w:cs="Tahoma"/>
      <w:color w:val="595959"/>
      <w:spacing w:val="15"/>
      <w:kern w:val="0"/>
      <w:sz w:val="28"/>
      <w:szCs w:val="28"/>
      <w:lang w:val="ro-RO" w:eastAsia="ro-RO"/>
      <w14:ligatures w14:val="none"/>
    </w:rPr>
  </w:style>
  <w:style w:type="character" w:customStyle="1" w:styleId="QuoteChar1">
    <w:name w:val="Quote Char1"/>
    <w:basedOn w:val="Fontdeparagrafimplicit"/>
    <w:uiPriority w:val="29"/>
    <w:rsid w:val="00FD4807"/>
    <w:rPr>
      <w:rFonts w:eastAsia="Meiryo"/>
      <w:i/>
      <w:iCs/>
      <w:color w:val="404040"/>
      <w:kern w:val="0"/>
      <w:sz w:val="22"/>
      <w:szCs w:val="22"/>
      <w:lang w:val="ro-RO" w:eastAsia="ro-RO"/>
      <w14:ligatures w14:val="none"/>
    </w:rPr>
  </w:style>
  <w:style w:type="character" w:customStyle="1" w:styleId="IntenseQuoteChar1">
    <w:name w:val="Intense Quote Char1"/>
    <w:basedOn w:val="Fontdeparagrafimplicit"/>
    <w:uiPriority w:val="30"/>
    <w:rsid w:val="00FD4807"/>
    <w:rPr>
      <w:rFonts w:eastAsia="Meiryo"/>
      <w:i/>
      <w:iCs/>
      <w:color w:val="2F5496"/>
      <w:kern w:val="0"/>
      <w:sz w:val="22"/>
      <w:szCs w:val="22"/>
      <w:lang w:val="ro-RO" w:eastAsia="ro-RO"/>
      <w14:ligatures w14:val="none"/>
    </w:rPr>
  </w:style>
  <w:style w:type="table" w:customStyle="1" w:styleId="TableGrid">
    <w:name w:val="TableGrid"/>
    <w:rsid w:val="00FD4807"/>
    <w:pPr>
      <w:spacing w:after="0" w:line="240" w:lineRule="auto"/>
    </w:pPr>
    <w:rPr>
      <w:rFonts w:eastAsia="Meiryo"/>
      <w:kern w:val="2"/>
      <w:sz w:val="24"/>
      <w:szCs w:val="24"/>
      <w:lang w:eastAsia="ro-RO"/>
    </w:rPr>
    <w:tblPr>
      <w:tblCellMar>
        <w:top w:w="0" w:type="dxa"/>
        <w:left w:w="0" w:type="dxa"/>
        <w:bottom w:w="0" w:type="dxa"/>
        <w:right w:w="0" w:type="dxa"/>
      </w:tblCellMar>
    </w:tblPr>
  </w:style>
  <w:style w:type="paragraph" w:customStyle="1" w:styleId="Style2">
    <w:name w:val="Style2"/>
    <w:basedOn w:val="Normal"/>
    <w:link w:val="Style2Char"/>
    <w:qFormat/>
    <w:rsid w:val="00FD4807"/>
    <w:pPr>
      <w:spacing w:line="240" w:lineRule="auto"/>
    </w:pPr>
    <w:rPr>
      <w:rFonts w:ascii="Times New Roman" w:eastAsia="Meiryo" w:hAnsi="Times New Roman" w:cs="Times New Roman"/>
      <w:b/>
      <w:bCs/>
      <w:sz w:val="24"/>
      <w:szCs w:val="24"/>
      <w:lang w:eastAsia="ro-RO"/>
      <w14:ligatures w14:val="none"/>
    </w:rPr>
  </w:style>
  <w:style w:type="character" w:customStyle="1" w:styleId="Style2Char">
    <w:name w:val="Style2 Char"/>
    <w:basedOn w:val="Fontdeparagrafimplicit"/>
    <w:link w:val="Style2"/>
    <w:rsid w:val="00FD4807"/>
    <w:rPr>
      <w:rFonts w:ascii="Times New Roman" w:eastAsia="Meiryo" w:hAnsi="Times New Roman" w:cs="Times New Roman"/>
      <w:b/>
      <w:bCs/>
      <w:sz w:val="24"/>
      <w:szCs w:val="24"/>
      <w:lang w:eastAsia="ro-RO"/>
      <w14:ligatures w14:val="none"/>
    </w:rPr>
  </w:style>
  <w:style w:type="paragraph" w:customStyle="1" w:styleId="TableParagraph">
    <w:name w:val="Table Paragraph"/>
    <w:basedOn w:val="Normal"/>
    <w:qFormat/>
    <w:rsid w:val="00FD4807"/>
    <w:pPr>
      <w:widowControl w:val="0"/>
      <w:autoSpaceDE w:val="0"/>
      <w:autoSpaceDN w:val="0"/>
      <w:spacing w:after="0" w:line="240" w:lineRule="auto"/>
    </w:pPr>
    <w:rPr>
      <w:rFonts w:ascii="Times New Roman" w:eastAsia="Times New Roman" w:hAnsi="Times New Roman" w:cs="Times New Roman"/>
      <w14:ligatures w14:val="none"/>
    </w:rPr>
  </w:style>
  <w:style w:type="character" w:customStyle="1" w:styleId="Heading1Char">
    <w:name w:val="Heading 1 Char"/>
    <w:basedOn w:val="Fontdeparagrafimplicit"/>
    <w:rsid w:val="00FD4807"/>
    <w:rPr>
      <w:rFonts w:ascii="Trebuchet MS" w:eastAsia="Meiryo" w:hAnsi="Trebuchet MS" w:cs="Tahoma"/>
      <w:color w:val="2F5496"/>
      <w:sz w:val="40"/>
      <w:szCs w:val="40"/>
    </w:rPr>
  </w:style>
  <w:style w:type="character" w:customStyle="1" w:styleId="Heading2Char">
    <w:name w:val="Heading 2 Char"/>
    <w:basedOn w:val="Fontdeparagrafimplicit"/>
    <w:rsid w:val="00FD4807"/>
    <w:rPr>
      <w:rFonts w:ascii="Trebuchet MS" w:eastAsia="Meiryo" w:hAnsi="Trebuchet MS" w:cs="Tahoma"/>
      <w:color w:val="2F5496"/>
      <w:sz w:val="32"/>
      <w:szCs w:val="32"/>
    </w:rPr>
  </w:style>
  <w:style w:type="character" w:customStyle="1" w:styleId="Heading3Char">
    <w:name w:val="Heading 3 Char"/>
    <w:basedOn w:val="Fontdeparagrafimplicit"/>
    <w:rsid w:val="00FD4807"/>
    <w:rPr>
      <w:rFonts w:eastAsia="Meiryo" w:cs="Tahoma"/>
      <w:color w:val="2F5496"/>
      <w:sz w:val="28"/>
      <w:szCs w:val="28"/>
    </w:rPr>
  </w:style>
  <w:style w:type="character" w:customStyle="1" w:styleId="Heading4Char">
    <w:name w:val="Heading 4 Char"/>
    <w:basedOn w:val="Fontdeparagrafimplicit"/>
    <w:rsid w:val="00FD4807"/>
    <w:rPr>
      <w:rFonts w:eastAsia="Meiryo" w:cs="Tahoma"/>
      <w:i/>
      <w:iCs/>
      <w:color w:val="2F5496"/>
    </w:rPr>
  </w:style>
  <w:style w:type="character" w:customStyle="1" w:styleId="Heading5Char">
    <w:name w:val="Heading 5 Char"/>
    <w:basedOn w:val="Fontdeparagrafimplicit"/>
    <w:rsid w:val="00FD4807"/>
    <w:rPr>
      <w:rFonts w:eastAsia="Meiryo" w:cs="Tahoma"/>
      <w:color w:val="2F5496"/>
    </w:rPr>
  </w:style>
  <w:style w:type="character" w:customStyle="1" w:styleId="Heading6Char">
    <w:name w:val="Heading 6 Char"/>
    <w:basedOn w:val="Fontdeparagrafimplicit"/>
    <w:rsid w:val="00FD4807"/>
    <w:rPr>
      <w:rFonts w:eastAsia="Meiryo" w:cs="Tahoma"/>
      <w:i/>
      <w:iCs/>
      <w:color w:val="595959"/>
    </w:rPr>
  </w:style>
  <w:style w:type="character" w:customStyle="1" w:styleId="Heading7Char">
    <w:name w:val="Heading 7 Char"/>
    <w:basedOn w:val="Fontdeparagrafimplicit"/>
    <w:rsid w:val="00FD4807"/>
    <w:rPr>
      <w:rFonts w:eastAsia="Meiryo" w:cs="Tahoma"/>
      <w:color w:val="595959"/>
    </w:rPr>
  </w:style>
  <w:style w:type="character" w:customStyle="1" w:styleId="Heading8Char">
    <w:name w:val="Heading 8 Char"/>
    <w:basedOn w:val="Fontdeparagrafimplicit"/>
    <w:rsid w:val="00FD4807"/>
    <w:rPr>
      <w:rFonts w:eastAsia="Meiryo" w:cs="Tahoma"/>
      <w:i/>
      <w:iCs/>
      <w:color w:val="272727"/>
    </w:rPr>
  </w:style>
  <w:style w:type="character" w:customStyle="1" w:styleId="Heading9Char">
    <w:name w:val="Heading 9 Char"/>
    <w:basedOn w:val="Fontdeparagrafimplicit"/>
    <w:rsid w:val="00FD4807"/>
    <w:rPr>
      <w:rFonts w:eastAsia="Meiryo" w:cs="Tahoma"/>
      <w:color w:val="272727"/>
    </w:rPr>
  </w:style>
  <w:style w:type="character" w:customStyle="1" w:styleId="FooterChar">
    <w:name w:val="Footer Char"/>
    <w:basedOn w:val="Fontdeparagrafimplicit"/>
    <w:qFormat/>
    <w:rsid w:val="00FD4807"/>
    <w:rPr>
      <w:rFonts w:eastAsia="Meiryo"/>
      <w:kern w:val="0"/>
      <w:sz w:val="22"/>
      <w:szCs w:val="22"/>
      <w:lang w:val="ro-RO" w:eastAsia="ro-RO"/>
      <w14:ligatures w14:val="none"/>
    </w:rPr>
  </w:style>
  <w:style w:type="character" w:customStyle="1" w:styleId="HeaderChar">
    <w:name w:val="Header Char"/>
    <w:basedOn w:val="Fontdeparagrafimplicit"/>
    <w:qFormat/>
    <w:rsid w:val="00FD4807"/>
    <w:rPr>
      <w:rFonts w:eastAsia="Meiryo"/>
      <w:kern w:val="0"/>
      <w:sz w:val="22"/>
      <w:szCs w:val="22"/>
      <w:lang w:val="ro-RO" w:eastAsia="ro-RO"/>
      <w14:ligatures w14:val="none"/>
    </w:rPr>
  </w:style>
  <w:style w:type="paragraph" w:customStyle="1" w:styleId="paragraph">
    <w:name w:val="paragraph"/>
    <w:basedOn w:val="Normal"/>
    <w:rsid w:val="00FD4807"/>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paragraph" w:customStyle="1" w:styleId="Default">
    <w:name w:val="Default"/>
    <w:rsid w:val="00FD4807"/>
    <w:pPr>
      <w:widowControl w:val="0"/>
      <w:suppressAutoHyphens/>
      <w:spacing w:after="0" w:line="240" w:lineRule="auto"/>
    </w:pPr>
    <w:rPr>
      <w:rFonts w:ascii="Arial" w:eastAsia="SimSun" w:hAnsi="Arial" w:cs="Mangal"/>
      <w:color w:val="000000"/>
      <w:kern w:val="1"/>
      <w:sz w:val="24"/>
      <w:szCs w:val="24"/>
      <w:lang w:eastAsia="zh-CN" w:bidi="hi-IN"/>
      <w14:ligatures w14:val="none"/>
    </w:rPr>
  </w:style>
  <w:style w:type="paragraph" w:styleId="Corptext">
    <w:name w:val="Body Text"/>
    <w:basedOn w:val="Normal"/>
    <w:link w:val="CorptextCaracter"/>
    <w:qFormat/>
    <w:rsid w:val="00FD4807"/>
    <w:pPr>
      <w:widowControl w:val="0"/>
      <w:autoSpaceDE w:val="0"/>
      <w:autoSpaceDN w:val="0"/>
      <w:spacing w:before="159" w:after="0" w:line="240" w:lineRule="auto"/>
      <w:ind w:firstLine="72"/>
      <w:jc w:val="both"/>
    </w:pPr>
    <w:rPr>
      <w:rFonts w:ascii="Trebuchet MS" w:eastAsia="Trebuchet MS" w:hAnsi="Trebuchet MS" w:cs="Trebuchet MS"/>
      <w:sz w:val="24"/>
      <w:szCs w:val="24"/>
      <w14:ligatures w14:val="none"/>
    </w:rPr>
  </w:style>
  <w:style w:type="character" w:customStyle="1" w:styleId="CorptextCaracter">
    <w:name w:val="Corp text Caracter"/>
    <w:basedOn w:val="Fontdeparagrafimplicit"/>
    <w:link w:val="Corptext"/>
    <w:qFormat/>
    <w:rsid w:val="00FD4807"/>
    <w:rPr>
      <w:rFonts w:ascii="Trebuchet MS" w:eastAsia="Trebuchet MS" w:hAnsi="Trebuchet MS" w:cs="Trebuchet MS"/>
      <w:sz w:val="24"/>
      <w:szCs w:val="24"/>
      <w14:ligatures w14:val="none"/>
    </w:rPr>
  </w:style>
  <w:style w:type="paragraph" w:styleId="TextnBalon">
    <w:name w:val="Balloon Text"/>
    <w:basedOn w:val="Normal"/>
    <w:link w:val="TextnBalonCaracter"/>
    <w:unhideWhenUsed/>
    <w:rsid w:val="00FD4807"/>
    <w:pPr>
      <w:widowControl w:val="0"/>
      <w:autoSpaceDE w:val="0"/>
      <w:autoSpaceDN w:val="0"/>
      <w:spacing w:after="0" w:line="240" w:lineRule="auto"/>
    </w:pPr>
    <w:rPr>
      <w:rFonts w:ascii="Segoe UI" w:eastAsia="Trebuchet MS" w:hAnsi="Segoe UI" w:cs="Segoe UI"/>
      <w:sz w:val="18"/>
      <w:szCs w:val="18"/>
      <w14:ligatures w14:val="none"/>
    </w:rPr>
  </w:style>
  <w:style w:type="character" w:customStyle="1" w:styleId="TextnBalonCaracter">
    <w:name w:val="Text în Balon Caracter"/>
    <w:basedOn w:val="Fontdeparagrafimplicit"/>
    <w:link w:val="TextnBalon"/>
    <w:rsid w:val="00FD4807"/>
    <w:rPr>
      <w:rFonts w:ascii="Segoe UI" w:eastAsia="Trebuchet MS" w:hAnsi="Segoe UI" w:cs="Segoe UI"/>
      <w:sz w:val="18"/>
      <w:szCs w:val="18"/>
      <w14:ligatures w14:val="none"/>
    </w:rPr>
  </w:style>
  <w:style w:type="paragraph" w:styleId="Revizuire">
    <w:name w:val="Revision"/>
    <w:hidden/>
    <w:rsid w:val="00FD4807"/>
    <w:pPr>
      <w:spacing w:after="0" w:line="240" w:lineRule="auto"/>
    </w:pPr>
    <w:rPr>
      <w:rFonts w:ascii="Trebuchet MS" w:eastAsia="Trebuchet MS" w:hAnsi="Trebuchet MS" w:cs="Trebuchet MS"/>
      <w14:ligatures w14:val="none"/>
    </w:rPr>
  </w:style>
  <w:style w:type="character" w:customStyle="1" w:styleId="FrspaiereCaracter">
    <w:name w:val="Fără spațiere Caracter"/>
    <w:basedOn w:val="Fontdeparagrafimplicit"/>
    <w:link w:val="Frspaiere"/>
    <w:uiPriority w:val="1"/>
    <w:rsid w:val="00FD4807"/>
    <w:rPr>
      <w:rFonts w:ascii="Times New Roman" w:eastAsia="Times New Roman" w:hAnsi="Times New Roman" w:cs="Times New Roman"/>
      <w:b/>
      <w:bCs/>
      <w:sz w:val="44"/>
      <w:szCs w:val="44"/>
      <w:lang w:val="en-US"/>
      <w14:ligatures w14:val="none"/>
    </w:rPr>
  </w:style>
  <w:style w:type="paragraph" w:customStyle="1" w:styleId="Cuprins31">
    <w:name w:val="Cuprins 31"/>
    <w:basedOn w:val="Normal"/>
    <w:next w:val="Normal"/>
    <w:autoRedefine/>
    <w:uiPriority w:val="39"/>
    <w:unhideWhenUsed/>
    <w:rsid w:val="00FD4807"/>
    <w:pPr>
      <w:spacing w:after="100" w:line="278" w:lineRule="auto"/>
      <w:ind w:left="480"/>
    </w:pPr>
    <w:rPr>
      <w:rFonts w:eastAsia="Meiryo"/>
      <w:kern w:val="2"/>
      <w:sz w:val="24"/>
      <w:szCs w:val="24"/>
      <w:lang w:eastAsia="ro-RO"/>
    </w:rPr>
  </w:style>
  <w:style w:type="paragraph" w:customStyle="1" w:styleId="Cuprins41">
    <w:name w:val="Cuprins 41"/>
    <w:basedOn w:val="Normal"/>
    <w:next w:val="Normal"/>
    <w:autoRedefine/>
    <w:uiPriority w:val="39"/>
    <w:unhideWhenUsed/>
    <w:rsid w:val="00FD4807"/>
    <w:pPr>
      <w:spacing w:after="100" w:line="278" w:lineRule="auto"/>
      <w:ind w:left="720"/>
    </w:pPr>
    <w:rPr>
      <w:rFonts w:eastAsia="Meiryo"/>
      <w:kern w:val="2"/>
      <w:sz w:val="24"/>
      <w:szCs w:val="24"/>
      <w:lang w:eastAsia="ro-RO"/>
    </w:rPr>
  </w:style>
  <w:style w:type="paragraph" w:customStyle="1" w:styleId="Cuprins51">
    <w:name w:val="Cuprins 51"/>
    <w:basedOn w:val="Normal"/>
    <w:next w:val="Normal"/>
    <w:autoRedefine/>
    <w:uiPriority w:val="39"/>
    <w:unhideWhenUsed/>
    <w:rsid w:val="00FD4807"/>
    <w:pPr>
      <w:spacing w:after="100" w:line="278" w:lineRule="auto"/>
      <w:ind w:left="960"/>
    </w:pPr>
    <w:rPr>
      <w:rFonts w:eastAsia="Meiryo"/>
      <w:kern w:val="2"/>
      <w:sz w:val="24"/>
      <w:szCs w:val="24"/>
      <w:lang w:eastAsia="ro-RO"/>
    </w:rPr>
  </w:style>
  <w:style w:type="paragraph" w:customStyle="1" w:styleId="Cuprins61">
    <w:name w:val="Cuprins 61"/>
    <w:basedOn w:val="Normal"/>
    <w:next w:val="Normal"/>
    <w:autoRedefine/>
    <w:uiPriority w:val="39"/>
    <w:unhideWhenUsed/>
    <w:rsid w:val="00FD4807"/>
    <w:pPr>
      <w:spacing w:after="100" w:line="278" w:lineRule="auto"/>
      <w:ind w:left="1200"/>
    </w:pPr>
    <w:rPr>
      <w:rFonts w:eastAsia="Meiryo"/>
      <w:kern w:val="2"/>
      <w:sz w:val="24"/>
      <w:szCs w:val="24"/>
      <w:lang w:eastAsia="ro-RO"/>
    </w:rPr>
  </w:style>
  <w:style w:type="paragraph" w:customStyle="1" w:styleId="Cuprins71">
    <w:name w:val="Cuprins 71"/>
    <w:basedOn w:val="Normal"/>
    <w:next w:val="Normal"/>
    <w:autoRedefine/>
    <w:uiPriority w:val="39"/>
    <w:unhideWhenUsed/>
    <w:rsid w:val="00FD4807"/>
    <w:pPr>
      <w:spacing w:after="100" w:line="278" w:lineRule="auto"/>
      <w:ind w:left="1440"/>
    </w:pPr>
    <w:rPr>
      <w:rFonts w:eastAsia="Meiryo"/>
      <w:kern w:val="2"/>
      <w:sz w:val="24"/>
      <w:szCs w:val="24"/>
      <w:lang w:eastAsia="ro-RO"/>
    </w:rPr>
  </w:style>
  <w:style w:type="paragraph" w:customStyle="1" w:styleId="Cuprins81">
    <w:name w:val="Cuprins 81"/>
    <w:basedOn w:val="Normal"/>
    <w:next w:val="Normal"/>
    <w:autoRedefine/>
    <w:uiPriority w:val="39"/>
    <w:unhideWhenUsed/>
    <w:rsid w:val="00FD4807"/>
    <w:pPr>
      <w:spacing w:after="100" w:line="278" w:lineRule="auto"/>
      <w:ind w:left="1680"/>
    </w:pPr>
    <w:rPr>
      <w:rFonts w:eastAsia="Meiryo"/>
      <w:kern w:val="2"/>
      <w:sz w:val="24"/>
      <w:szCs w:val="24"/>
      <w:lang w:eastAsia="ro-RO"/>
    </w:rPr>
  </w:style>
  <w:style w:type="paragraph" w:customStyle="1" w:styleId="Cuprins91">
    <w:name w:val="Cuprins 91"/>
    <w:basedOn w:val="Normal"/>
    <w:next w:val="Normal"/>
    <w:autoRedefine/>
    <w:uiPriority w:val="39"/>
    <w:unhideWhenUsed/>
    <w:rsid w:val="00FD4807"/>
    <w:pPr>
      <w:spacing w:after="100" w:line="278" w:lineRule="auto"/>
      <w:ind w:left="1920"/>
    </w:pPr>
    <w:rPr>
      <w:rFonts w:eastAsia="Meiryo"/>
      <w:kern w:val="2"/>
      <w:sz w:val="24"/>
      <w:szCs w:val="24"/>
      <w:lang w:eastAsia="ro-RO"/>
    </w:rPr>
  </w:style>
  <w:style w:type="character" w:styleId="MeniuneNerezolvat">
    <w:name w:val="Unresolved Mention"/>
    <w:basedOn w:val="Fontdeparagrafimplicit"/>
    <w:uiPriority w:val="99"/>
    <w:semiHidden/>
    <w:unhideWhenUsed/>
    <w:rsid w:val="00FD4807"/>
    <w:rPr>
      <w:color w:val="605E5C"/>
      <w:shd w:val="clear" w:color="auto" w:fill="E1DFDD"/>
    </w:rPr>
  </w:style>
  <w:style w:type="paragraph" w:customStyle="1" w:styleId="Standard">
    <w:name w:val="Standard"/>
    <w:qFormat/>
    <w:rsid w:val="00FD4807"/>
    <w:pPr>
      <w:widowControl w:val="0"/>
      <w:suppressAutoHyphens/>
      <w:spacing w:after="0" w:line="240" w:lineRule="auto"/>
      <w:textAlignment w:val="baseline"/>
    </w:pPr>
    <w:rPr>
      <w:rFonts w:ascii="Times New Roman" w:eastAsia="SimSun" w:hAnsi="Times New Roman" w:cs="Lucida Sans"/>
      <w:kern w:val="2"/>
      <w:sz w:val="24"/>
      <w:szCs w:val="24"/>
      <w:lang w:val="en-US" w:eastAsia="hi-IN" w:bidi="hi-IN"/>
      <w14:ligatures w14:val="none"/>
    </w:rPr>
  </w:style>
  <w:style w:type="character" w:customStyle="1" w:styleId="IndexLink">
    <w:name w:val="Index Link"/>
    <w:qFormat/>
    <w:rsid w:val="00FD4807"/>
  </w:style>
  <w:style w:type="character" w:customStyle="1" w:styleId="ln2tlitera">
    <w:name w:val="ln2tlitera"/>
    <w:qFormat/>
    <w:rsid w:val="00FD4807"/>
  </w:style>
  <w:style w:type="character" w:customStyle="1" w:styleId="CharStyle13">
    <w:name w:val="CharStyle13"/>
    <w:qFormat/>
    <w:rsid w:val="00FD4807"/>
    <w:rPr>
      <w:rFonts w:ascii="Times New Roman" w:eastAsia="Times New Roman" w:hAnsi="Times New Roman" w:cs="Times New Roman"/>
      <w:b w:val="0"/>
      <w:bCs w:val="0"/>
      <w:i w:val="0"/>
      <w:iCs w:val="0"/>
      <w:strike w:val="0"/>
      <w:dstrike w:val="0"/>
      <w:color w:val="000000"/>
      <w:spacing w:val="0"/>
      <w:w w:val="100"/>
      <w:position w:val="0"/>
      <w:sz w:val="24"/>
      <w:szCs w:val="24"/>
      <w:u w:val="none"/>
      <w:vertAlign w:val="baseline"/>
      <w:lang w:val="ro-RO" w:bidi="ro-RO"/>
    </w:rPr>
  </w:style>
  <w:style w:type="character" w:styleId="Robust">
    <w:name w:val="Strong"/>
    <w:qFormat/>
    <w:rsid w:val="00FD4807"/>
    <w:rPr>
      <w:b/>
      <w:bCs/>
    </w:rPr>
  </w:style>
  <w:style w:type="character" w:customStyle="1" w:styleId="DefaultParagraphFont1">
    <w:name w:val="Default Paragraph Font1"/>
    <w:qFormat/>
    <w:rsid w:val="00FD4807"/>
  </w:style>
  <w:style w:type="paragraph" w:customStyle="1" w:styleId="Heading">
    <w:name w:val="Heading"/>
    <w:basedOn w:val="Normal"/>
    <w:next w:val="Corptext"/>
    <w:qFormat/>
    <w:rsid w:val="00FD4807"/>
    <w:pPr>
      <w:keepNext/>
      <w:widowControl w:val="0"/>
      <w:suppressAutoHyphens/>
      <w:spacing w:before="240" w:after="120" w:line="240" w:lineRule="auto"/>
      <w:textAlignment w:val="baseline"/>
    </w:pPr>
    <w:rPr>
      <w:rFonts w:ascii="Liberation Sans" w:eastAsia="Microsoft YaHei" w:hAnsi="Liberation Sans" w:cs="Arial"/>
      <w:kern w:val="2"/>
      <w:sz w:val="28"/>
      <w:szCs w:val="28"/>
      <w:lang w:val="en-US" w:eastAsia="hi-IN" w:bidi="hi-IN"/>
      <w14:ligatures w14:val="none"/>
    </w:rPr>
  </w:style>
  <w:style w:type="paragraph" w:styleId="List">
    <w:name w:val="List"/>
    <w:basedOn w:val="Corptext"/>
    <w:rsid w:val="00FD4807"/>
    <w:pPr>
      <w:suppressAutoHyphens/>
      <w:autoSpaceDE/>
      <w:autoSpaceDN/>
      <w:spacing w:before="0" w:after="120"/>
      <w:ind w:firstLine="0"/>
      <w:jc w:val="left"/>
    </w:pPr>
    <w:rPr>
      <w:rFonts w:ascii="Cambria" w:eastAsia="SimSun" w:hAnsi="Cambria" w:cs="Arial"/>
      <w:kern w:val="2"/>
      <w:szCs w:val="21"/>
      <w:lang w:eastAsia="hi-IN" w:bidi="hi-IN"/>
    </w:rPr>
  </w:style>
  <w:style w:type="paragraph" w:styleId="Legend">
    <w:name w:val="caption"/>
    <w:basedOn w:val="Normal"/>
    <w:qFormat/>
    <w:rsid w:val="00FD4807"/>
    <w:pPr>
      <w:widowControl w:val="0"/>
      <w:suppressLineNumbers/>
      <w:suppressAutoHyphens/>
      <w:spacing w:before="120" w:after="120" w:line="240" w:lineRule="auto"/>
      <w:textAlignment w:val="baseline"/>
    </w:pPr>
    <w:rPr>
      <w:rFonts w:ascii="Times New Roman" w:eastAsia="SimSun" w:hAnsi="Times New Roman" w:cs="Arial"/>
      <w:i/>
      <w:iCs/>
      <w:kern w:val="2"/>
      <w:sz w:val="24"/>
      <w:szCs w:val="24"/>
      <w:lang w:val="en-US" w:eastAsia="hi-IN" w:bidi="hi-IN"/>
      <w14:ligatures w14:val="none"/>
    </w:rPr>
  </w:style>
  <w:style w:type="paragraph" w:customStyle="1" w:styleId="Index">
    <w:name w:val="Index"/>
    <w:basedOn w:val="Normal"/>
    <w:qFormat/>
    <w:rsid w:val="00FD4807"/>
    <w:pPr>
      <w:widowControl w:val="0"/>
      <w:suppressLineNumbers/>
      <w:suppressAutoHyphens/>
      <w:spacing w:after="0" w:line="240" w:lineRule="auto"/>
      <w:textAlignment w:val="baseline"/>
    </w:pPr>
    <w:rPr>
      <w:rFonts w:ascii="Times New Roman" w:eastAsia="SimSun" w:hAnsi="Times New Roman" w:cs="Arial"/>
      <w:kern w:val="2"/>
      <w:sz w:val="24"/>
      <w:szCs w:val="24"/>
      <w:lang w:val="en-US" w:eastAsia="hi-IN" w:bidi="hi-IN"/>
      <w14:ligatures w14:val="none"/>
    </w:rPr>
  </w:style>
  <w:style w:type="paragraph" w:customStyle="1" w:styleId="HeaderandFooter">
    <w:name w:val="Header and Footer"/>
    <w:basedOn w:val="Normal"/>
    <w:qFormat/>
    <w:rsid w:val="00FD4807"/>
    <w:pPr>
      <w:widowControl w:val="0"/>
      <w:suppressAutoHyphens/>
      <w:spacing w:after="0" w:line="240" w:lineRule="auto"/>
      <w:textAlignment w:val="baseline"/>
    </w:pPr>
    <w:rPr>
      <w:rFonts w:ascii="Times New Roman" w:eastAsia="SimSun" w:hAnsi="Times New Roman" w:cs="Lucida Sans"/>
      <w:kern w:val="2"/>
      <w:sz w:val="24"/>
      <w:szCs w:val="24"/>
      <w:lang w:val="en-US" w:eastAsia="hi-IN" w:bidi="hi-IN"/>
      <w14:ligatures w14:val="none"/>
    </w:rPr>
  </w:style>
  <w:style w:type="paragraph" w:styleId="Index1">
    <w:name w:val="index 1"/>
    <w:basedOn w:val="Normal"/>
    <w:next w:val="Normal"/>
    <w:autoRedefine/>
    <w:uiPriority w:val="99"/>
    <w:semiHidden/>
    <w:unhideWhenUsed/>
    <w:rsid w:val="00FD4807"/>
    <w:pPr>
      <w:spacing w:after="0" w:line="240" w:lineRule="auto"/>
      <w:ind w:left="240" w:hanging="240"/>
    </w:pPr>
    <w:rPr>
      <w:rFonts w:ascii="Times New Roman" w:hAnsi="Times New Roman"/>
      <w:color w:val="002060"/>
      <w:sz w:val="24"/>
    </w:rPr>
  </w:style>
  <w:style w:type="paragraph" w:styleId="Titludeindex">
    <w:name w:val="index heading"/>
    <w:basedOn w:val="Heading"/>
    <w:rsid w:val="00FD4807"/>
  </w:style>
  <w:style w:type="paragraph" w:customStyle="1" w:styleId="NoSpacing1">
    <w:name w:val="No Spacing1"/>
    <w:qFormat/>
    <w:rsid w:val="00FD4807"/>
    <w:pPr>
      <w:suppressAutoHyphens/>
      <w:spacing w:after="0" w:line="240" w:lineRule="auto"/>
    </w:pPr>
    <w:rPr>
      <w:rFonts w:eastAsia="Times New Roman" w:cs="Times New Roman"/>
      <w:sz w:val="20"/>
      <w:szCs w:val="20"/>
      <w:lang w:val="en-US"/>
    </w:rPr>
  </w:style>
  <w:style w:type="paragraph" w:customStyle="1" w:styleId="Standard1">
    <w:name w:val="Standard1"/>
    <w:qFormat/>
    <w:rsid w:val="00FD4807"/>
    <w:pPr>
      <w:widowControl w:val="0"/>
      <w:suppressAutoHyphens/>
      <w:spacing w:after="0" w:line="240" w:lineRule="auto"/>
      <w:textAlignment w:val="baseline"/>
    </w:pPr>
    <w:rPr>
      <w:rFonts w:ascii="Times New Roman" w:eastAsia="SimSun" w:hAnsi="Times New Roman" w:cs="Lucida Sans"/>
      <w:color w:val="000000"/>
      <w:kern w:val="2"/>
      <w:sz w:val="24"/>
      <w:szCs w:val="24"/>
      <w:lang w:val="en-US" w:eastAsia="hi-IN" w:bidi="hi-IN"/>
    </w:rPr>
  </w:style>
  <w:style w:type="paragraph" w:customStyle="1" w:styleId="Standard2">
    <w:name w:val="Standard2"/>
    <w:qFormat/>
    <w:rsid w:val="00FD4807"/>
    <w:pPr>
      <w:widowControl w:val="0"/>
      <w:suppressAutoHyphens/>
      <w:spacing w:after="0" w:line="240" w:lineRule="auto"/>
      <w:textAlignment w:val="baseline"/>
    </w:pPr>
    <w:rPr>
      <w:rFonts w:ascii="Times New Roman" w:eastAsia="SimSun;宋体" w:hAnsi="Times New Roman" w:cs="Lucida Sans"/>
      <w:kern w:val="2"/>
      <w:sz w:val="24"/>
      <w:szCs w:val="24"/>
      <w:lang w:val="en-US" w:eastAsia="zh-CN" w:bidi="hi-IN"/>
    </w:rPr>
  </w:style>
  <w:style w:type="table" w:customStyle="1" w:styleId="TableNormal1">
    <w:name w:val="Table Normal1"/>
    <w:uiPriority w:val="2"/>
    <w:semiHidden/>
    <w:unhideWhenUsed/>
    <w:qFormat/>
    <w:rsid w:val="00FD4807"/>
    <w:pPr>
      <w:widowControl w:val="0"/>
      <w:autoSpaceDE w:val="0"/>
      <w:autoSpaceDN w:val="0"/>
      <w:spacing w:after="0" w:line="240" w:lineRule="auto"/>
    </w:pPr>
    <w:rPr>
      <w:lang w:val="en-US"/>
      <w14:ligatures w14:val="none"/>
    </w:rPr>
    <w:tblPr>
      <w:tblInd w:w="0" w:type="dxa"/>
      <w:tblCellMar>
        <w:top w:w="0" w:type="dxa"/>
        <w:left w:w="0" w:type="dxa"/>
        <w:bottom w:w="0" w:type="dxa"/>
        <w:right w:w="0" w:type="dxa"/>
      </w:tblCellMar>
    </w:tblPr>
  </w:style>
  <w:style w:type="character" w:styleId="Referincomentariu">
    <w:name w:val="annotation reference"/>
    <w:basedOn w:val="Fontdeparagrafimplicit"/>
    <w:uiPriority w:val="99"/>
    <w:semiHidden/>
    <w:unhideWhenUsed/>
    <w:rsid w:val="00FD4807"/>
    <w:rPr>
      <w:sz w:val="16"/>
      <w:szCs w:val="16"/>
    </w:rPr>
  </w:style>
  <w:style w:type="paragraph" w:styleId="Textcomentariu">
    <w:name w:val="annotation text"/>
    <w:basedOn w:val="Normal"/>
    <w:link w:val="TextcomentariuCaracter"/>
    <w:uiPriority w:val="99"/>
    <w:semiHidden/>
    <w:unhideWhenUsed/>
    <w:rsid w:val="00FD4807"/>
    <w:pPr>
      <w:spacing w:line="240" w:lineRule="auto"/>
    </w:pPr>
    <w:rPr>
      <w:rFonts w:ascii="Times New Roman" w:hAnsi="Times New Roman"/>
      <w:color w:val="002060"/>
      <w:sz w:val="20"/>
      <w:szCs w:val="20"/>
    </w:rPr>
  </w:style>
  <w:style w:type="character" w:customStyle="1" w:styleId="TextcomentariuCaracter">
    <w:name w:val="Text comentariu Caracter"/>
    <w:basedOn w:val="Fontdeparagrafimplicit"/>
    <w:link w:val="Textcomentariu"/>
    <w:uiPriority w:val="99"/>
    <w:semiHidden/>
    <w:rsid w:val="00FD4807"/>
    <w:rPr>
      <w:rFonts w:ascii="Times New Roman" w:hAnsi="Times New Roman"/>
      <w:color w:val="002060"/>
      <w:sz w:val="20"/>
      <w:szCs w:val="20"/>
    </w:rPr>
  </w:style>
  <w:style w:type="paragraph" w:styleId="SubiectComentariu">
    <w:name w:val="annotation subject"/>
    <w:basedOn w:val="Textcomentariu"/>
    <w:next w:val="Textcomentariu"/>
    <w:link w:val="SubiectComentariuCaracter"/>
    <w:uiPriority w:val="99"/>
    <w:semiHidden/>
    <w:unhideWhenUsed/>
    <w:rsid w:val="00FD4807"/>
    <w:rPr>
      <w:b/>
      <w:bCs/>
    </w:rPr>
  </w:style>
  <w:style w:type="character" w:customStyle="1" w:styleId="SubiectComentariuCaracter">
    <w:name w:val="Subiect Comentariu Caracter"/>
    <w:basedOn w:val="TextcomentariuCaracter"/>
    <w:link w:val="SubiectComentariu"/>
    <w:uiPriority w:val="99"/>
    <w:semiHidden/>
    <w:rsid w:val="00FD4807"/>
    <w:rPr>
      <w:rFonts w:ascii="Times New Roman" w:hAnsi="Times New Roman"/>
      <w:b/>
      <w:bCs/>
      <w:color w:val="002060"/>
      <w:sz w:val="20"/>
      <w:szCs w:val="20"/>
    </w:rPr>
  </w:style>
  <w:style w:type="numbering" w:customStyle="1" w:styleId="FrListare11">
    <w:name w:val="Fără Listare11"/>
    <w:next w:val="FrListare"/>
    <w:uiPriority w:val="99"/>
    <w:semiHidden/>
    <w:unhideWhenUsed/>
    <w:rsid w:val="00FD4807"/>
  </w:style>
  <w:style w:type="character" w:customStyle="1" w:styleId="FootnoteCharacters">
    <w:name w:val="Footnote Characters"/>
    <w:uiPriority w:val="99"/>
    <w:semiHidden/>
    <w:unhideWhenUsed/>
    <w:qFormat/>
    <w:rsid w:val="00FD4807"/>
    <w:rPr>
      <w:vertAlign w:val="superscript"/>
    </w:rPr>
  </w:style>
  <w:style w:type="character" w:styleId="Referinnotdesubsol">
    <w:name w:val="footnote reference"/>
    <w:rsid w:val="00FD4807"/>
    <w:rPr>
      <w:vertAlign w:val="superscript"/>
    </w:rPr>
  </w:style>
  <w:style w:type="character" w:customStyle="1" w:styleId="FootnoteTextChar">
    <w:name w:val="Footnote Text Char"/>
    <w:uiPriority w:val="99"/>
    <w:semiHidden/>
    <w:unhideWhenUsed/>
    <w:qFormat/>
    <w:rsid w:val="00FD4807"/>
    <w:rPr>
      <w:sz w:val="20"/>
      <w:szCs w:val="20"/>
    </w:rPr>
  </w:style>
  <w:style w:type="character" w:customStyle="1" w:styleId="EndnoteCharacters">
    <w:name w:val="Endnote Characters"/>
    <w:uiPriority w:val="99"/>
    <w:semiHidden/>
    <w:unhideWhenUsed/>
    <w:qFormat/>
    <w:rsid w:val="00FD4807"/>
    <w:rPr>
      <w:vertAlign w:val="superscript"/>
    </w:rPr>
  </w:style>
  <w:style w:type="character" w:styleId="Referinnotdefinal">
    <w:name w:val="endnote reference"/>
    <w:rsid w:val="00FD4807"/>
    <w:rPr>
      <w:vertAlign w:val="superscript"/>
    </w:rPr>
  </w:style>
  <w:style w:type="character" w:customStyle="1" w:styleId="EndnoteTextChar">
    <w:name w:val="Endnote Text Char"/>
    <w:uiPriority w:val="99"/>
    <w:semiHidden/>
    <w:unhideWhenUsed/>
    <w:qFormat/>
    <w:rsid w:val="00FD4807"/>
    <w:rPr>
      <w:sz w:val="20"/>
      <w:szCs w:val="20"/>
    </w:rPr>
  </w:style>
  <w:style w:type="character" w:customStyle="1" w:styleId="Accentuat1">
    <w:name w:val="Accentuat1"/>
    <w:qFormat/>
    <w:rsid w:val="00FD4807"/>
    <w:rPr>
      <w:i/>
      <w:iCs/>
    </w:rPr>
  </w:style>
  <w:style w:type="paragraph" w:customStyle="1" w:styleId="pf0">
    <w:name w:val="pf0"/>
    <w:basedOn w:val="Normal"/>
    <w:rsid w:val="00FD4807"/>
    <w:pPr>
      <w:spacing w:before="100" w:beforeAutospacing="1" w:after="100" w:afterAutospacing="1" w:line="240" w:lineRule="auto"/>
      <w:ind w:left="300" w:hanging="300"/>
    </w:pPr>
    <w:rPr>
      <w:rFonts w:ascii="Times New Roman" w:eastAsia="Times New Roman" w:hAnsi="Times New Roman" w:cs="Times New Roman"/>
      <w:sz w:val="24"/>
      <w:szCs w:val="24"/>
      <w:lang w:eastAsia="ro-RO"/>
      <w14:ligatures w14:val="none"/>
    </w:rPr>
  </w:style>
  <w:style w:type="character" w:customStyle="1" w:styleId="cf01">
    <w:name w:val="cf01"/>
    <w:basedOn w:val="Fontdeparagrafimplicit"/>
    <w:rsid w:val="00FD4807"/>
    <w:rPr>
      <w:rFonts w:ascii="Segoe UI" w:hAnsi="Segoe UI" w:cs="Segoe UI" w:hint="default"/>
      <w:b/>
      <w:bCs/>
      <w:sz w:val="21"/>
      <w:szCs w:val="21"/>
    </w:rPr>
  </w:style>
  <w:style w:type="character" w:customStyle="1" w:styleId="cf11">
    <w:name w:val="cf11"/>
    <w:basedOn w:val="Fontdeparagrafimplicit"/>
    <w:rsid w:val="00FD4807"/>
    <w:rPr>
      <w:rFonts w:ascii="Segoe UI" w:hAnsi="Segoe UI" w:cs="Segoe UI" w:hint="default"/>
      <w:b/>
      <w:bCs/>
      <w:sz w:val="21"/>
      <w:szCs w:val="21"/>
    </w:rPr>
  </w:style>
  <w:style w:type="character" w:customStyle="1" w:styleId="cf21">
    <w:name w:val="cf21"/>
    <w:basedOn w:val="Fontdeparagrafimplicit"/>
    <w:rsid w:val="00FD4807"/>
    <w:rPr>
      <w:rFonts w:ascii="Segoe UI" w:hAnsi="Segoe UI" w:cs="Segoe UI" w:hint="default"/>
      <w:b/>
      <w:bCs/>
      <w:sz w:val="21"/>
      <w:szCs w:val="21"/>
    </w:rPr>
  </w:style>
  <w:style w:type="paragraph" w:customStyle="1" w:styleId="pf2">
    <w:name w:val="pf2"/>
    <w:basedOn w:val="Normal"/>
    <w:rsid w:val="00FD4807"/>
    <w:pPr>
      <w:spacing w:before="100" w:beforeAutospacing="1" w:after="100" w:afterAutospacing="1" w:line="240" w:lineRule="auto"/>
    </w:pPr>
    <w:rPr>
      <w:rFonts w:ascii="Times New Roman" w:eastAsia="Times New Roman" w:hAnsi="Times New Roman" w:cs="Times New Roman"/>
      <w:sz w:val="24"/>
      <w:szCs w:val="24"/>
      <w:lang w:eastAsia="ro-RO"/>
      <w14:ligatures w14:val="none"/>
    </w:rPr>
  </w:style>
  <w:style w:type="character" w:customStyle="1" w:styleId="cf31">
    <w:name w:val="cf31"/>
    <w:basedOn w:val="Fontdeparagrafimplicit"/>
    <w:rsid w:val="00FD4807"/>
    <w:rPr>
      <w:rFonts w:ascii="Segoe UI" w:hAnsi="Segoe UI" w:cs="Segoe UI" w:hint="default"/>
      <w:sz w:val="21"/>
      <w:szCs w:val="21"/>
    </w:rPr>
  </w:style>
  <w:style w:type="character" w:customStyle="1" w:styleId="cf41">
    <w:name w:val="cf41"/>
    <w:basedOn w:val="Fontdeparagrafimplicit"/>
    <w:rsid w:val="00FD4807"/>
    <w:rPr>
      <w:rFonts w:ascii="Segoe UI" w:hAnsi="Segoe UI" w:cs="Segoe UI" w:hint="default"/>
      <w:sz w:val="21"/>
      <w:szCs w:val="21"/>
    </w:rPr>
  </w:style>
  <w:style w:type="numbering" w:customStyle="1" w:styleId="FrListare2">
    <w:name w:val="Fără Listare2"/>
    <w:next w:val="FrListare"/>
    <w:uiPriority w:val="99"/>
    <w:semiHidden/>
    <w:unhideWhenUsed/>
    <w:rsid w:val="00FD4807"/>
  </w:style>
  <w:style w:type="character" w:customStyle="1" w:styleId="cf51">
    <w:name w:val="cf51"/>
    <w:basedOn w:val="Fontdeparagrafimplicit"/>
    <w:rsid w:val="00FD4807"/>
    <w:rPr>
      <w:rFonts w:ascii="Segoe UI" w:hAnsi="Segoe UI" w:cs="Segoe UI" w:hint="default"/>
      <w:sz w:val="21"/>
      <w:szCs w:val="21"/>
    </w:rPr>
  </w:style>
  <w:style w:type="numbering" w:customStyle="1" w:styleId="FrListare3">
    <w:name w:val="Fără Listare3"/>
    <w:next w:val="FrListare"/>
    <w:uiPriority w:val="99"/>
    <w:semiHidden/>
    <w:unhideWhenUsed/>
    <w:rsid w:val="00FD4807"/>
  </w:style>
  <w:style w:type="paragraph" w:customStyle="1" w:styleId="Textbody">
    <w:name w:val="Text body"/>
    <w:basedOn w:val="Standard"/>
    <w:rsid w:val="00FD4807"/>
    <w:pPr>
      <w:autoSpaceDN w:val="0"/>
      <w:spacing w:before="159"/>
      <w:ind w:firstLine="72"/>
      <w:jc w:val="both"/>
    </w:pPr>
    <w:rPr>
      <w:rFonts w:ascii="Trebuchet MS" w:eastAsia="Trebuchet MS" w:hAnsi="Trebuchet MS" w:cs="Trebuchet MS"/>
      <w:kern w:val="0"/>
      <w:lang w:val="ro-RO" w:eastAsia="en-US" w:bidi="ar-SA"/>
    </w:rPr>
  </w:style>
  <w:style w:type="paragraph" w:customStyle="1" w:styleId="Framecontents">
    <w:name w:val="Frame contents"/>
    <w:basedOn w:val="Standard"/>
    <w:rsid w:val="00FD4807"/>
    <w:pPr>
      <w:autoSpaceDN w:val="0"/>
    </w:pPr>
    <w:rPr>
      <w:rFonts w:ascii="Trebuchet MS" w:eastAsia="Trebuchet MS" w:hAnsi="Trebuchet MS" w:cs="Trebuchet MS"/>
      <w:kern w:val="0"/>
      <w:sz w:val="22"/>
      <w:szCs w:val="22"/>
      <w:lang w:val="ro-RO" w:eastAsia="en-US" w:bidi="ar-SA"/>
    </w:rPr>
  </w:style>
  <w:style w:type="paragraph" w:customStyle="1" w:styleId="Comment">
    <w:name w:val="Comment"/>
    <w:basedOn w:val="Standard"/>
    <w:rsid w:val="00FD4807"/>
    <w:pPr>
      <w:autoSpaceDN w:val="0"/>
    </w:pPr>
    <w:rPr>
      <w:rFonts w:ascii="Trebuchet MS" w:eastAsia="Trebuchet MS" w:hAnsi="Trebuchet MS" w:cs="Trebuchet MS"/>
      <w:kern w:val="0"/>
      <w:sz w:val="20"/>
      <w:szCs w:val="20"/>
      <w:lang w:val="ro-RO" w:eastAsia="en-US" w:bidi="ar-SA"/>
    </w:rPr>
  </w:style>
  <w:style w:type="character" w:customStyle="1" w:styleId="TitleChar">
    <w:name w:val="Title Char"/>
    <w:basedOn w:val="Fontdeparagrafimplicit"/>
    <w:rsid w:val="00FD4807"/>
    <w:rPr>
      <w:rFonts w:ascii="Calibri Light" w:eastAsia="Calibri" w:hAnsi="Calibri Light" w:cs="Noto Sans Arabic UI"/>
      <w:spacing w:val="-10"/>
      <w:kern w:val="3"/>
      <w:sz w:val="56"/>
      <w:szCs w:val="56"/>
    </w:rPr>
  </w:style>
  <w:style w:type="character" w:customStyle="1" w:styleId="SubtitleChar">
    <w:name w:val="Subtitle Char"/>
    <w:basedOn w:val="Fontdeparagrafimplicit"/>
    <w:rsid w:val="00FD4807"/>
    <w:rPr>
      <w:rFonts w:eastAsia="Calibri" w:cs="Noto Sans Arabic UI"/>
      <w:color w:val="595959"/>
      <w:spacing w:val="15"/>
      <w:sz w:val="28"/>
      <w:szCs w:val="28"/>
    </w:rPr>
  </w:style>
  <w:style w:type="character" w:customStyle="1" w:styleId="QuoteChar">
    <w:name w:val="Quote Char"/>
    <w:basedOn w:val="Fontdeparagrafimplicit"/>
    <w:rsid w:val="00FD4807"/>
    <w:rPr>
      <w:i/>
      <w:iCs/>
      <w:color w:val="404040"/>
    </w:rPr>
  </w:style>
  <w:style w:type="character" w:customStyle="1" w:styleId="IntenseQuoteChar">
    <w:name w:val="Intense Quote Char"/>
    <w:basedOn w:val="Fontdeparagrafimplicit"/>
    <w:rsid w:val="00FD4807"/>
    <w:rPr>
      <w:i/>
      <w:iCs/>
      <w:color w:val="2F5496"/>
    </w:rPr>
  </w:style>
  <w:style w:type="character" w:customStyle="1" w:styleId="BodyTextChar">
    <w:name w:val="Body Text Char"/>
    <w:basedOn w:val="Fontdeparagrafimplicit"/>
    <w:rsid w:val="00FD4807"/>
    <w:rPr>
      <w:rFonts w:ascii="Trebuchet MS" w:eastAsia="Trebuchet MS" w:hAnsi="Trebuchet MS" w:cs="Trebuchet MS"/>
      <w:kern w:val="0"/>
      <w:sz w:val="24"/>
      <w:szCs w:val="24"/>
    </w:rPr>
  </w:style>
  <w:style w:type="character" w:customStyle="1" w:styleId="BalloonTextChar">
    <w:name w:val="Balloon Text Char"/>
    <w:basedOn w:val="Fontdeparagrafimplicit"/>
    <w:rsid w:val="00FD4807"/>
    <w:rPr>
      <w:rFonts w:ascii="Segoe UI" w:eastAsia="Trebuchet MS" w:hAnsi="Segoe UI" w:cs="Segoe UI"/>
      <w:kern w:val="0"/>
      <w:sz w:val="18"/>
      <w:szCs w:val="18"/>
    </w:rPr>
  </w:style>
  <w:style w:type="character" w:customStyle="1" w:styleId="StrongEmphasis">
    <w:name w:val="Strong Emphasis"/>
    <w:rsid w:val="00FD4807"/>
    <w:rPr>
      <w:b/>
      <w:bCs/>
    </w:rPr>
  </w:style>
  <w:style w:type="character" w:customStyle="1" w:styleId="ListLabel1">
    <w:name w:val="ListLabel 1"/>
    <w:rsid w:val="00FD4807"/>
    <w:rPr>
      <w:rFonts w:ascii="Times New Roman" w:eastAsia="Trebuchet MS" w:hAnsi="Times New Roman" w:cs="Times New Roman"/>
      <w:b w:val="0"/>
      <w:bCs w:val="0"/>
      <w:i w:val="0"/>
      <w:iCs w:val="0"/>
      <w:spacing w:val="-2"/>
      <w:w w:val="100"/>
      <w:sz w:val="24"/>
      <w:szCs w:val="24"/>
      <w:lang w:val="ro-RO" w:eastAsia="en-US" w:bidi="ar-SA"/>
    </w:rPr>
  </w:style>
  <w:style w:type="character" w:customStyle="1" w:styleId="ListLabel2">
    <w:name w:val="ListLabel 2"/>
    <w:rsid w:val="00FD4807"/>
    <w:rPr>
      <w:rFonts w:ascii="Calibri" w:eastAsia="Calibri" w:hAnsi="Calibri" w:cs="Symbol"/>
      <w:lang w:val="ro-RO" w:eastAsia="en-US" w:bidi="ar-SA"/>
    </w:rPr>
  </w:style>
  <w:style w:type="character" w:customStyle="1" w:styleId="ListLabel3">
    <w:name w:val="ListLabel 3"/>
    <w:rsid w:val="00FD4807"/>
    <w:rPr>
      <w:rFonts w:ascii="Calibri" w:eastAsia="Calibri" w:hAnsi="Calibri" w:cs="Symbol"/>
      <w:lang w:val="ro-RO" w:eastAsia="en-US" w:bidi="ar-SA"/>
    </w:rPr>
  </w:style>
  <w:style w:type="character" w:customStyle="1" w:styleId="ListLabel4">
    <w:name w:val="ListLabel 4"/>
    <w:rsid w:val="00FD4807"/>
    <w:rPr>
      <w:rFonts w:ascii="Calibri" w:eastAsia="Calibri" w:hAnsi="Calibri" w:cs="Symbol"/>
      <w:lang w:val="ro-RO" w:eastAsia="en-US" w:bidi="ar-SA"/>
    </w:rPr>
  </w:style>
  <w:style w:type="character" w:customStyle="1" w:styleId="ListLabel5">
    <w:name w:val="ListLabel 5"/>
    <w:rsid w:val="00FD4807"/>
    <w:rPr>
      <w:rFonts w:ascii="Calibri" w:eastAsia="Calibri" w:hAnsi="Calibri" w:cs="Symbol"/>
      <w:lang w:val="ro-RO" w:eastAsia="en-US" w:bidi="ar-SA"/>
    </w:rPr>
  </w:style>
  <w:style w:type="character" w:customStyle="1" w:styleId="ListLabel6">
    <w:name w:val="ListLabel 6"/>
    <w:rsid w:val="00FD4807"/>
    <w:rPr>
      <w:rFonts w:ascii="Calibri" w:eastAsia="Calibri" w:hAnsi="Calibri" w:cs="Symbol"/>
      <w:lang w:val="ro-RO" w:eastAsia="en-US" w:bidi="ar-SA"/>
    </w:rPr>
  </w:style>
  <w:style w:type="character" w:customStyle="1" w:styleId="ListLabel7">
    <w:name w:val="ListLabel 7"/>
    <w:rsid w:val="00FD4807"/>
    <w:rPr>
      <w:rFonts w:ascii="Calibri" w:eastAsia="Calibri" w:hAnsi="Calibri" w:cs="Symbol"/>
      <w:lang w:val="ro-RO" w:eastAsia="en-US" w:bidi="ar-SA"/>
    </w:rPr>
  </w:style>
  <w:style w:type="character" w:customStyle="1" w:styleId="ListLabel8">
    <w:name w:val="ListLabel 8"/>
    <w:rsid w:val="00FD4807"/>
    <w:rPr>
      <w:rFonts w:ascii="Calibri" w:eastAsia="Calibri" w:hAnsi="Calibri" w:cs="Symbol"/>
      <w:lang w:val="ro-RO" w:eastAsia="en-US" w:bidi="ar-SA"/>
    </w:rPr>
  </w:style>
  <w:style w:type="character" w:customStyle="1" w:styleId="ListLabel9">
    <w:name w:val="ListLabel 9"/>
    <w:rsid w:val="00FD4807"/>
    <w:rPr>
      <w:rFonts w:ascii="Calibri" w:eastAsia="Calibri" w:hAnsi="Calibri" w:cs="Symbol"/>
      <w:lang w:val="ro-RO" w:eastAsia="en-US" w:bidi="ar-SA"/>
    </w:rPr>
  </w:style>
  <w:style w:type="character" w:customStyle="1" w:styleId="ListLabel10">
    <w:name w:val="ListLabel 10"/>
    <w:rsid w:val="00FD4807"/>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11">
    <w:name w:val="ListLabel 11"/>
    <w:rsid w:val="00FD4807"/>
    <w:rPr>
      <w:rFonts w:ascii="Calibri" w:eastAsia="Calibri" w:hAnsi="Calibri" w:cs="Symbol"/>
      <w:lang w:val="ro-RO" w:eastAsia="en-US" w:bidi="ar-SA"/>
    </w:rPr>
  </w:style>
  <w:style w:type="character" w:customStyle="1" w:styleId="ListLabel12">
    <w:name w:val="ListLabel 12"/>
    <w:rsid w:val="00FD4807"/>
    <w:rPr>
      <w:rFonts w:ascii="Calibri" w:eastAsia="Calibri" w:hAnsi="Calibri" w:cs="Symbol"/>
      <w:lang w:val="ro-RO" w:eastAsia="en-US" w:bidi="ar-SA"/>
    </w:rPr>
  </w:style>
  <w:style w:type="character" w:customStyle="1" w:styleId="ListLabel13">
    <w:name w:val="ListLabel 13"/>
    <w:rsid w:val="00FD4807"/>
    <w:rPr>
      <w:rFonts w:ascii="Calibri" w:eastAsia="Calibri" w:hAnsi="Calibri" w:cs="Symbol"/>
      <w:lang w:val="ro-RO" w:eastAsia="en-US" w:bidi="ar-SA"/>
    </w:rPr>
  </w:style>
  <w:style w:type="character" w:customStyle="1" w:styleId="ListLabel14">
    <w:name w:val="ListLabel 14"/>
    <w:rsid w:val="00FD4807"/>
    <w:rPr>
      <w:rFonts w:ascii="Calibri" w:eastAsia="Calibri" w:hAnsi="Calibri" w:cs="Symbol"/>
      <w:lang w:val="ro-RO" w:eastAsia="en-US" w:bidi="ar-SA"/>
    </w:rPr>
  </w:style>
  <w:style w:type="character" w:customStyle="1" w:styleId="ListLabel15">
    <w:name w:val="ListLabel 15"/>
    <w:rsid w:val="00FD4807"/>
    <w:rPr>
      <w:rFonts w:ascii="Calibri" w:eastAsia="Calibri" w:hAnsi="Calibri" w:cs="Symbol"/>
      <w:lang w:val="ro-RO" w:eastAsia="en-US" w:bidi="ar-SA"/>
    </w:rPr>
  </w:style>
  <w:style w:type="character" w:customStyle="1" w:styleId="ListLabel16">
    <w:name w:val="ListLabel 16"/>
    <w:rsid w:val="00FD4807"/>
    <w:rPr>
      <w:rFonts w:ascii="Calibri" w:eastAsia="Calibri" w:hAnsi="Calibri" w:cs="Symbol"/>
      <w:lang w:val="ro-RO" w:eastAsia="en-US" w:bidi="ar-SA"/>
    </w:rPr>
  </w:style>
  <w:style w:type="character" w:customStyle="1" w:styleId="ListLabel17">
    <w:name w:val="ListLabel 17"/>
    <w:rsid w:val="00FD4807"/>
    <w:rPr>
      <w:rFonts w:ascii="Calibri" w:eastAsia="Calibri" w:hAnsi="Calibri" w:cs="Symbol"/>
      <w:lang w:val="ro-RO" w:eastAsia="en-US" w:bidi="ar-SA"/>
    </w:rPr>
  </w:style>
  <w:style w:type="character" w:customStyle="1" w:styleId="ListLabel18">
    <w:name w:val="ListLabel 18"/>
    <w:rsid w:val="00FD4807"/>
    <w:rPr>
      <w:rFonts w:ascii="Calibri" w:eastAsia="Calibri" w:hAnsi="Calibri" w:cs="Symbol"/>
      <w:lang w:val="ro-RO" w:eastAsia="en-US" w:bidi="ar-SA"/>
    </w:rPr>
  </w:style>
  <w:style w:type="character" w:customStyle="1" w:styleId="ListLabel19">
    <w:name w:val="ListLabel 19"/>
    <w:rsid w:val="00FD4807"/>
    <w:rPr>
      <w:rFonts w:ascii="Times New Roman" w:eastAsia="Trebuchet MS" w:hAnsi="Times New Roman" w:cs="Times New Roman"/>
      <w:b w:val="0"/>
      <w:bCs w:val="0"/>
      <w:i w:val="0"/>
      <w:iCs w:val="0"/>
      <w:spacing w:val="-1"/>
      <w:w w:val="100"/>
      <w:sz w:val="24"/>
      <w:szCs w:val="24"/>
      <w:lang w:val="ro-RO" w:eastAsia="en-US" w:bidi="ar-SA"/>
    </w:rPr>
  </w:style>
  <w:style w:type="character" w:customStyle="1" w:styleId="ListLabel20">
    <w:name w:val="ListLabel 20"/>
    <w:rsid w:val="00FD4807"/>
    <w:rPr>
      <w:rFonts w:ascii="Calibri" w:eastAsia="Calibri" w:hAnsi="Calibri" w:cs="Symbol"/>
      <w:lang w:val="ro-RO" w:eastAsia="en-US" w:bidi="ar-SA"/>
    </w:rPr>
  </w:style>
  <w:style w:type="character" w:customStyle="1" w:styleId="ListLabel21">
    <w:name w:val="ListLabel 21"/>
    <w:rsid w:val="00FD4807"/>
    <w:rPr>
      <w:rFonts w:ascii="Calibri" w:eastAsia="Calibri" w:hAnsi="Calibri" w:cs="Symbol"/>
      <w:lang w:val="ro-RO" w:eastAsia="en-US" w:bidi="ar-SA"/>
    </w:rPr>
  </w:style>
  <w:style w:type="character" w:customStyle="1" w:styleId="ListLabel22">
    <w:name w:val="ListLabel 22"/>
    <w:rsid w:val="00FD4807"/>
    <w:rPr>
      <w:rFonts w:ascii="Calibri" w:eastAsia="Calibri" w:hAnsi="Calibri" w:cs="Symbol"/>
      <w:lang w:val="ro-RO" w:eastAsia="en-US" w:bidi="ar-SA"/>
    </w:rPr>
  </w:style>
  <w:style w:type="character" w:customStyle="1" w:styleId="ListLabel23">
    <w:name w:val="ListLabel 23"/>
    <w:rsid w:val="00FD4807"/>
    <w:rPr>
      <w:rFonts w:ascii="Calibri" w:eastAsia="Calibri" w:hAnsi="Calibri" w:cs="Symbol"/>
      <w:lang w:val="ro-RO" w:eastAsia="en-US" w:bidi="ar-SA"/>
    </w:rPr>
  </w:style>
  <w:style w:type="character" w:customStyle="1" w:styleId="ListLabel24">
    <w:name w:val="ListLabel 24"/>
    <w:rsid w:val="00FD4807"/>
    <w:rPr>
      <w:rFonts w:ascii="Calibri" w:eastAsia="Calibri" w:hAnsi="Calibri" w:cs="Symbol"/>
      <w:lang w:val="ro-RO" w:eastAsia="en-US" w:bidi="ar-SA"/>
    </w:rPr>
  </w:style>
  <w:style w:type="character" w:customStyle="1" w:styleId="ListLabel25">
    <w:name w:val="ListLabel 25"/>
    <w:rsid w:val="00FD4807"/>
    <w:rPr>
      <w:rFonts w:ascii="Calibri" w:eastAsia="Calibri" w:hAnsi="Calibri" w:cs="Symbol"/>
      <w:lang w:val="ro-RO" w:eastAsia="en-US" w:bidi="ar-SA"/>
    </w:rPr>
  </w:style>
  <w:style w:type="character" w:customStyle="1" w:styleId="ListLabel26">
    <w:name w:val="ListLabel 26"/>
    <w:rsid w:val="00FD4807"/>
    <w:rPr>
      <w:rFonts w:ascii="Calibri" w:eastAsia="Calibri" w:hAnsi="Calibri" w:cs="Symbol"/>
      <w:lang w:val="ro-RO" w:eastAsia="en-US" w:bidi="ar-SA"/>
    </w:rPr>
  </w:style>
  <w:style w:type="character" w:customStyle="1" w:styleId="ListLabel27">
    <w:name w:val="ListLabel 27"/>
    <w:rsid w:val="00FD4807"/>
    <w:rPr>
      <w:rFonts w:ascii="Calibri" w:eastAsia="Calibri" w:hAnsi="Calibri" w:cs="Symbol"/>
      <w:lang w:val="ro-RO" w:eastAsia="en-US" w:bidi="ar-SA"/>
    </w:rPr>
  </w:style>
  <w:style w:type="character" w:customStyle="1" w:styleId="ListLabel28">
    <w:name w:val="ListLabel 28"/>
    <w:rsid w:val="00FD4807"/>
    <w:rPr>
      <w:spacing w:val="-2"/>
      <w:w w:val="100"/>
      <w:lang w:val="ro-RO" w:eastAsia="en-US" w:bidi="ar-SA"/>
    </w:rPr>
  </w:style>
  <w:style w:type="character" w:customStyle="1" w:styleId="ListLabel29">
    <w:name w:val="ListLabel 29"/>
    <w:rsid w:val="00FD4807"/>
    <w:rPr>
      <w:rFonts w:ascii="Times New Roman" w:eastAsia="Trebuchet MS" w:hAnsi="Times New Roman" w:cs="Times New Roman"/>
      <w:b w:val="0"/>
      <w:bCs w:val="0"/>
      <w:i w:val="0"/>
      <w:iCs w:val="0"/>
      <w:spacing w:val="0"/>
      <w:w w:val="100"/>
      <w:sz w:val="24"/>
      <w:szCs w:val="24"/>
      <w:lang w:val="ro-RO" w:eastAsia="en-US" w:bidi="ar-SA"/>
    </w:rPr>
  </w:style>
  <w:style w:type="character" w:customStyle="1" w:styleId="ListLabel30">
    <w:name w:val="ListLabel 30"/>
    <w:rsid w:val="00FD4807"/>
    <w:rPr>
      <w:rFonts w:ascii="Calibri" w:eastAsia="Calibri" w:hAnsi="Calibri" w:cs="Trebuchet MS"/>
      <w:b w:val="0"/>
      <w:bCs w:val="0"/>
      <w:i w:val="0"/>
      <w:iCs w:val="0"/>
      <w:spacing w:val="0"/>
      <w:w w:val="100"/>
      <w:sz w:val="24"/>
      <w:szCs w:val="24"/>
      <w:lang w:val="ro-RO" w:eastAsia="en-US" w:bidi="ar-SA"/>
    </w:rPr>
  </w:style>
  <w:style w:type="character" w:customStyle="1" w:styleId="ListLabel31">
    <w:name w:val="ListLabel 31"/>
    <w:rsid w:val="00FD4807"/>
    <w:rPr>
      <w:rFonts w:ascii="Calibri" w:eastAsia="Calibri" w:hAnsi="Calibri" w:cs="Symbol"/>
      <w:lang w:val="ro-RO" w:eastAsia="en-US" w:bidi="ar-SA"/>
    </w:rPr>
  </w:style>
  <w:style w:type="character" w:customStyle="1" w:styleId="ListLabel32">
    <w:name w:val="ListLabel 32"/>
    <w:rsid w:val="00FD4807"/>
    <w:rPr>
      <w:rFonts w:ascii="Calibri" w:eastAsia="Calibri" w:hAnsi="Calibri" w:cs="Symbol"/>
      <w:lang w:val="ro-RO" w:eastAsia="en-US" w:bidi="ar-SA"/>
    </w:rPr>
  </w:style>
  <w:style w:type="character" w:customStyle="1" w:styleId="ListLabel33">
    <w:name w:val="ListLabel 33"/>
    <w:rsid w:val="00FD4807"/>
    <w:rPr>
      <w:rFonts w:ascii="Calibri" w:eastAsia="Calibri" w:hAnsi="Calibri" w:cs="Symbol"/>
      <w:lang w:val="ro-RO" w:eastAsia="en-US" w:bidi="ar-SA"/>
    </w:rPr>
  </w:style>
  <w:style w:type="character" w:customStyle="1" w:styleId="ListLabel34">
    <w:name w:val="ListLabel 34"/>
    <w:rsid w:val="00FD4807"/>
    <w:rPr>
      <w:rFonts w:ascii="Calibri" w:eastAsia="Calibri" w:hAnsi="Calibri" w:cs="Symbol"/>
      <w:lang w:val="ro-RO" w:eastAsia="en-US" w:bidi="ar-SA"/>
    </w:rPr>
  </w:style>
  <w:style w:type="character" w:customStyle="1" w:styleId="ListLabel35">
    <w:name w:val="ListLabel 35"/>
    <w:rsid w:val="00FD4807"/>
    <w:rPr>
      <w:rFonts w:ascii="Calibri" w:eastAsia="Calibri" w:hAnsi="Calibri" w:cs="Symbol"/>
      <w:lang w:val="ro-RO" w:eastAsia="en-US" w:bidi="ar-SA"/>
    </w:rPr>
  </w:style>
  <w:style w:type="character" w:customStyle="1" w:styleId="ListLabel36">
    <w:name w:val="ListLabel 36"/>
    <w:rsid w:val="00FD4807"/>
    <w:rPr>
      <w:rFonts w:ascii="Calibri" w:eastAsia="Calibri" w:hAnsi="Calibri" w:cs="Symbol"/>
      <w:lang w:val="ro-RO" w:eastAsia="en-US" w:bidi="ar-SA"/>
    </w:rPr>
  </w:style>
  <w:style w:type="character" w:customStyle="1" w:styleId="ListLabel37">
    <w:name w:val="ListLabel 37"/>
    <w:rsid w:val="00FD4807"/>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38">
    <w:name w:val="ListLabel 38"/>
    <w:rsid w:val="00FD4807"/>
    <w:rPr>
      <w:rFonts w:ascii="Calibri" w:eastAsia="Calibri" w:hAnsi="Calibri" w:cs="Symbol"/>
      <w:lang w:val="ro-RO" w:eastAsia="en-US" w:bidi="ar-SA"/>
    </w:rPr>
  </w:style>
  <w:style w:type="character" w:customStyle="1" w:styleId="ListLabel39">
    <w:name w:val="ListLabel 39"/>
    <w:rsid w:val="00FD4807"/>
    <w:rPr>
      <w:rFonts w:ascii="Calibri" w:eastAsia="Calibri" w:hAnsi="Calibri" w:cs="Symbol"/>
      <w:lang w:val="ro-RO" w:eastAsia="en-US" w:bidi="ar-SA"/>
    </w:rPr>
  </w:style>
  <w:style w:type="character" w:customStyle="1" w:styleId="ListLabel40">
    <w:name w:val="ListLabel 40"/>
    <w:rsid w:val="00FD4807"/>
    <w:rPr>
      <w:rFonts w:ascii="Calibri" w:eastAsia="Calibri" w:hAnsi="Calibri" w:cs="Symbol"/>
      <w:lang w:val="ro-RO" w:eastAsia="en-US" w:bidi="ar-SA"/>
    </w:rPr>
  </w:style>
  <w:style w:type="character" w:customStyle="1" w:styleId="ListLabel41">
    <w:name w:val="ListLabel 41"/>
    <w:rsid w:val="00FD4807"/>
    <w:rPr>
      <w:rFonts w:ascii="Calibri" w:eastAsia="Calibri" w:hAnsi="Calibri" w:cs="Symbol"/>
      <w:lang w:val="ro-RO" w:eastAsia="en-US" w:bidi="ar-SA"/>
    </w:rPr>
  </w:style>
  <w:style w:type="character" w:customStyle="1" w:styleId="ListLabel42">
    <w:name w:val="ListLabel 42"/>
    <w:rsid w:val="00FD4807"/>
    <w:rPr>
      <w:rFonts w:ascii="Calibri" w:eastAsia="Calibri" w:hAnsi="Calibri" w:cs="Symbol"/>
      <w:lang w:val="ro-RO" w:eastAsia="en-US" w:bidi="ar-SA"/>
    </w:rPr>
  </w:style>
  <w:style w:type="character" w:customStyle="1" w:styleId="ListLabel43">
    <w:name w:val="ListLabel 43"/>
    <w:rsid w:val="00FD4807"/>
    <w:rPr>
      <w:rFonts w:ascii="Calibri" w:eastAsia="Calibri" w:hAnsi="Calibri" w:cs="Symbol"/>
      <w:lang w:val="ro-RO" w:eastAsia="en-US" w:bidi="ar-SA"/>
    </w:rPr>
  </w:style>
  <w:style w:type="character" w:customStyle="1" w:styleId="ListLabel44">
    <w:name w:val="ListLabel 44"/>
    <w:rsid w:val="00FD4807"/>
    <w:rPr>
      <w:rFonts w:ascii="Calibri" w:eastAsia="Calibri" w:hAnsi="Calibri" w:cs="Symbol"/>
      <w:lang w:val="ro-RO" w:eastAsia="en-US" w:bidi="ar-SA"/>
    </w:rPr>
  </w:style>
  <w:style w:type="character" w:customStyle="1" w:styleId="ListLabel45">
    <w:name w:val="ListLabel 45"/>
    <w:rsid w:val="00FD4807"/>
    <w:rPr>
      <w:rFonts w:ascii="Calibri" w:eastAsia="Calibri" w:hAnsi="Calibri" w:cs="Symbol"/>
      <w:lang w:val="ro-RO" w:eastAsia="en-US" w:bidi="ar-SA"/>
    </w:rPr>
  </w:style>
  <w:style w:type="character" w:customStyle="1" w:styleId="ListLabel46">
    <w:name w:val="ListLabel 46"/>
    <w:rsid w:val="00FD4807"/>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47">
    <w:name w:val="ListLabel 47"/>
    <w:rsid w:val="00FD4807"/>
    <w:rPr>
      <w:rFonts w:ascii="Calibri" w:eastAsia="Calibri" w:hAnsi="Calibri" w:cs="Symbol"/>
      <w:lang w:val="ro-RO" w:eastAsia="en-US" w:bidi="ar-SA"/>
    </w:rPr>
  </w:style>
  <w:style w:type="character" w:customStyle="1" w:styleId="ListLabel48">
    <w:name w:val="ListLabel 48"/>
    <w:rsid w:val="00FD4807"/>
    <w:rPr>
      <w:rFonts w:ascii="Calibri" w:eastAsia="Calibri" w:hAnsi="Calibri" w:cs="Symbol"/>
      <w:lang w:val="ro-RO" w:eastAsia="en-US" w:bidi="ar-SA"/>
    </w:rPr>
  </w:style>
  <w:style w:type="character" w:customStyle="1" w:styleId="ListLabel49">
    <w:name w:val="ListLabel 49"/>
    <w:rsid w:val="00FD4807"/>
    <w:rPr>
      <w:rFonts w:ascii="Calibri" w:eastAsia="Calibri" w:hAnsi="Calibri" w:cs="Symbol"/>
      <w:lang w:val="ro-RO" w:eastAsia="en-US" w:bidi="ar-SA"/>
    </w:rPr>
  </w:style>
  <w:style w:type="character" w:customStyle="1" w:styleId="ListLabel50">
    <w:name w:val="ListLabel 50"/>
    <w:rsid w:val="00FD4807"/>
    <w:rPr>
      <w:rFonts w:ascii="Calibri" w:eastAsia="Calibri" w:hAnsi="Calibri" w:cs="Symbol"/>
      <w:lang w:val="ro-RO" w:eastAsia="en-US" w:bidi="ar-SA"/>
    </w:rPr>
  </w:style>
  <w:style w:type="character" w:customStyle="1" w:styleId="ListLabel51">
    <w:name w:val="ListLabel 51"/>
    <w:rsid w:val="00FD4807"/>
    <w:rPr>
      <w:rFonts w:ascii="Calibri" w:eastAsia="Calibri" w:hAnsi="Calibri" w:cs="Symbol"/>
      <w:lang w:val="ro-RO" w:eastAsia="en-US" w:bidi="ar-SA"/>
    </w:rPr>
  </w:style>
  <w:style w:type="character" w:customStyle="1" w:styleId="ListLabel52">
    <w:name w:val="ListLabel 52"/>
    <w:rsid w:val="00FD4807"/>
    <w:rPr>
      <w:rFonts w:ascii="Calibri" w:eastAsia="Calibri" w:hAnsi="Calibri" w:cs="Symbol"/>
      <w:lang w:val="ro-RO" w:eastAsia="en-US" w:bidi="ar-SA"/>
    </w:rPr>
  </w:style>
  <w:style w:type="character" w:customStyle="1" w:styleId="ListLabel53">
    <w:name w:val="ListLabel 53"/>
    <w:rsid w:val="00FD4807"/>
    <w:rPr>
      <w:rFonts w:ascii="Calibri" w:eastAsia="Calibri" w:hAnsi="Calibri" w:cs="Symbol"/>
      <w:lang w:val="ro-RO" w:eastAsia="en-US" w:bidi="ar-SA"/>
    </w:rPr>
  </w:style>
  <w:style w:type="character" w:customStyle="1" w:styleId="ListLabel54">
    <w:name w:val="ListLabel 54"/>
    <w:rsid w:val="00FD4807"/>
    <w:rPr>
      <w:rFonts w:ascii="Calibri" w:eastAsia="Calibri" w:hAnsi="Calibri" w:cs="Symbol"/>
      <w:lang w:val="ro-RO" w:eastAsia="en-US" w:bidi="ar-SA"/>
    </w:rPr>
  </w:style>
  <w:style w:type="character" w:customStyle="1" w:styleId="ListLabel55">
    <w:name w:val="ListLabel 55"/>
    <w:rsid w:val="00FD4807"/>
    <w:rPr>
      <w:lang w:val="ro-RO" w:eastAsia="en-US" w:bidi="ar-SA"/>
    </w:rPr>
  </w:style>
  <w:style w:type="character" w:customStyle="1" w:styleId="ListLabel56">
    <w:name w:val="ListLabel 56"/>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57">
    <w:name w:val="ListLabel 57"/>
    <w:rsid w:val="00FD4807"/>
    <w:rPr>
      <w:rFonts w:ascii="Times New Roman" w:eastAsia="Trebuchet MS" w:hAnsi="Times New Roman" w:cs="Times New Roman"/>
      <w:b/>
      <w:bCs w:val="0"/>
      <w:i w:val="0"/>
      <w:iCs w:val="0"/>
      <w:spacing w:val="0"/>
      <w:w w:val="100"/>
      <w:sz w:val="24"/>
      <w:szCs w:val="24"/>
      <w:lang w:val="ro-RO" w:eastAsia="en-US" w:bidi="ar-SA"/>
    </w:rPr>
  </w:style>
  <w:style w:type="character" w:customStyle="1" w:styleId="ListLabel58">
    <w:name w:val="ListLabel 58"/>
    <w:rsid w:val="00FD4807"/>
    <w:rPr>
      <w:rFonts w:ascii="Calibri" w:eastAsia="Calibri" w:hAnsi="Calibri" w:cs="Symbol"/>
      <w:lang w:val="ro-RO" w:eastAsia="en-US" w:bidi="ar-SA"/>
    </w:rPr>
  </w:style>
  <w:style w:type="character" w:customStyle="1" w:styleId="ListLabel59">
    <w:name w:val="ListLabel 59"/>
    <w:rsid w:val="00FD4807"/>
    <w:rPr>
      <w:rFonts w:ascii="Calibri" w:eastAsia="Calibri" w:hAnsi="Calibri" w:cs="Symbol"/>
      <w:lang w:val="ro-RO" w:eastAsia="en-US" w:bidi="ar-SA"/>
    </w:rPr>
  </w:style>
  <w:style w:type="character" w:customStyle="1" w:styleId="ListLabel60">
    <w:name w:val="ListLabel 60"/>
    <w:rsid w:val="00FD4807"/>
    <w:rPr>
      <w:rFonts w:ascii="Calibri" w:eastAsia="Calibri" w:hAnsi="Calibri" w:cs="Symbol"/>
      <w:lang w:val="ro-RO" w:eastAsia="en-US" w:bidi="ar-SA"/>
    </w:rPr>
  </w:style>
  <w:style w:type="character" w:customStyle="1" w:styleId="ListLabel61">
    <w:name w:val="ListLabel 61"/>
    <w:rsid w:val="00FD4807"/>
    <w:rPr>
      <w:rFonts w:ascii="Calibri" w:eastAsia="Calibri" w:hAnsi="Calibri" w:cs="Symbol"/>
      <w:lang w:val="ro-RO" w:eastAsia="en-US" w:bidi="ar-SA"/>
    </w:rPr>
  </w:style>
  <w:style w:type="character" w:customStyle="1" w:styleId="ListLabel62">
    <w:name w:val="ListLabel 62"/>
    <w:rsid w:val="00FD4807"/>
    <w:rPr>
      <w:rFonts w:ascii="Calibri" w:eastAsia="Calibri" w:hAnsi="Calibri" w:cs="Symbol"/>
      <w:lang w:val="ro-RO" w:eastAsia="en-US" w:bidi="ar-SA"/>
    </w:rPr>
  </w:style>
  <w:style w:type="character" w:customStyle="1" w:styleId="ListLabel63">
    <w:name w:val="ListLabel 63"/>
    <w:rsid w:val="00FD4807"/>
    <w:rPr>
      <w:rFonts w:ascii="Calibri" w:eastAsia="Calibri" w:hAnsi="Calibri" w:cs="Symbol"/>
      <w:lang w:val="ro-RO" w:eastAsia="en-US" w:bidi="ar-SA"/>
    </w:rPr>
  </w:style>
  <w:style w:type="character" w:customStyle="1" w:styleId="ListLabel64">
    <w:name w:val="ListLabel 64"/>
    <w:rsid w:val="00FD4807"/>
    <w:rPr>
      <w:lang w:val="ro-RO" w:eastAsia="en-US" w:bidi="ar-SA"/>
    </w:rPr>
  </w:style>
  <w:style w:type="character" w:customStyle="1" w:styleId="ListLabel65">
    <w:name w:val="ListLabel 65"/>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66">
    <w:name w:val="ListLabel 66"/>
    <w:rsid w:val="00FD4807"/>
    <w:rPr>
      <w:rFonts w:ascii="Calibri" w:eastAsia="Calibri" w:hAnsi="Calibri" w:cs="Trebuchet MS"/>
      <w:b w:val="0"/>
      <w:bCs w:val="0"/>
      <w:i w:val="0"/>
      <w:iCs w:val="0"/>
      <w:spacing w:val="0"/>
      <w:w w:val="100"/>
      <w:sz w:val="24"/>
      <w:szCs w:val="24"/>
      <w:lang w:val="ro-RO" w:eastAsia="en-US" w:bidi="ar-SA"/>
    </w:rPr>
  </w:style>
  <w:style w:type="character" w:customStyle="1" w:styleId="ListLabel67">
    <w:name w:val="ListLabel 67"/>
    <w:rsid w:val="00FD4807"/>
    <w:rPr>
      <w:rFonts w:ascii="Calibri" w:eastAsia="Calibri" w:hAnsi="Calibri" w:cs="Symbol"/>
      <w:lang w:val="ro-RO" w:eastAsia="en-US" w:bidi="ar-SA"/>
    </w:rPr>
  </w:style>
  <w:style w:type="character" w:customStyle="1" w:styleId="ListLabel68">
    <w:name w:val="ListLabel 68"/>
    <w:rsid w:val="00FD4807"/>
    <w:rPr>
      <w:rFonts w:ascii="Calibri" w:eastAsia="Calibri" w:hAnsi="Calibri" w:cs="Symbol"/>
      <w:lang w:val="ro-RO" w:eastAsia="en-US" w:bidi="ar-SA"/>
    </w:rPr>
  </w:style>
  <w:style w:type="character" w:customStyle="1" w:styleId="ListLabel69">
    <w:name w:val="ListLabel 69"/>
    <w:rsid w:val="00FD4807"/>
    <w:rPr>
      <w:rFonts w:ascii="Calibri" w:eastAsia="Calibri" w:hAnsi="Calibri" w:cs="Symbol"/>
      <w:lang w:val="ro-RO" w:eastAsia="en-US" w:bidi="ar-SA"/>
    </w:rPr>
  </w:style>
  <w:style w:type="character" w:customStyle="1" w:styleId="ListLabel70">
    <w:name w:val="ListLabel 70"/>
    <w:rsid w:val="00FD4807"/>
    <w:rPr>
      <w:rFonts w:ascii="Calibri" w:eastAsia="Calibri" w:hAnsi="Calibri" w:cs="Symbol"/>
      <w:lang w:val="ro-RO" w:eastAsia="en-US" w:bidi="ar-SA"/>
    </w:rPr>
  </w:style>
  <w:style w:type="character" w:customStyle="1" w:styleId="ListLabel71">
    <w:name w:val="ListLabel 71"/>
    <w:rsid w:val="00FD4807"/>
    <w:rPr>
      <w:rFonts w:ascii="Calibri" w:eastAsia="Calibri" w:hAnsi="Calibri" w:cs="Symbol"/>
      <w:lang w:val="ro-RO" w:eastAsia="en-US" w:bidi="ar-SA"/>
    </w:rPr>
  </w:style>
  <w:style w:type="character" w:customStyle="1" w:styleId="ListLabel72">
    <w:name w:val="ListLabel 72"/>
    <w:rsid w:val="00FD4807"/>
    <w:rPr>
      <w:rFonts w:ascii="Calibri" w:eastAsia="Calibri" w:hAnsi="Calibri" w:cs="Symbol"/>
      <w:lang w:val="ro-RO" w:eastAsia="en-US" w:bidi="ar-SA"/>
    </w:rPr>
  </w:style>
  <w:style w:type="character" w:customStyle="1" w:styleId="ListLabel73">
    <w:name w:val="ListLabel 73"/>
    <w:rsid w:val="00FD4807"/>
    <w:rPr>
      <w:lang w:val="ro-RO" w:eastAsia="en-US" w:bidi="ar-SA"/>
    </w:rPr>
  </w:style>
  <w:style w:type="character" w:customStyle="1" w:styleId="ListLabel74">
    <w:name w:val="ListLabel 74"/>
    <w:rsid w:val="00FD4807"/>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75">
    <w:name w:val="ListLabel 75"/>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76">
    <w:name w:val="ListLabel 76"/>
    <w:rsid w:val="00FD4807"/>
    <w:rPr>
      <w:rFonts w:ascii="Calibri" w:eastAsia="Calibri" w:hAnsi="Calibri" w:cs="Symbol"/>
      <w:lang w:val="ro-RO" w:eastAsia="en-US" w:bidi="ar-SA"/>
    </w:rPr>
  </w:style>
  <w:style w:type="character" w:customStyle="1" w:styleId="ListLabel77">
    <w:name w:val="ListLabel 77"/>
    <w:rsid w:val="00FD4807"/>
    <w:rPr>
      <w:rFonts w:ascii="Calibri" w:eastAsia="Calibri" w:hAnsi="Calibri" w:cs="Symbol"/>
      <w:lang w:val="ro-RO" w:eastAsia="en-US" w:bidi="ar-SA"/>
    </w:rPr>
  </w:style>
  <w:style w:type="character" w:customStyle="1" w:styleId="ListLabel78">
    <w:name w:val="ListLabel 78"/>
    <w:rsid w:val="00FD4807"/>
    <w:rPr>
      <w:rFonts w:ascii="Calibri" w:eastAsia="Calibri" w:hAnsi="Calibri" w:cs="Symbol"/>
      <w:lang w:val="ro-RO" w:eastAsia="en-US" w:bidi="ar-SA"/>
    </w:rPr>
  </w:style>
  <w:style w:type="character" w:customStyle="1" w:styleId="ListLabel79">
    <w:name w:val="ListLabel 79"/>
    <w:rsid w:val="00FD4807"/>
    <w:rPr>
      <w:rFonts w:ascii="Calibri" w:eastAsia="Calibri" w:hAnsi="Calibri" w:cs="Symbol"/>
      <w:lang w:val="ro-RO" w:eastAsia="en-US" w:bidi="ar-SA"/>
    </w:rPr>
  </w:style>
  <w:style w:type="character" w:customStyle="1" w:styleId="ListLabel80">
    <w:name w:val="ListLabel 80"/>
    <w:rsid w:val="00FD4807"/>
    <w:rPr>
      <w:rFonts w:ascii="Calibri" w:eastAsia="Calibri" w:hAnsi="Calibri" w:cs="Symbol"/>
      <w:lang w:val="ro-RO" w:eastAsia="en-US" w:bidi="ar-SA"/>
    </w:rPr>
  </w:style>
  <w:style w:type="character" w:customStyle="1" w:styleId="ListLabel81">
    <w:name w:val="ListLabel 81"/>
    <w:rsid w:val="00FD4807"/>
    <w:rPr>
      <w:rFonts w:ascii="Calibri" w:eastAsia="Calibri" w:hAnsi="Calibri" w:cs="Symbol"/>
      <w:lang w:val="ro-RO" w:eastAsia="en-US" w:bidi="ar-SA"/>
    </w:rPr>
  </w:style>
  <w:style w:type="character" w:customStyle="1" w:styleId="ListLabel82">
    <w:name w:val="ListLabel 82"/>
    <w:rsid w:val="00FD4807"/>
    <w:rPr>
      <w:lang w:val="ro-RO" w:eastAsia="en-US" w:bidi="ar-SA"/>
    </w:rPr>
  </w:style>
  <w:style w:type="character" w:customStyle="1" w:styleId="ListLabel83">
    <w:name w:val="ListLabel 83"/>
    <w:rsid w:val="00FD4807"/>
    <w:rPr>
      <w:rFonts w:ascii="Times New Roman" w:eastAsia="Trebuchet MS" w:hAnsi="Times New Roman" w:cs="Times New Roman"/>
      <w:b/>
      <w:bCs/>
      <w:i w:val="0"/>
      <w:iCs w:val="0"/>
      <w:spacing w:val="0"/>
      <w:w w:val="100"/>
      <w:sz w:val="24"/>
      <w:szCs w:val="24"/>
      <w:lang w:val="ro-RO" w:eastAsia="en-US" w:bidi="ar-SA"/>
    </w:rPr>
  </w:style>
  <w:style w:type="character" w:customStyle="1" w:styleId="ListLabel84">
    <w:name w:val="ListLabel 84"/>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85">
    <w:name w:val="ListLabel 85"/>
    <w:rsid w:val="00FD4807"/>
    <w:rPr>
      <w:rFonts w:ascii="Trebuchet MS" w:eastAsia="Trebuchet MS" w:hAnsi="Trebuchet MS" w:cs="Trebuchet MS"/>
      <w:b w:val="0"/>
      <w:bCs w:val="0"/>
      <w:i w:val="0"/>
      <w:iCs w:val="0"/>
      <w:spacing w:val="0"/>
      <w:w w:val="100"/>
      <w:sz w:val="24"/>
      <w:szCs w:val="24"/>
      <w:lang w:val="ro-RO" w:eastAsia="en-US" w:bidi="ar-SA"/>
    </w:rPr>
  </w:style>
  <w:style w:type="character" w:customStyle="1" w:styleId="ListLabel86">
    <w:name w:val="ListLabel 86"/>
    <w:rsid w:val="00FD4807"/>
    <w:rPr>
      <w:rFonts w:ascii="Calibri" w:eastAsia="Calibri" w:hAnsi="Calibri" w:cs="Symbol"/>
      <w:lang w:val="ro-RO" w:eastAsia="en-US" w:bidi="ar-SA"/>
    </w:rPr>
  </w:style>
  <w:style w:type="character" w:customStyle="1" w:styleId="ListLabel87">
    <w:name w:val="ListLabel 87"/>
    <w:rsid w:val="00FD4807"/>
    <w:rPr>
      <w:rFonts w:ascii="Calibri" w:eastAsia="Calibri" w:hAnsi="Calibri" w:cs="Symbol"/>
      <w:lang w:val="ro-RO" w:eastAsia="en-US" w:bidi="ar-SA"/>
    </w:rPr>
  </w:style>
  <w:style w:type="character" w:customStyle="1" w:styleId="ListLabel88">
    <w:name w:val="ListLabel 88"/>
    <w:rsid w:val="00FD4807"/>
    <w:rPr>
      <w:rFonts w:ascii="Calibri" w:eastAsia="Calibri" w:hAnsi="Calibri" w:cs="Symbol"/>
      <w:lang w:val="ro-RO" w:eastAsia="en-US" w:bidi="ar-SA"/>
    </w:rPr>
  </w:style>
  <w:style w:type="character" w:customStyle="1" w:styleId="ListLabel89">
    <w:name w:val="ListLabel 89"/>
    <w:rsid w:val="00FD4807"/>
    <w:rPr>
      <w:rFonts w:ascii="Calibri" w:eastAsia="Calibri" w:hAnsi="Calibri" w:cs="Symbol"/>
      <w:lang w:val="ro-RO" w:eastAsia="en-US" w:bidi="ar-SA"/>
    </w:rPr>
  </w:style>
  <w:style w:type="character" w:customStyle="1" w:styleId="ListLabel90">
    <w:name w:val="ListLabel 90"/>
    <w:rsid w:val="00FD4807"/>
    <w:rPr>
      <w:rFonts w:ascii="Calibri" w:eastAsia="Calibri" w:hAnsi="Calibri" w:cs="Symbol"/>
      <w:lang w:val="ro-RO" w:eastAsia="en-US" w:bidi="ar-SA"/>
    </w:rPr>
  </w:style>
  <w:style w:type="character" w:customStyle="1" w:styleId="ListLabel91">
    <w:name w:val="ListLabel 91"/>
    <w:rsid w:val="00FD4807"/>
    <w:rPr>
      <w:lang w:val="ro-RO" w:eastAsia="en-US" w:bidi="ar-SA"/>
    </w:rPr>
  </w:style>
  <w:style w:type="character" w:customStyle="1" w:styleId="ListLabel92">
    <w:name w:val="ListLabel 92"/>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93">
    <w:name w:val="ListLabel 93"/>
    <w:rsid w:val="00FD4807"/>
    <w:rPr>
      <w:rFonts w:ascii="Calibri" w:eastAsia="Calibri" w:hAnsi="Calibri" w:cs="Symbol"/>
      <w:lang w:val="ro-RO" w:eastAsia="en-US" w:bidi="ar-SA"/>
    </w:rPr>
  </w:style>
  <w:style w:type="character" w:customStyle="1" w:styleId="ListLabel94">
    <w:name w:val="ListLabel 94"/>
    <w:rsid w:val="00FD4807"/>
    <w:rPr>
      <w:rFonts w:ascii="Calibri" w:eastAsia="Calibri" w:hAnsi="Calibri" w:cs="Symbol"/>
      <w:lang w:val="ro-RO" w:eastAsia="en-US" w:bidi="ar-SA"/>
    </w:rPr>
  </w:style>
  <w:style w:type="character" w:customStyle="1" w:styleId="ListLabel95">
    <w:name w:val="ListLabel 95"/>
    <w:rsid w:val="00FD4807"/>
    <w:rPr>
      <w:rFonts w:ascii="Calibri" w:eastAsia="Calibri" w:hAnsi="Calibri" w:cs="Symbol"/>
      <w:lang w:val="ro-RO" w:eastAsia="en-US" w:bidi="ar-SA"/>
    </w:rPr>
  </w:style>
  <w:style w:type="character" w:customStyle="1" w:styleId="ListLabel96">
    <w:name w:val="ListLabel 96"/>
    <w:rsid w:val="00FD4807"/>
    <w:rPr>
      <w:rFonts w:ascii="Calibri" w:eastAsia="Calibri" w:hAnsi="Calibri" w:cs="Symbol"/>
      <w:lang w:val="ro-RO" w:eastAsia="en-US" w:bidi="ar-SA"/>
    </w:rPr>
  </w:style>
  <w:style w:type="character" w:customStyle="1" w:styleId="ListLabel97">
    <w:name w:val="ListLabel 97"/>
    <w:rsid w:val="00FD4807"/>
    <w:rPr>
      <w:rFonts w:ascii="Calibri" w:eastAsia="Calibri" w:hAnsi="Calibri" w:cs="Symbol"/>
      <w:lang w:val="ro-RO" w:eastAsia="en-US" w:bidi="ar-SA"/>
    </w:rPr>
  </w:style>
  <w:style w:type="character" w:customStyle="1" w:styleId="ListLabel98">
    <w:name w:val="ListLabel 98"/>
    <w:rsid w:val="00FD4807"/>
    <w:rPr>
      <w:rFonts w:ascii="Calibri" w:eastAsia="Calibri" w:hAnsi="Calibri" w:cs="Symbol"/>
      <w:lang w:val="ro-RO" w:eastAsia="en-US" w:bidi="ar-SA"/>
    </w:rPr>
  </w:style>
  <w:style w:type="character" w:customStyle="1" w:styleId="ListLabel99">
    <w:name w:val="ListLabel 99"/>
    <w:rsid w:val="00FD4807"/>
    <w:rPr>
      <w:rFonts w:ascii="Calibri" w:eastAsia="Calibri" w:hAnsi="Calibri" w:cs="Symbol"/>
      <w:lang w:val="ro-RO" w:eastAsia="en-US" w:bidi="ar-SA"/>
    </w:rPr>
  </w:style>
  <w:style w:type="character" w:customStyle="1" w:styleId="ListLabel100">
    <w:name w:val="ListLabel 100"/>
    <w:rsid w:val="00FD4807"/>
    <w:rPr>
      <w:rFonts w:ascii="Calibri" w:eastAsia="Calibri" w:hAnsi="Calibri" w:cs="Trebuchet MS"/>
      <w:b w:val="0"/>
      <w:bCs w:val="0"/>
      <w:i w:val="0"/>
      <w:iCs w:val="0"/>
      <w:spacing w:val="0"/>
      <w:w w:val="100"/>
      <w:sz w:val="24"/>
      <w:szCs w:val="24"/>
      <w:lang w:val="ro-RO" w:eastAsia="en-US" w:bidi="ar-SA"/>
    </w:rPr>
  </w:style>
  <w:style w:type="character" w:customStyle="1" w:styleId="ListLabel101">
    <w:name w:val="ListLabel 101"/>
    <w:rsid w:val="00FD4807"/>
    <w:rPr>
      <w:rFonts w:ascii="Calibri" w:eastAsia="Calibri" w:hAnsi="Calibri" w:cs="Symbol"/>
      <w:lang w:val="ro-RO" w:eastAsia="en-US" w:bidi="ar-SA"/>
    </w:rPr>
  </w:style>
  <w:style w:type="character" w:customStyle="1" w:styleId="ListLabel102">
    <w:name w:val="ListLabel 102"/>
    <w:rsid w:val="00FD4807"/>
    <w:rPr>
      <w:rFonts w:ascii="Calibri" w:eastAsia="Calibri" w:hAnsi="Calibri" w:cs="Symbol"/>
      <w:lang w:val="ro-RO" w:eastAsia="en-US" w:bidi="ar-SA"/>
    </w:rPr>
  </w:style>
  <w:style w:type="character" w:customStyle="1" w:styleId="ListLabel103">
    <w:name w:val="ListLabel 103"/>
    <w:rsid w:val="00FD4807"/>
    <w:rPr>
      <w:rFonts w:ascii="Calibri" w:eastAsia="Calibri" w:hAnsi="Calibri" w:cs="Symbol"/>
      <w:lang w:val="ro-RO" w:eastAsia="en-US" w:bidi="ar-SA"/>
    </w:rPr>
  </w:style>
  <w:style w:type="character" w:customStyle="1" w:styleId="ListLabel104">
    <w:name w:val="ListLabel 104"/>
    <w:rsid w:val="00FD4807"/>
    <w:rPr>
      <w:rFonts w:ascii="Calibri" w:eastAsia="Calibri" w:hAnsi="Calibri" w:cs="Symbol"/>
      <w:lang w:val="ro-RO" w:eastAsia="en-US" w:bidi="ar-SA"/>
    </w:rPr>
  </w:style>
  <w:style w:type="character" w:customStyle="1" w:styleId="ListLabel105">
    <w:name w:val="ListLabel 105"/>
    <w:rsid w:val="00FD4807"/>
    <w:rPr>
      <w:rFonts w:ascii="Calibri" w:eastAsia="Calibri" w:hAnsi="Calibri" w:cs="Symbol"/>
      <w:lang w:val="ro-RO" w:eastAsia="en-US" w:bidi="ar-SA"/>
    </w:rPr>
  </w:style>
  <w:style w:type="character" w:customStyle="1" w:styleId="ListLabel106">
    <w:name w:val="ListLabel 106"/>
    <w:rsid w:val="00FD4807"/>
    <w:rPr>
      <w:rFonts w:ascii="Calibri" w:eastAsia="Calibri" w:hAnsi="Calibri" w:cs="Symbol"/>
      <w:lang w:val="ro-RO" w:eastAsia="en-US" w:bidi="ar-SA"/>
    </w:rPr>
  </w:style>
  <w:style w:type="character" w:customStyle="1" w:styleId="ListLabel107">
    <w:name w:val="ListLabel 107"/>
    <w:rsid w:val="00FD4807"/>
    <w:rPr>
      <w:rFonts w:ascii="Calibri" w:eastAsia="Calibri" w:hAnsi="Calibri" w:cs="Symbol"/>
      <w:lang w:val="ro-RO" w:eastAsia="en-US" w:bidi="ar-SA"/>
    </w:rPr>
  </w:style>
  <w:style w:type="character" w:customStyle="1" w:styleId="ListLabel108">
    <w:name w:val="ListLabel 108"/>
    <w:rsid w:val="00FD4807"/>
    <w:rPr>
      <w:rFonts w:ascii="Calibri" w:eastAsia="Calibri" w:hAnsi="Calibri" w:cs="Symbol"/>
      <w:lang w:val="ro-RO" w:eastAsia="en-US" w:bidi="ar-SA"/>
    </w:rPr>
  </w:style>
  <w:style w:type="character" w:customStyle="1" w:styleId="ListLabel109">
    <w:name w:val="ListLabel 109"/>
    <w:rsid w:val="00FD4807"/>
    <w:rPr>
      <w:rFonts w:ascii="Times New Roman" w:eastAsia="Trebuchet MS" w:hAnsi="Times New Roman" w:cs="Times New Roman"/>
      <w:b/>
      <w:bCs/>
      <w:i w:val="0"/>
      <w:iCs w:val="0"/>
      <w:spacing w:val="-1"/>
      <w:w w:val="100"/>
      <w:sz w:val="24"/>
      <w:szCs w:val="24"/>
      <w:lang w:val="ro-RO" w:eastAsia="en-US" w:bidi="ar-SA"/>
    </w:rPr>
  </w:style>
  <w:style w:type="character" w:customStyle="1" w:styleId="ListLabel110">
    <w:name w:val="ListLabel 110"/>
    <w:rsid w:val="00FD4807"/>
    <w:rPr>
      <w:rFonts w:ascii="Calibri" w:eastAsia="Calibri" w:hAnsi="Calibri" w:cs="Symbol"/>
      <w:lang w:val="ro-RO" w:eastAsia="en-US" w:bidi="ar-SA"/>
    </w:rPr>
  </w:style>
  <w:style w:type="character" w:customStyle="1" w:styleId="ListLabel111">
    <w:name w:val="ListLabel 111"/>
    <w:rsid w:val="00FD4807"/>
    <w:rPr>
      <w:rFonts w:ascii="Calibri" w:eastAsia="Calibri" w:hAnsi="Calibri" w:cs="Symbol"/>
      <w:lang w:val="ro-RO" w:eastAsia="en-US" w:bidi="ar-SA"/>
    </w:rPr>
  </w:style>
  <w:style w:type="character" w:customStyle="1" w:styleId="ListLabel112">
    <w:name w:val="ListLabel 112"/>
    <w:rsid w:val="00FD4807"/>
    <w:rPr>
      <w:rFonts w:ascii="Calibri" w:eastAsia="Calibri" w:hAnsi="Calibri" w:cs="Symbol"/>
      <w:lang w:val="ro-RO" w:eastAsia="en-US" w:bidi="ar-SA"/>
    </w:rPr>
  </w:style>
  <w:style w:type="character" w:customStyle="1" w:styleId="ListLabel113">
    <w:name w:val="ListLabel 113"/>
    <w:rsid w:val="00FD4807"/>
    <w:rPr>
      <w:rFonts w:ascii="Calibri" w:eastAsia="Calibri" w:hAnsi="Calibri" w:cs="Symbol"/>
      <w:lang w:val="ro-RO" w:eastAsia="en-US" w:bidi="ar-SA"/>
    </w:rPr>
  </w:style>
  <w:style w:type="character" w:customStyle="1" w:styleId="ListLabel114">
    <w:name w:val="ListLabel 114"/>
    <w:rsid w:val="00FD4807"/>
    <w:rPr>
      <w:rFonts w:ascii="Calibri" w:eastAsia="Calibri" w:hAnsi="Calibri" w:cs="Symbol"/>
      <w:lang w:val="ro-RO" w:eastAsia="en-US" w:bidi="ar-SA"/>
    </w:rPr>
  </w:style>
  <w:style w:type="character" w:customStyle="1" w:styleId="ListLabel115">
    <w:name w:val="ListLabel 115"/>
    <w:rsid w:val="00FD4807"/>
    <w:rPr>
      <w:rFonts w:ascii="Calibri" w:eastAsia="Calibri" w:hAnsi="Calibri" w:cs="Symbol"/>
      <w:lang w:val="ro-RO" w:eastAsia="en-US" w:bidi="ar-SA"/>
    </w:rPr>
  </w:style>
  <w:style w:type="character" w:customStyle="1" w:styleId="ListLabel116">
    <w:name w:val="ListLabel 116"/>
    <w:rsid w:val="00FD4807"/>
    <w:rPr>
      <w:rFonts w:ascii="Calibri" w:eastAsia="Calibri" w:hAnsi="Calibri" w:cs="Symbol"/>
      <w:lang w:val="ro-RO" w:eastAsia="en-US" w:bidi="ar-SA"/>
    </w:rPr>
  </w:style>
  <w:style w:type="character" w:customStyle="1" w:styleId="ListLabel117">
    <w:name w:val="ListLabel 117"/>
    <w:rsid w:val="00FD4807"/>
    <w:rPr>
      <w:rFonts w:ascii="Calibri" w:eastAsia="Calibri" w:hAnsi="Calibri" w:cs="Symbol"/>
      <w:lang w:val="ro-RO" w:eastAsia="en-US" w:bidi="ar-SA"/>
    </w:rPr>
  </w:style>
  <w:style w:type="character" w:customStyle="1" w:styleId="ListLabel118">
    <w:name w:val="ListLabel 118"/>
    <w:rsid w:val="00FD4807"/>
    <w:rPr>
      <w:lang w:val="ro-RO" w:eastAsia="en-US" w:bidi="ar-SA"/>
    </w:rPr>
  </w:style>
  <w:style w:type="character" w:customStyle="1" w:styleId="ListLabel119">
    <w:name w:val="ListLabel 119"/>
    <w:rsid w:val="00FD4807"/>
    <w:rPr>
      <w:rFonts w:ascii="Times New Roman" w:eastAsia="Trebuchet MS" w:hAnsi="Times New Roman" w:cs="Times New Roman"/>
      <w:b/>
      <w:bCs w:val="0"/>
      <w:i w:val="0"/>
      <w:iCs w:val="0"/>
      <w:spacing w:val="-2"/>
      <w:w w:val="100"/>
      <w:sz w:val="24"/>
      <w:szCs w:val="24"/>
      <w:lang w:val="ro-RO" w:eastAsia="en-US" w:bidi="ar-SA"/>
    </w:rPr>
  </w:style>
  <w:style w:type="character" w:customStyle="1" w:styleId="ListLabel120">
    <w:name w:val="ListLabel 120"/>
    <w:rsid w:val="00FD4807"/>
    <w:rPr>
      <w:rFonts w:ascii="Calibri" w:eastAsia="Calibri" w:hAnsi="Calibri" w:cs="Symbol"/>
      <w:lang w:val="ro-RO" w:eastAsia="en-US" w:bidi="ar-SA"/>
    </w:rPr>
  </w:style>
  <w:style w:type="character" w:customStyle="1" w:styleId="ListLabel121">
    <w:name w:val="ListLabel 121"/>
    <w:rsid w:val="00FD4807"/>
    <w:rPr>
      <w:rFonts w:ascii="Calibri" w:eastAsia="Calibri" w:hAnsi="Calibri" w:cs="Symbol"/>
      <w:lang w:val="ro-RO" w:eastAsia="en-US" w:bidi="ar-SA"/>
    </w:rPr>
  </w:style>
  <w:style w:type="character" w:customStyle="1" w:styleId="ListLabel122">
    <w:name w:val="ListLabel 122"/>
    <w:rsid w:val="00FD4807"/>
    <w:rPr>
      <w:rFonts w:ascii="Calibri" w:eastAsia="Calibri" w:hAnsi="Calibri" w:cs="Symbol"/>
      <w:lang w:val="ro-RO" w:eastAsia="en-US" w:bidi="ar-SA"/>
    </w:rPr>
  </w:style>
  <w:style w:type="character" w:customStyle="1" w:styleId="ListLabel123">
    <w:name w:val="ListLabel 123"/>
    <w:rsid w:val="00FD4807"/>
    <w:rPr>
      <w:rFonts w:ascii="Calibri" w:eastAsia="Calibri" w:hAnsi="Calibri" w:cs="Symbol"/>
      <w:lang w:val="ro-RO" w:eastAsia="en-US" w:bidi="ar-SA"/>
    </w:rPr>
  </w:style>
  <w:style w:type="character" w:customStyle="1" w:styleId="ListLabel124">
    <w:name w:val="ListLabel 124"/>
    <w:rsid w:val="00FD4807"/>
    <w:rPr>
      <w:rFonts w:ascii="Calibri" w:eastAsia="Calibri" w:hAnsi="Calibri" w:cs="Symbol"/>
      <w:lang w:val="ro-RO" w:eastAsia="en-US" w:bidi="ar-SA"/>
    </w:rPr>
  </w:style>
  <w:style w:type="character" w:customStyle="1" w:styleId="ListLabel125">
    <w:name w:val="ListLabel 125"/>
    <w:rsid w:val="00FD4807"/>
    <w:rPr>
      <w:rFonts w:ascii="Calibri" w:eastAsia="Calibri" w:hAnsi="Calibri" w:cs="Symbol"/>
      <w:lang w:val="ro-RO" w:eastAsia="en-US" w:bidi="ar-SA"/>
    </w:rPr>
  </w:style>
  <w:style w:type="character" w:customStyle="1" w:styleId="ListLabel126">
    <w:name w:val="ListLabel 126"/>
    <w:rsid w:val="00FD4807"/>
    <w:rPr>
      <w:rFonts w:ascii="Calibri" w:eastAsia="Calibri" w:hAnsi="Calibri" w:cs="Symbol"/>
      <w:lang w:val="ro-RO" w:eastAsia="en-US" w:bidi="ar-SA"/>
    </w:rPr>
  </w:style>
  <w:style w:type="character" w:customStyle="1" w:styleId="ListLabel127">
    <w:name w:val="ListLabel 127"/>
    <w:rsid w:val="00FD4807"/>
    <w:rPr>
      <w:rFonts w:ascii="Calibri" w:eastAsia="Calibri" w:hAnsi="Calibri" w:cs="Trebuchet MS"/>
      <w:b w:val="0"/>
      <w:bCs w:val="0"/>
      <w:i w:val="0"/>
      <w:iCs w:val="0"/>
      <w:spacing w:val="0"/>
      <w:w w:val="100"/>
      <w:sz w:val="24"/>
      <w:szCs w:val="24"/>
      <w:lang w:val="ro-RO" w:eastAsia="en-US" w:bidi="ar-SA"/>
    </w:rPr>
  </w:style>
  <w:style w:type="character" w:customStyle="1" w:styleId="ListLabel128">
    <w:name w:val="ListLabel 128"/>
    <w:rsid w:val="00FD4807"/>
    <w:rPr>
      <w:rFonts w:ascii="Calibri" w:eastAsia="Calibri" w:hAnsi="Calibri" w:cs="Symbol"/>
      <w:lang w:val="ro-RO" w:eastAsia="en-US" w:bidi="ar-SA"/>
    </w:rPr>
  </w:style>
  <w:style w:type="character" w:customStyle="1" w:styleId="ListLabel129">
    <w:name w:val="ListLabel 129"/>
    <w:rsid w:val="00FD4807"/>
    <w:rPr>
      <w:rFonts w:ascii="Calibri" w:eastAsia="Calibri" w:hAnsi="Calibri" w:cs="Symbol"/>
      <w:lang w:val="ro-RO" w:eastAsia="en-US" w:bidi="ar-SA"/>
    </w:rPr>
  </w:style>
  <w:style w:type="character" w:customStyle="1" w:styleId="ListLabel130">
    <w:name w:val="ListLabel 130"/>
    <w:rsid w:val="00FD4807"/>
    <w:rPr>
      <w:rFonts w:ascii="Calibri" w:eastAsia="Calibri" w:hAnsi="Calibri" w:cs="Symbol"/>
      <w:lang w:val="ro-RO" w:eastAsia="en-US" w:bidi="ar-SA"/>
    </w:rPr>
  </w:style>
  <w:style w:type="character" w:customStyle="1" w:styleId="ListLabel131">
    <w:name w:val="ListLabel 131"/>
    <w:rsid w:val="00FD4807"/>
    <w:rPr>
      <w:rFonts w:ascii="Calibri" w:eastAsia="Calibri" w:hAnsi="Calibri" w:cs="Symbol"/>
      <w:lang w:val="ro-RO" w:eastAsia="en-US" w:bidi="ar-SA"/>
    </w:rPr>
  </w:style>
  <w:style w:type="character" w:customStyle="1" w:styleId="ListLabel132">
    <w:name w:val="ListLabel 132"/>
    <w:rsid w:val="00FD4807"/>
    <w:rPr>
      <w:rFonts w:ascii="Calibri" w:eastAsia="Calibri" w:hAnsi="Calibri" w:cs="Symbol"/>
      <w:lang w:val="ro-RO" w:eastAsia="en-US" w:bidi="ar-SA"/>
    </w:rPr>
  </w:style>
  <w:style w:type="character" w:customStyle="1" w:styleId="ListLabel133">
    <w:name w:val="ListLabel 133"/>
    <w:rsid w:val="00FD4807"/>
    <w:rPr>
      <w:rFonts w:ascii="Calibri" w:eastAsia="Calibri" w:hAnsi="Calibri" w:cs="Symbol"/>
      <w:lang w:val="ro-RO" w:eastAsia="en-US" w:bidi="ar-SA"/>
    </w:rPr>
  </w:style>
  <w:style w:type="character" w:customStyle="1" w:styleId="ListLabel134">
    <w:name w:val="ListLabel 134"/>
    <w:rsid w:val="00FD4807"/>
    <w:rPr>
      <w:rFonts w:ascii="Calibri" w:eastAsia="Calibri" w:hAnsi="Calibri" w:cs="Symbol"/>
      <w:lang w:val="ro-RO" w:eastAsia="en-US" w:bidi="ar-SA"/>
    </w:rPr>
  </w:style>
  <w:style w:type="character" w:customStyle="1" w:styleId="ListLabel135">
    <w:name w:val="ListLabel 135"/>
    <w:rsid w:val="00FD4807"/>
    <w:rPr>
      <w:rFonts w:ascii="Calibri" w:eastAsia="Calibri" w:hAnsi="Calibri" w:cs="Symbol"/>
      <w:lang w:val="ro-RO" w:eastAsia="en-US" w:bidi="ar-SA"/>
    </w:rPr>
  </w:style>
  <w:style w:type="character" w:customStyle="1" w:styleId="ListLabel136">
    <w:name w:val="ListLabel 136"/>
    <w:rsid w:val="00FD4807"/>
    <w:rPr>
      <w:rFonts w:ascii="Times New Roman" w:eastAsia="Trebuchet MS" w:hAnsi="Times New Roman" w:cs="Times New Roman"/>
    </w:rPr>
  </w:style>
  <w:style w:type="character" w:customStyle="1" w:styleId="ListLabel137">
    <w:name w:val="ListLabel 137"/>
    <w:rsid w:val="00FD4807"/>
  </w:style>
  <w:style w:type="character" w:customStyle="1" w:styleId="ListLabel138">
    <w:name w:val="ListLabel 138"/>
    <w:rsid w:val="00FD4807"/>
  </w:style>
  <w:style w:type="character" w:customStyle="1" w:styleId="ListLabel139">
    <w:name w:val="ListLabel 139"/>
    <w:rsid w:val="00FD4807"/>
  </w:style>
  <w:style w:type="character" w:customStyle="1" w:styleId="ListLabel140">
    <w:name w:val="ListLabel 140"/>
    <w:rsid w:val="00FD4807"/>
  </w:style>
  <w:style w:type="character" w:customStyle="1" w:styleId="ListLabel141">
    <w:name w:val="ListLabel 141"/>
    <w:rsid w:val="00FD4807"/>
  </w:style>
  <w:style w:type="character" w:customStyle="1" w:styleId="ListLabel142">
    <w:name w:val="ListLabel 142"/>
    <w:rsid w:val="00FD4807"/>
  </w:style>
  <w:style w:type="character" w:customStyle="1" w:styleId="ListLabel143">
    <w:name w:val="ListLabel 143"/>
    <w:rsid w:val="00FD4807"/>
  </w:style>
  <w:style w:type="character" w:customStyle="1" w:styleId="ListLabel144">
    <w:name w:val="ListLabel 144"/>
    <w:rsid w:val="00FD4807"/>
  </w:style>
  <w:style w:type="character" w:customStyle="1" w:styleId="ListLabel145">
    <w:name w:val="ListLabel 145"/>
    <w:rsid w:val="00FD4807"/>
    <w:rPr>
      <w:rFonts w:cs="Wingdings"/>
      <w:b w:val="0"/>
      <w:bCs w:val="0"/>
      <w:i w:val="0"/>
      <w:iCs w:val="0"/>
      <w:spacing w:val="0"/>
      <w:w w:val="100"/>
      <w:sz w:val="24"/>
      <w:szCs w:val="24"/>
      <w:lang w:val="ro-RO" w:eastAsia="en-US" w:bidi="ar-SA"/>
    </w:rPr>
  </w:style>
  <w:style w:type="character" w:customStyle="1" w:styleId="ListLabel146">
    <w:name w:val="ListLabel 146"/>
    <w:rsid w:val="00FD4807"/>
    <w:rPr>
      <w:rFonts w:cs="Courier New"/>
    </w:rPr>
  </w:style>
  <w:style w:type="character" w:customStyle="1" w:styleId="ListLabel147">
    <w:name w:val="ListLabel 147"/>
    <w:rsid w:val="00FD4807"/>
    <w:rPr>
      <w:rFonts w:cs="Wingdings"/>
    </w:rPr>
  </w:style>
  <w:style w:type="character" w:customStyle="1" w:styleId="ListLabel148">
    <w:name w:val="ListLabel 148"/>
    <w:rsid w:val="00FD4807"/>
    <w:rPr>
      <w:rFonts w:ascii="Calibri" w:eastAsia="Calibri" w:hAnsi="Calibri" w:cs="Symbol"/>
    </w:rPr>
  </w:style>
  <w:style w:type="character" w:customStyle="1" w:styleId="ListLabel149">
    <w:name w:val="ListLabel 149"/>
    <w:rsid w:val="00FD4807"/>
    <w:rPr>
      <w:rFonts w:cs="Courier New"/>
    </w:rPr>
  </w:style>
  <w:style w:type="character" w:customStyle="1" w:styleId="ListLabel150">
    <w:name w:val="ListLabel 150"/>
    <w:rsid w:val="00FD4807"/>
    <w:rPr>
      <w:rFonts w:cs="Wingdings"/>
    </w:rPr>
  </w:style>
  <w:style w:type="character" w:customStyle="1" w:styleId="ListLabel151">
    <w:name w:val="ListLabel 151"/>
    <w:rsid w:val="00FD4807"/>
    <w:rPr>
      <w:rFonts w:ascii="Calibri" w:eastAsia="Calibri" w:hAnsi="Calibri" w:cs="Symbol"/>
    </w:rPr>
  </w:style>
  <w:style w:type="character" w:customStyle="1" w:styleId="ListLabel152">
    <w:name w:val="ListLabel 152"/>
    <w:rsid w:val="00FD4807"/>
    <w:rPr>
      <w:rFonts w:cs="Courier New"/>
    </w:rPr>
  </w:style>
  <w:style w:type="character" w:customStyle="1" w:styleId="ListLabel153">
    <w:name w:val="ListLabel 153"/>
    <w:rsid w:val="00FD4807"/>
    <w:rPr>
      <w:rFonts w:cs="Wingdings"/>
    </w:rPr>
  </w:style>
  <w:style w:type="character" w:customStyle="1" w:styleId="ListLabel154">
    <w:name w:val="ListLabel 154"/>
    <w:rsid w:val="00FD4807"/>
    <w:rPr>
      <w:rFonts w:ascii="Calibri" w:eastAsia="Calibri" w:hAnsi="Calibri" w:cs="Trebuchet MS"/>
      <w:b w:val="0"/>
      <w:bCs w:val="0"/>
      <w:i w:val="0"/>
      <w:iCs w:val="0"/>
      <w:spacing w:val="0"/>
      <w:w w:val="100"/>
      <w:sz w:val="24"/>
      <w:szCs w:val="24"/>
      <w:lang w:val="ro-RO" w:eastAsia="en-US" w:bidi="ar-SA"/>
    </w:rPr>
  </w:style>
  <w:style w:type="character" w:customStyle="1" w:styleId="ListLabel155">
    <w:name w:val="ListLabel 155"/>
    <w:rsid w:val="00FD4807"/>
    <w:rPr>
      <w:rFonts w:cs="Courier New"/>
    </w:rPr>
  </w:style>
  <w:style w:type="character" w:customStyle="1" w:styleId="ListLabel156">
    <w:name w:val="ListLabel 156"/>
    <w:rsid w:val="00FD4807"/>
    <w:rPr>
      <w:rFonts w:cs="Wingdings"/>
    </w:rPr>
  </w:style>
  <w:style w:type="character" w:customStyle="1" w:styleId="ListLabel157">
    <w:name w:val="ListLabel 157"/>
    <w:rsid w:val="00FD4807"/>
    <w:rPr>
      <w:rFonts w:ascii="Calibri" w:eastAsia="Calibri" w:hAnsi="Calibri" w:cs="Symbol"/>
    </w:rPr>
  </w:style>
  <w:style w:type="character" w:customStyle="1" w:styleId="ListLabel158">
    <w:name w:val="ListLabel 158"/>
    <w:rsid w:val="00FD4807"/>
    <w:rPr>
      <w:rFonts w:cs="Courier New"/>
    </w:rPr>
  </w:style>
  <w:style w:type="character" w:customStyle="1" w:styleId="ListLabel159">
    <w:name w:val="ListLabel 159"/>
    <w:rsid w:val="00FD4807"/>
    <w:rPr>
      <w:rFonts w:cs="Wingdings"/>
    </w:rPr>
  </w:style>
  <w:style w:type="character" w:customStyle="1" w:styleId="ListLabel160">
    <w:name w:val="ListLabel 160"/>
    <w:rsid w:val="00FD4807"/>
    <w:rPr>
      <w:rFonts w:ascii="Calibri" w:eastAsia="Calibri" w:hAnsi="Calibri" w:cs="Symbol"/>
    </w:rPr>
  </w:style>
  <w:style w:type="character" w:customStyle="1" w:styleId="ListLabel161">
    <w:name w:val="ListLabel 161"/>
    <w:rsid w:val="00FD4807"/>
    <w:rPr>
      <w:rFonts w:cs="Courier New"/>
    </w:rPr>
  </w:style>
  <w:style w:type="character" w:customStyle="1" w:styleId="ListLabel162">
    <w:name w:val="ListLabel 162"/>
    <w:rsid w:val="00FD4807"/>
    <w:rPr>
      <w:rFonts w:cs="Wingdings"/>
    </w:rPr>
  </w:style>
  <w:style w:type="character" w:customStyle="1" w:styleId="ListLabel163">
    <w:name w:val="ListLabel 163"/>
    <w:rsid w:val="00FD4807"/>
  </w:style>
  <w:style w:type="character" w:customStyle="1" w:styleId="ListLabel164">
    <w:name w:val="ListLabel 164"/>
    <w:rsid w:val="00FD4807"/>
    <w:rPr>
      <w:b/>
    </w:rPr>
  </w:style>
  <w:style w:type="character" w:customStyle="1" w:styleId="ListLabel165">
    <w:name w:val="ListLabel 165"/>
    <w:rsid w:val="00FD4807"/>
  </w:style>
  <w:style w:type="character" w:customStyle="1" w:styleId="ListLabel166">
    <w:name w:val="ListLabel 166"/>
    <w:rsid w:val="00FD4807"/>
  </w:style>
  <w:style w:type="character" w:customStyle="1" w:styleId="ListLabel167">
    <w:name w:val="ListLabel 167"/>
    <w:rsid w:val="00FD4807"/>
  </w:style>
  <w:style w:type="character" w:customStyle="1" w:styleId="ListLabel168">
    <w:name w:val="ListLabel 168"/>
    <w:rsid w:val="00FD4807"/>
  </w:style>
  <w:style w:type="character" w:customStyle="1" w:styleId="ListLabel169">
    <w:name w:val="ListLabel 169"/>
    <w:rsid w:val="00FD4807"/>
  </w:style>
  <w:style w:type="character" w:customStyle="1" w:styleId="ListLabel170">
    <w:name w:val="ListLabel 170"/>
    <w:rsid w:val="00FD4807"/>
  </w:style>
  <w:style w:type="character" w:customStyle="1" w:styleId="ListLabel171">
    <w:name w:val="ListLabel 171"/>
    <w:rsid w:val="00FD4807"/>
  </w:style>
  <w:style w:type="character" w:customStyle="1" w:styleId="ListLabel172">
    <w:name w:val="ListLabel 172"/>
    <w:rsid w:val="00FD4807"/>
  </w:style>
  <w:style w:type="character" w:customStyle="1" w:styleId="ListLabel173">
    <w:name w:val="ListLabel 173"/>
    <w:rsid w:val="00FD4807"/>
    <w:rPr>
      <w:b/>
    </w:rPr>
  </w:style>
  <w:style w:type="character" w:customStyle="1" w:styleId="ListLabel174">
    <w:name w:val="ListLabel 174"/>
    <w:rsid w:val="00FD4807"/>
  </w:style>
  <w:style w:type="character" w:customStyle="1" w:styleId="ListLabel175">
    <w:name w:val="ListLabel 175"/>
    <w:rsid w:val="00FD4807"/>
  </w:style>
  <w:style w:type="character" w:customStyle="1" w:styleId="ListLabel176">
    <w:name w:val="ListLabel 176"/>
    <w:rsid w:val="00FD4807"/>
  </w:style>
  <w:style w:type="character" w:customStyle="1" w:styleId="ListLabel177">
    <w:name w:val="ListLabel 177"/>
    <w:rsid w:val="00FD4807"/>
  </w:style>
  <w:style w:type="character" w:customStyle="1" w:styleId="ListLabel178">
    <w:name w:val="ListLabel 178"/>
    <w:rsid w:val="00FD4807"/>
  </w:style>
  <w:style w:type="character" w:customStyle="1" w:styleId="ListLabel179">
    <w:name w:val="ListLabel 179"/>
    <w:rsid w:val="00FD4807"/>
  </w:style>
  <w:style w:type="character" w:customStyle="1" w:styleId="ListLabel180">
    <w:name w:val="ListLabel 180"/>
    <w:rsid w:val="00FD4807"/>
  </w:style>
  <w:style w:type="character" w:customStyle="1" w:styleId="ListLabel181">
    <w:name w:val="ListLabel 181"/>
    <w:rsid w:val="00FD4807"/>
  </w:style>
  <w:style w:type="character" w:customStyle="1" w:styleId="ListLabel182">
    <w:name w:val="ListLabel 182"/>
    <w:rsid w:val="00FD4807"/>
    <w:rPr>
      <w:b/>
    </w:rPr>
  </w:style>
  <w:style w:type="character" w:customStyle="1" w:styleId="ListLabel183">
    <w:name w:val="ListLabel 183"/>
    <w:rsid w:val="00FD4807"/>
  </w:style>
  <w:style w:type="character" w:customStyle="1" w:styleId="ListLabel184">
    <w:name w:val="ListLabel 184"/>
    <w:rsid w:val="00FD4807"/>
  </w:style>
  <w:style w:type="character" w:customStyle="1" w:styleId="ListLabel185">
    <w:name w:val="ListLabel 185"/>
    <w:rsid w:val="00FD4807"/>
  </w:style>
  <w:style w:type="character" w:customStyle="1" w:styleId="ListLabel186">
    <w:name w:val="ListLabel 186"/>
    <w:rsid w:val="00FD4807"/>
  </w:style>
  <w:style w:type="character" w:customStyle="1" w:styleId="ListLabel187">
    <w:name w:val="ListLabel 187"/>
    <w:rsid w:val="00FD4807"/>
  </w:style>
  <w:style w:type="character" w:customStyle="1" w:styleId="ListLabel188">
    <w:name w:val="ListLabel 188"/>
    <w:rsid w:val="00FD4807"/>
  </w:style>
  <w:style w:type="character" w:customStyle="1" w:styleId="ListLabel189">
    <w:name w:val="ListLabel 189"/>
    <w:rsid w:val="00FD4807"/>
  </w:style>
  <w:style w:type="character" w:customStyle="1" w:styleId="ListLabel190">
    <w:name w:val="ListLabel 190"/>
    <w:rsid w:val="00FD4807"/>
  </w:style>
  <w:style w:type="character" w:customStyle="1" w:styleId="ListLabel191">
    <w:name w:val="ListLabel 191"/>
    <w:rsid w:val="00FD4807"/>
    <w:rPr>
      <w:b/>
    </w:rPr>
  </w:style>
  <w:style w:type="character" w:customStyle="1" w:styleId="ListLabel192">
    <w:name w:val="ListLabel 192"/>
    <w:rsid w:val="00FD4807"/>
  </w:style>
  <w:style w:type="character" w:customStyle="1" w:styleId="ListLabel193">
    <w:name w:val="ListLabel 193"/>
    <w:rsid w:val="00FD4807"/>
  </w:style>
  <w:style w:type="character" w:customStyle="1" w:styleId="ListLabel194">
    <w:name w:val="ListLabel 194"/>
    <w:rsid w:val="00FD4807"/>
  </w:style>
  <w:style w:type="character" w:customStyle="1" w:styleId="ListLabel195">
    <w:name w:val="ListLabel 195"/>
    <w:rsid w:val="00FD4807"/>
  </w:style>
  <w:style w:type="character" w:customStyle="1" w:styleId="ListLabel196">
    <w:name w:val="ListLabel 196"/>
    <w:rsid w:val="00FD4807"/>
  </w:style>
  <w:style w:type="character" w:customStyle="1" w:styleId="ListLabel197">
    <w:name w:val="ListLabel 197"/>
    <w:rsid w:val="00FD4807"/>
  </w:style>
  <w:style w:type="character" w:customStyle="1" w:styleId="ListLabel198">
    <w:name w:val="ListLabel 198"/>
    <w:rsid w:val="00FD4807"/>
  </w:style>
  <w:style w:type="character" w:customStyle="1" w:styleId="ListLabel199">
    <w:name w:val="ListLabel 199"/>
    <w:rsid w:val="00FD4807"/>
  </w:style>
  <w:style w:type="character" w:customStyle="1" w:styleId="ListLabel200">
    <w:name w:val="ListLabel 200"/>
    <w:rsid w:val="00FD4807"/>
    <w:rPr>
      <w:b/>
    </w:rPr>
  </w:style>
  <w:style w:type="character" w:customStyle="1" w:styleId="ListLabel201">
    <w:name w:val="ListLabel 201"/>
    <w:rsid w:val="00FD4807"/>
  </w:style>
  <w:style w:type="character" w:customStyle="1" w:styleId="ListLabel202">
    <w:name w:val="ListLabel 202"/>
    <w:rsid w:val="00FD4807"/>
  </w:style>
  <w:style w:type="character" w:customStyle="1" w:styleId="ListLabel203">
    <w:name w:val="ListLabel 203"/>
    <w:rsid w:val="00FD4807"/>
  </w:style>
  <w:style w:type="character" w:customStyle="1" w:styleId="ListLabel204">
    <w:name w:val="ListLabel 204"/>
    <w:rsid w:val="00FD4807"/>
  </w:style>
  <w:style w:type="character" w:customStyle="1" w:styleId="ListLabel205">
    <w:name w:val="ListLabel 205"/>
    <w:rsid w:val="00FD4807"/>
  </w:style>
  <w:style w:type="character" w:customStyle="1" w:styleId="ListLabel206">
    <w:name w:val="ListLabel 206"/>
    <w:rsid w:val="00FD4807"/>
  </w:style>
  <w:style w:type="character" w:customStyle="1" w:styleId="ListLabel207">
    <w:name w:val="ListLabel 207"/>
    <w:rsid w:val="00FD4807"/>
  </w:style>
  <w:style w:type="character" w:customStyle="1" w:styleId="ListLabel208">
    <w:name w:val="ListLabel 208"/>
    <w:rsid w:val="00FD4807"/>
    <w:rPr>
      <w:b/>
    </w:rPr>
  </w:style>
  <w:style w:type="character" w:customStyle="1" w:styleId="ListLabel209">
    <w:name w:val="ListLabel 209"/>
    <w:rsid w:val="00FD4807"/>
    <w:rPr>
      <w:b/>
    </w:rPr>
  </w:style>
  <w:style w:type="character" w:customStyle="1" w:styleId="ListLabel210">
    <w:name w:val="ListLabel 210"/>
    <w:rsid w:val="00FD4807"/>
    <w:rPr>
      <w:b/>
    </w:rPr>
  </w:style>
  <w:style w:type="character" w:customStyle="1" w:styleId="ListLabel211">
    <w:name w:val="ListLabel 211"/>
    <w:rsid w:val="00FD4807"/>
    <w:rPr>
      <w:b/>
    </w:rPr>
  </w:style>
  <w:style w:type="character" w:customStyle="1" w:styleId="ListLabel212">
    <w:name w:val="ListLabel 212"/>
    <w:rsid w:val="00FD4807"/>
    <w:rPr>
      <w:b/>
    </w:rPr>
  </w:style>
  <w:style w:type="character" w:customStyle="1" w:styleId="ListLabel213">
    <w:name w:val="ListLabel 213"/>
    <w:rsid w:val="00FD4807"/>
    <w:rPr>
      <w:b/>
    </w:rPr>
  </w:style>
  <w:style w:type="character" w:customStyle="1" w:styleId="ListLabel214">
    <w:name w:val="ListLabel 214"/>
    <w:rsid w:val="00FD4807"/>
    <w:rPr>
      <w:b/>
    </w:rPr>
  </w:style>
  <w:style w:type="character" w:customStyle="1" w:styleId="ListLabel215">
    <w:name w:val="ListLabel 215"/>
    <w:rsid w:val="00FD4807"/>
    <w:rPr>
      <w:b/>
    </w:rPr>
  </w:style>
  <w:style w:type="character" w:customStyle="1" w:styleId="ListLabel216">
    <w:name w:val="ListLabel 216"/>
    <w:rsid w:val="00FD4807"/>
    <w:rPr>
      <w:b/>
    </w:rPr>
  </w:style>
  <w:style w:type="character" w:customStyle="1" w:styleId="ListLabel217">
    <w:name w:val="ListLabel 217"/>
    <w:rsid w:val="00FD4807"/>
  </w:style>
  <w:style w:type="character" w:customStyle="1" w:styleId="ListLabel218">
    <w:name w:val="ListLabel 218"/>
    <w:rsid w:val="00FD4807"/>
    <w:rPr>
      <w:b/>
    </w:rPr>
  </w:style>
  <w:style w:type="character" w:customStyle="1" w:styleId="ListLabel219">
    <w:name w:val="ListLabel 219"/>
    <w:rsid w:val="00FD4807"/>
  </w:style>
  <w:style w:type="character" w:customStyle="1" w:styleId="ListLabel220">
    <w:name w:val="ListLabel 220"/>
    <w:rsid w:val="00FD4807"/>
  </w:style>
  <w:style w:type="character" w:customStyle="1" w:styleId="ListLabel221">
    <w:name w:val="ListLabel 221"/>
    <w:rsid w:val="00FD4807"/>
  </w:style>
  <w:style w:type="character" w:customStyle="1" w:styleId="ListLabel222">
    <w:name w:val="ListLabel 222"/>
    <w:rsid w:val="00FD4807"/>
  </w:style>
  <w:style w:type="character" w:customStyle="1" w:styleId="ListLabel223">
    <w:name w:val="ListLabel 223"/>
    <w:rsid w:val="00FD4807"/>
  </w:style>
  <w:style w:type="character" w:customStyle="1" w:styleId="ListLabel224">
    <w:name w:val="ListLabel 224"/>
    <w:rsid w:val="00FD4807"/>
  </w:style>
  <w:style w:type="character" w:customStyle="1" w:styleId="ListLabel225">
    <w:name w:val="ListLabel 225"/>
    <w:rsid w:val="00FD4807"/>
  </w:style>
  <w:style w:type="character" w:customStyle="1" w:styleId="ListLabel226">
    <w:name w:val="ListLabel 226"/>
    <w:rsid w:val="00FD4807"/>
  </w:style>
  <w:style w:type="character" w:customStyle="1" w:styleId="ListLabel227">
    <w:name w:val="ListLabel 227"/>
    <w:rsid w:val="00FD4807"/>
    <w:rPr>
      <w:b/>
    </w:rPr>
  </w:style>
  <w:style w:type="character" w:customStyle="1" w:styleId="ListLabel228">
    <w:name w:val="ListLabel 228"/>
    <w:rsid w:val="00FD4807"/>
  </w:style>
  <w:style w:type="character" w:customStyle="1" w:styleId="ListLabel229">
    <w:name w:val="ListLabel 229"/>
    <w:rsid w:val="00FD4807"/>
  </w:style>
  <w:style w:type="character" w:customStyle="1" w:styleId="ListLabel230">
    <w:name w:val="ListLabel 230"/>
    <w:rsid w:val="00FD4807"/>
  </w:style>
  <w:style w:type="character" w:customStyle="1" w:styleId="ListLabel231">
    <w:name w:val="ListLabel 231"/>
    <w:rsid w:val="00FD4807"/>
  </w:style>
  <w:style w:type="character" w:customStyle="1" w:styleId="ListLabel232">
    <w:name w:val="ListLabel 232"/>
    <w:rsid w:val="00FD4807"/>
  </w:style>
  <w:style w:type="character" w:customStyle="1" w:styleId="ListLabel233">
    <w:name w:val="ListLabel 233"/>
    <w:rsid w:val="00FD4807"/>
  </w:style>
  <w:style w:type="character" w:customStyle="1" w:styleId="ListLabel234">
    <w:name w:val="ListLabel 234"/>
    <w:rsid w:val="00FD4807"/>
  </w:style>
  <w:style w:type="character" w:customStyle="1" w:styleId="ListLabel235">
    <w:name w:val="ListLabel 235"/>
    <w:rsid w:val="00FD4807"/>
  </w:style>
  <w:style w:type="character" w:customStyle="1" w:styleId="ListLabel236">
    <w:name w:val="ListLabel 236"/>
    <w:rsid w:val="00FD4807"/>
    <w:rPr>
      <w:b/>
    </w:rPr>
  </w:style>
  <w:style w:type="character" w:customStyle="1" w:styleId="ListLabel237">
    <w:name w:val="ListLabel 237"/>
    <w:rsid w:val="00FD4807"/>
  </w:style>
  <w:style w:type="character" w:customStyle="1" w:styleId="ListLabel238">
    <w:name w:val="ListLabel 238"/>
    <w:rsid w:val="00FD4807"/>
  </w:style>
  <w:style w:type="character" w:customStyle="1" w:styleId="ListLabel239">
    <w:name w:val="ListLabel 239"/>
    <w:rsid w:val="00FD4807"/>
  </w:style>
  <w:style w:type="character" w:customStyle="1" w:styleId="ListLabel240">
    <w:name w:val="ListLabel 240"/>
    <w:rsid w:val="00FD4807"/>
  </w:style>
  <w:style w:type="character" w:customStyle="1" w:styleId="ListLabel241">
    <w:name w:val="ListLabel 241"/>
    <w:rsid w:val="00FD4807"/>
  </w:style>
  <w:style w:type="character" w:customStyle="1" w:styleId="ListLabel242">
    <w:name w:val="ListLabel 242"/>
    <w:rsid w:val="00FD4807"/>
  </w:style>
  <w:style w:type="character" w:customStyle="1" w:styleId="ListLabel243">
    <w:name w:val="ListLabel 243"/>
    <w:rsid w:val="00FD4807"/>
  </w:style>
  <w:style w:type="character" w:customStyle="1" w:styleId="ListLabel244">
    <w:name w:val="ListLabel 244"/>
    <w:rsid w:val="00FD4807"/>
  </w:style>
  <w:style w:type="character" w:customStyle="1" w:styleId="ListLabel245">
    <w:name w:val="ListLabel 245"/>
    <w:rsid w:val="00FD4807"/>
    <w:rPr>
      <w:b/>
    </w:rPr>
  </w:style>
  <w:style w:type="character" w:customStyle="1" w:styleId="ListLabel246">
    <w:name w:val="ListLabel 246"/>
    <w:rsid w:val="00FD4807"/>
  </w:style>
  <w:style w:type="character" w:customStyle="1" w:styleId="ListLabel247">
    <w:name w:val="ListLabel 247"/>
    <w:rsid w:val="00FD4807"/>
  </w:style>
  <w:style w:type="character" w:customStyle="1" w:styleId="ListLabel248">
    <w:name w:val="ListLabel 248"/>
    <w:rsid w:val="00FD4807"/>
  </w:style>
  <w:style w:type="character" w:customStyle="1" w:styleId="ListLabel249">
    <w:name w:val="ListLabel 249"/>
    <w:rsid w:val="00FD4807"/>
  </w:style>
  <w:style w:type="character" w:customStyle="1" w:styleId="ListLabel250">
    <w:name w:val="ListLabel 250"/>
    <w:rsid w:val="00FD4807"/>
  </w:style>
  <w:style w:type="character" w:customStyle="1" w:styleId="ListLabel251">
    <w:name w:val="ListLabel 251"/>
    <w:rsid w:val="00FD4807"/>
  </w:style>
  <w:style w:type="character" w:customStyle="1" w:styleId="ListLabel252">
    <w:name w:val="ListLabel 252"/>
    <w:rsid w:val="00FD4807"/>
  </w:style>
  <w:style w:type="character" w:customStyle="1" w:styleId="ListLabel253">
    <w:name w:val="ListLabel 253"/>
    <w:rsid w:val="00FD4807"/>
  </w:style>
  <w:style w:type="character" w:customStyle="1" w:styleId="ListLabel254">
    <w:name w:val="ListLabel 254"/>
    <w:rsid w:val="00FD4807"/>
    <w:rPr>
      <w:b/>
    </w:rPr>
  </w:style>
  <w:style w:type="character" w:customStyle="1" w:styleId="ListLabel255">
    <w:name w:val="ListLabel 255"/>
    <w:rsid w:val="00FD4807"/>
  </w:style>
  <w:style w:type="character" w:customStyle="1" w:styleId="ListLabel256">
    <w:name w:val="ListLabel 256"/>
    <w:rsid w:val="00FD4807"/>
  </w:style>
  <w:style w:type="character" w:customStyle="1" w:styleId="ListLabel257">
    <w:name w:val="ListLabel 257"/>
    <w:rsid w:val="00FD4807"/>
  </w:style>
  <w:style w:type="character" w:customStyle="1" w:styleId="ListLabel258">
    <w:name w:val="ListLabel 258"/>
    <w:rsid w:val="00FD4807"/>
  </w:style>
  <w:style w:type="character" w:customStyle="1" w:styleId="ListLabel259">
    <w:name w:val="ListLabel 259"/>
    <w:rsid w:val="00FD4807"/>
  </w:style>
  <w:style w:type="character" w:customStyle="1" w:styleId="ListLabel260">
    <w:name w:val="ListLabel 260"/>
    <w:rsid w:val="00FD4807"/>
  </w:style>
  <w:style w:type="character" w:customStyle="1" w:styleId="ListLabel261">
    <w:name w:val="ListLabel 261"/>
    <w:rsid w:val="00FD4807"/>
  </w:style>
  <w:style w:type="character" w:customStyle="1" w:styleId="ListLabel262">
    <w:name w:val="ListLabel 262"/>
    <w:rsid w:val="00FD4807"/>
  </w:style>
  <w:style w:type="character" w:customStyle="1" w:styleId="ListLabel263">
    <w:name w:val="ListLabel 263"/>
    <w:rsid w:val="00FD4807"/>
    <w:rPr>
      <w:b/>
    </w:rPr>
  </w:style>
  <w:style w:type="character" w:customStyle="1" w:styleId="ListLabel264">
    <w:name w:val="ListLabel 264"/>
    <w:rsid w:val="00FD4807"/>
    <w:rPr>
      <w:b/>
    </w:rPr>
  </w:style>
  <w:style w:type="character" w:customStyle="1" w:styleId="ListLabel265">
    <w:name w:val="ListLabel 265"/>
    <w:rsid w:val="00FD4807"/>
  </w:style>
  <w:style w:type="character" w:customStyle="1" w:styleId="ListLabel266">
    <w:name w:val="ListLabel 266"/>
    <w:rsid w:val="00FD4807"/>
  </w:style>
  <w:style w:type="character" w:customStyle="1" w:styleId="ListLabel267">
    <w:name w:val="ListLabel 267"/>
    <w:rsid w:val="00FD4807"/>
  </w:style>
  <w:style w:type="character" w:customStyle="1" w:styleId="ListLabel268">
    <w:name w:val="ListLabel 268"/>
    <w:rsid w:val="00FD4807"/>
  </w:style>
  <w:style w:type="character" w:customStyle="1" w:styleId="ListLabel269">
    <w:name w:val="ListLabel 269"/>
    <w:rsid w:val="00FD4807"/>
  </w:style>
  <w:style w:type="character" w:customStyle="1" w:styleId="ListLabel270">
    <w:name w:val="ListLabel 270"/>
    <w:rsid w:val="00FD4807"/>
  </w:style>
  <w:style w:type="character" w:customStyle="1" w:styleId="ListLabel271">
    <w:name w:val="ListLabel 271"/>
    <w:rsid w:val="00FD4807"/>
  </w:style>
  <w:style w:type="character" w:customStyle="1" w:styleId="ListLabel272">
    <w:name w:val="ListLabel 272"/>
    <w:rsid w:val="00FD4807"/>
  </w:style>
  <w:style w:type="character" w:customStyle="1" w:styleId="ListLabel273">
    <w:name w:val="ListLabel 273"/>
    <w:rsid w:val="00FD4807"/>
  </w:style>
  <w:style w:type="character" w:customStyle="1" w:styleId="ListLabel274">
    <w:name w:val="ListLabel 274"/>
    <w:rsid w:val="00FD4807"/>
  </w:style>
  <w:style w:type="character" w:customStyle="1" w:styleId="ListLabel275">
    <w:name w:val="ListLabel 275"/>
    <w:rsid w:val="00FD4807"/>
  </w:style>
  <w:style w:type="character" w:customStyle="1" w:styleId="ListLabel276">
    <w:name w:val="ListLabel 276"/>
    <w:rsid w:val="00FD4807"/>
  </w:style>
  <w:style w:type="character" w:customStyle="1" w:styleId="ListLabel277">
    <w:name w:val="ListLabel 277"/>
    <w:rsid w:val="00FD4807"/>
  </w:style>
  <w:style w:type="character" w:customStyle="1" w:styleId="ListLabel278">
    <w:name w:val="ListLabel 278"/>
    <w:rsid w:val="00FD4807"/>
  </w:style>
  <w:style w:type="character" w:customStyle="1" w:styleId="ListLabel279">
    <w:name w:val="ListLabel 279"/>
    <w:rsid w:val="00FD4807"/>
  </w:style>
  <w:style w:type="numbering" w:customStyle="1" w:styleId="FrListare4">
    <w:name w:val="Fără Listare4"/>
    <w:basedOn w:val="FrListare"/>
    <w:rsid w:val="00FD4807"/>
    <w:pPr>
      <w:numPr>
        <w:numId w:val="1"/>
      </w:numPr>
    </w:pPr>
  </w:style>
  <w:style w:type="numbering" w:customStyle="1" w:styleId="WWNum1">
    <w:name w:val="WWNum1"/>
    <w:basedOn w:val="FrListare"/>
    <w:rsid w:val="00FD4807"/>
    <w:pPr>
      <w:numPr>
        <w:numId w:val="2"/>
      </w:numPr>
    </w:pPr>
  </w:style>
  <w:style w:type="numbering" w:customStyle="1" w:styleId="WWNum2">
    <w:name w:val="WWNum2"/>
    <w:basedOn w:val="FrListare"/>
    <w:rsid w:val="00FD4807"/>
    <w:pPr>
      <w:numPr>
        <w:numId w:val="3"/>
      </w:numPr>
    </w:pPr>
  </w:style>
  <w:style w:type="numbering" w:customStyle="1" w:styleId="WWNum3">
    <w:name w:val="WWNum3"/>
    <w:basedOn w:val="FrListare"/>
    <w:rsid w:val="00FD4807"/>
    <w:pPr>
      <w:numPr>
        <w:numId w:val="4"/>
      </w:numPr>
    </w:pPr>
  </w:style>
  <w:style w:type="numbering" w:customStyle="1" w:styleId="WWNum4">
    <w:name w:val="WWNum4"/>
    <w:basedOn w:val="FrListare"/>
    <w:rsid w:val="00FD4807"/>
    <w:pPr>
      <w:numPr>
        <w:numId w:val="5"/>
      </w:numPr>
    </w:pPr>
  </w:style>
  <w:style w:type="numbering" w:customStyle="1" w:styleId="WWNum5">
    <w:name w:val="WWNum5"/>
    <w:basedOn w:val="FrListare"/>
    <w:rsid w:val="00FD4807"/>
    <w:pPr>
      <w:numPr>
        <w:numId w:val="6"/>
      </w:numPr>
    </w:pPr>
  </w:style>
  <w:style w:type="numbering" w:customStyle="1" w:styleId="WWNum6">
    <w:name w:val="WWNum6"/>
    <w:basedOn w:val="FrListare"/>
    <w:rsid w:val="00FD4807"/>
    <w:pPr>
      <w:numPr>
        <w:numId w:val="7"/>
      </w:numPr>
    </w:pPr>
  </w:style>
  <w:style w:type="numbering" w:customStyle="1" w:styleId="WWNum7">
    <w:name w:val="WWNum7"/>
    <w:basedOn w:val="FrListare"/>
    <w:rsid w:val="00FD4807"/>
    <w:pPr>
      <w:numPr>
        <w:numId w:val="8"/>
      </w:numPr>
    </w:pPr>
  </w:style>
  <w:style w:type="numbering" w:customStyle="1" w:styleId="WWNum8">
    <w:name w:val="WWNum8"/>
    <w:basedOn w:val="FrListare"/>
    <w:rsid w:val="00FD4807"/>
    <w:pPr>
      <w:numPr>
        <w:numId w:val="9"/>
      </w:numPr>
    </w:pPr>
  </w:style>
  <w:style w:type="numbering" w:customStyle="1" w:styleId="WWNum9">
    <w:name w:val="WWNum9"/>
    <w:basedOn w:val="FrListare"/>
    <w:rsid w:val="00FD4807"/>
    <w:pPr>
      <w:numPr>
        <w:numId w:val="10"/>
      </w:numPr>
    </w:pPr>
  </w:style>
  <w:style w:type="numbering" w:customStyle="1" w:styleId="WWNum10">
    <w:name w:val="WWNum10"/>
    <w:basedOn w:val="FrListare"/>
    <w:rsid w:val="00FD4807"/>
    <w:pPr>
      <w:numPr>
        <w:numId w:val="11"/>
      </w:numPr>
    </w:pPr>
  </w:style>
  <w:style w:type="numbering" w:customStyle="1" w:styleId="WWNum11">
    <w:name w:val="WWNum11"/>
    <w:basedOn w:val="FrListare"/>
    <w:rsid w:val="00FD4807"/>
    <w:pPr>
      <w:numPr>
        <w:numId w:val="12"/>
      </w:numPr>
    </w:pPr>
  </w:style>
  <w:style w:type="numbering" w:customStyle="1" w:styleId="WWNum12">
    <w:name w:val="WWNum12"/>
    <w:basedOn w:val="FrListare"/>
    <w:rsid w:val="00FD4807"/>
    <w:pPr>
      <w:numPr>
        <w:numId w:val="13"/>
      </w:numPr>
    </w:pPr>
  </w:style>
  <w:style w:type="numbering" w:customStyle="1" w:styleId="WWNum13">
    <w:name w:val="WWNum13"/>
    <w:basedOn w:val="FrListare"/>
    <w:rsid w:val="00FD4807"/>
    <w:pPr>
      <w:numPr>
        <w:numId w:val="14"/>
      </w:numPr>
    </w:pPr>
  </w:style>
  <w:style w:type="numbering" w:customStyle="1" w:styleId="WWNum14">
    <w:name w:val="WWNum14"/>
    <w:basedOn w:val="FrListare"/>
    <w:rsid w:val="00FD4807"/>
    <w:pPr>
      <w:numPr>
        <w:numId w:val="15"/>
      </w:numPr>
    </w:pPr>
  </w:style>
  <w:style w:type="numbering" w:customStyle="1" w:styleId="WWNum15">
    <w:name w:val="WWNum15"/>
    <w:basedOn w:val="FrListare"/>
    <w:rsid w:val="00FD4807"/>
    <w:pPr>
      <w:numPr>
        <w:numId w:val="16"/>
      </w:numPr>
    </w:pPr>
  </w:style>
  <w:style w:type="numbering" w:customStyle="1" w:styleId="WWNum16">
    <w:name w:val="WWNum16"/>
    <w:basedOn w:val="FrListare"/>
    <w:rsid w:val="00FD4807"/>
    <w:pPr>
      <w:numPr>
        <w:numId w:val="17"/>
      </w:numPr>
    </w:pPr>
  </w:style>
  <w:style w:type="numbering" w:customStyle="1" w:styleId="WWNum17">
    <w:name w:val="WWNum17"/>
    <w:basedOn w:val="FrListare"/>
    <w:rsid w:val="00FD4807"/>
    <w:pPr>
      <w:numPr>
        <w:numId w:val="18"/>
      </w:numPr>
    </w:pPr>
  </w:style>
  <w:style w:type="numbering" w:customStyle="1" w:styleId="WWNum18">
    <w:name w:val="WWNum18"/>
    <w:basedOn w:val="FrListare"/>
    <w:rsid w:val="00FD4807"/>
    <w:pPr>
      <w:numPr>
        <w:numId w:val="19"/>
      </w:numPr>
    </w:pPr>
  </w:style>
  <w:style w:type="numbering" w:customStyle="1" w:styleId="WWNum19">
    <w:name w:val="WWNum19"/>
    <w:basedOn w:val="FrListare"/>
    <w:rsid w:val="00FD4807"/>
    <w:pPr>
      <w:numPr>
        <w:numId w:val="20"/>
      </w:numPr>
    </w:pPr>
  </w:style>
  <w:style w:type="numbering" w:customStyle="1" w:styleId="WWNum20">
    <w:name w:val="WWNum20"/>
    <w:basedOn w:val="FrListare"/>
    <w:rsid w:val="00FD4807"/>
    <w:pPr>
      <w:numPr>
        <w:numId w:val="21"/>
      </w:numPr>
    </w:pPr>
  </w:style>
  <w:style w:type="numbering" w:customStyle="1" w:styleId="WWNum21">
    <w:name w:val="WWNum21"/>
    <w:basedOn w:val="FrListare"/>
    <w:rsid w:val="00FD4807"/>
    <w:pPr>
      <w:numPr>
        <w:numId w:val="22"/>
      </w:numPr>
    </w:pPr>
  </w:style>
  <w:style w:type="numbering" w:customStyle="1" w:styleId="WWNum22">
    <w:name w:val="WWNum22"/>
    <w:basedOn w:val="FrListare"/>
    <w:rsid w:val="00FD4807"/>
    <w:pPr>
      <w:numPr>
        <w:numId w:val="23"/>
      </w:numPr>
    </w:pPr>
  </w:style>
  <w:style w:type="numbering" w:customStyle="1" w:styleId="WWNum23">
    <w:name w:val="WWNum23"/>
    <w:basedOn w:val="FrListare"/>
    <w:rsid w:val="00FD4807"/>
    <w:pPr>
      <w:numPr>
        <w:numId w:val="24"/>
      </w:numPr>
    </w:pPr>
  </w:style>
  <w:style w:type="numbering" w:customStyle="1" w:styleId="WWNum24">
    <w:name w:val="WWNum24"/>
    <w:basedOn w:val="FrListare"/>
    <w:rsid w:val="00FD4807"/>
    <w:pPr>
      <w:numPr>
        <w:numId w:val="25"/>
      </w:numPr>
    </w:pPr>
  </w:style>
  <w:style w:type="numbering" w:customStyle="1" w:styleId="WWNum25">
    <w:name w:val="WWNum25"/>
    <w:basedOn w:val="FrListare"/>
    <w:rsid w:val="00FD4807"/>
    <w:pPr>
      <w:numPr>
        <w:numId w:val="26"/>
      </w:numPr>
    </w:pPr>
  </w:style>
  <w:style w:type="numbering" w:customStyle="1" w:styleId="WWNum26">
    <w:name w:val="WWNum26"/>
    <w:basedOn w:val="FrListare"/>
    <w:rsid w:val="00FD4807"/>
    <w:pPr>
      <w:numPr>
        <w:numId w:val="27"/>
      </w:numPr>
    </w:pPr>
  </w:style>
  <w:style w:type="numbering" w:customStyle="1" w:styleId="WWNum27">
    <w:name w:val="WWNum27"/>
    <w:basedOn w:val="FrListare"/>
    <w:rsid w:val="00FD4807"/>
    <w:pPr>
      <w:numPr>
        <w:numId w:val="28"/>
      </w:numPr>
    </w:pPr>
  </w:style>
  <w:style w:type="numbering" w:customStyle="1" w:styleId="WWNum28">
    <w:name w:val="WWNum28"/>
    <w:basedOn w:val="FrListare"/>
    <w:rsid w:val="00FD4807"/>
    <w:pPr>
      <w:numPr>
        <w:numId w:val="29"/>
      </w:numPr>
    </w:pPr>
  </w:style>
  <w:style w:type="numbering" w:customStyle="1" w:styleId="WWNum29">
    <w:name w:val="WWNum29"/>
    <w:basedOn w:val="FrListare"/>
    <w:rsid w:val="00FD4807"/>
    <w:pPr>
      <w:numPr>
        <w:numId w:val="30"/>
      </w:numPr>
    </w:pPr>
  </w:style>
  <w:style w:type="numbering" w:customStyle="1" w:styleId="WWNum30">
    <w:name w:val="WWNum30"/>
    <w:basedOn w:val="FrListare"/>
    <w:rsid w:val="00FD4807"/>
    <w:pPr>
      <w:numPr>
        <w:numId w:val="31"/>
      </w:numPr>
    </w:pPr>
  </w:style>
  <w:style w:type="numbering" w:customStyle="1" w:styleId="WWNum31">
    <w:name w:val="WWNum31"/>
    <w:basedOn w:val="FrListare"/>
    <w:rsid w:val="00FD4807"/>
    <w:pPr>
      <w:numPr>
        <w:numId w:val="32"/>
      </w:numPr>
    </w:pPr>
  </w:style>
  <w:style w:type="paragraph" w:styleId="NormalWeb">
    <w:name w:val="Normal (Web)"/>
    <w:basedOn w:val="Normal"/>
    <w:uiPriority w:val="99"/>
    <w:semiHidden/>
    <w:unhideWhenUsed/>
    <w:rsid w:val="00FD4807"/>
    <w:pPr>
      <w:spacing w:line="240" w:lineRule="auto"/>
    </w:pPr>
    <w:rPr>
      <w:rFonts w:ascii="Times New Roman" w:hAnsi="Times New Roman" w:cs="Times New Roman"/>
      <w:color w:val="002060"/>
      <w:sz w:val="24"/>
      <w:szCs w:val="24"/>
    </w:rPr>
  </w:style>
  <w:style w:type="table" w:styleId="Tabelprimar1">
    <w:name w:val="Plain Table 1"/>
    <w:basedOn w:val="TabelNormal"/>
    <w:uiPriority w:val="41"/>
    <w:rsid w:val="00FD480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Fontdeparagrafimplicit"/>
    <w:uiPriority w:val="99"/>
    <w:semiHidden/>
    <w:unhideWhenUsed/>
    <w:rsid w:val="00FD4807"/>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8465</Words>
  <Characters>49103</Characters>
  <Application>Microsoft Office Word</Application>
  <DocSecurity>0</DocSecurity>
  <Lines>409</Lines>
  <Paragraphs>114</Paragraphs>
  <ScaleCrop>false</ScaleCrop>
  <Company/>
  <LinksUpToDate>false</LinksUpToDate>
  <CharactersWithSpaces>57454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Calcaianu</dc:creator>
  <cp:keywords/>
  <dc:description/>
  <cp:lastModifiedBy>Bianca Calcaianu</cp:lastModifiedBy>
  <cp:revision>2</cp:revision>
  <dcterms:created xsi:type="dcterms:W3CDTF">2026-06-23T11:40:00Z</dcterms:created>
  <dcterms:modified xsi:type="dcterms:W3CDTF">2026-06-23T11:41:00Z</dcterms:modified>
</cp:coreProperties>
</file>