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rPr>
          <w:color w:val="auto"/>
        </w:rPr>
        <w:id w:val="-823668469"/>
        <w:docPartObj>
          <w:docPartGallery w:val="Cover Pages"/>
          <w:docPartUnique/>
        </w:docPartObj>
      </w:sdtPr>
      <w:sdtContent>
        <w:p w14:paraId="68EDB52E" w14:textId="2A34F853" w:rsidR="008C1303" w:rsidRPr="00900952" w:rsidRDefault="00112C48" w:rsidP="00987413">
          <w:pPr>
            <w:ind w:left="288" w:right="144"/>
            <w:rPr>
              <w:color w:val="auto"/>
              <w:sz w:val="32"/>
              <w:szCs w:val="32"/>
            </w:rPr>
          </w:pPr>
          <w:r>
            <w:rPr>
              <w:noProof/>
              <w:color w:val="auto"/>
              <w:sz w:val="32"/>
              <w:szCs w:val="32"/>
            </w:rPr>
            <mc:AlternateContent>
              <mc:Choice Requires="wpg">
                <w:drawing>
                  <wp:anchor distT="0" distB="0" distL="114300" distR="114300" simplePos="0" relativeHeight="251658240" behindDoc="0" locked="0" layoutInCell="1" allowOverlap="1" wp14:anchorId="0414ACC8" wp14:editId="13729238">
                    <wp:simplePos x="0" y="0"/>
                    <wp:positionH relativeFrom="page">
                      <wp:align>right</wp:align>
                    </wp:positionH>
                    <wp:positionV relativeFrom="page">
                      <wp:align>top</wp:align>
                    </wp:positionV>
                    <wp:extent cx="3112770" cy="10058400"/>
                    <wp:effectExtent l="0" t="0" r="5080" b="0"/>
                    <wp:wrapNone/>
                    <wp:docPr id="453" name="Grup 453"/>
                    <wp:cNvGraphicFramePr/>
                    <a:graphic xmlns:a="http://schemas.openxmlformats.org/drawingml/2006/main">
                      <a:graphicData uri="http://schemas.microsoft.com/office/word/2010/wordprocessingGroup">
                        <wpg:wgp>
                          <wpg:cNvGrpSpPr/>
                          <wpg:grpSpPr>
                            <a:xfrm>
                              <a:off x="0" y="0"/>
                              <a:ext cx="3113270" cy="10058400"/>
                              <a:chOff x="0" y="0"/>
                              <a:chExt cx="3113270" cy="10058400"/>
                            </a:xfrm>
                            <a:solidFill>
                              <a:srgbClr val="FA4C4C"/>
                            </a:solidFill>
                          </wpg:grpSpPr>
                          <wps:wsp>
                            <wps:cNvPr id="459" name="Dreptunghi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Dreptunghi 460"/>
                            <wps:cNvSpPr>
                              <a:spLocks noChangeArrowheads="1"/>
                            </wps:cNvSpPr>
                            <wps:spPr bwMode="auto">
                              <a:xfrm>
                                <a:off x="138125"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Dreptunghi 461"/>
                            <wps:cNvSpPr>
                              <a:spLocks noChangeArrowheads="1"/>
                            </wps:cNvSpPr>
                            <wps:spPr bwMode="auto">
                              <a:xfrm>
                                <a:off x="13454" y="1"/>
                                <a:ext cx="3099816" cy="1808328"/>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alias w:val="An"/>
                                    <w:id w:val="1012341074"/>
                                    <w:showingPlcHdr/>
                                    <w:dataBinding w:prefixMappings="xmlns:ns0='http://schemas.microsoft.com/office/2006/coverPageProps'" w:xpath="/ns0:CoverPageProperties[1]/ns0:PublishDate[1]" w:storeItemID="{55AF091B-3C7A-41E3-B477-F2FDAA23CFDA}"/>
                                    <w:date>
                                      <w:dateFormat w:val="yyyy"/>
                                      <w:lid w:val="ro-RO"/>
                                      <w:storeMappedDataAs w:val="dateTime"/>
                                      <w:calendar w:val="gregorian"/>
                                    </w:date>
                                  </w:sdtPr>
                                  <w:sdtContent>
                                    <w:p w14:paraId="4FCED076" w14:textId="76574A2C" w:rsidR="008C1303" w:rsidRPr="00B739B3" w:rsidRDefault="00E04D13" w:rsidP="003874AF">
                                      <w:pPr>
                                        <w:pStyle w:val="Frspaiere"/>
                                      </w:pPr>
                                      <w:r>
                                        <w:t xml:space="preserve">     </w:t>
                                      </w:r>
                                    </w:p>
                                  </w:sdtContent>
                                </w:sdt>
                              </w:txbxContent>
                            </wps:txbx>
                            <wps:bodyPr rot="0" vert="horz" wrap="square" lIns="365760" tIns="182880" rIns="182880" bIns="182880" anchor="b" anchorCtr="0" upright="1">
                              <a:noAutofit/>
                            </wps:bodyPr>
                          </wps:wsp>
                          <wps:wsp>
                            <wps:cNvPr id="462" name="Dreptunghi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91B2A01" w14:textId="54719A57" w:rsidR="008C1303" w:rsidRDefault="008C1303" w:rsidP="005022DA">
                                  <w:pPr>
                                    <w:pStyle w:val="Frspaiere"/>
                                    <w:jc w:val="left"/>
                                  </w:pPr>
                                </w:p>
                                <w:p w14:paraId="60BA4068" w14:textId="2917E15E" w:rsidR="008C1303" w:rsidRPr="003874AF" w:rsidRDefault="008C1303" w:rsidP="003874AF">
                                  <w:pPr>
                                    <w:pStyle w:val="Frspaiere"/>
                                    <w:rPr>
                                      <w:sz w:val="36"/>
                                      <w:szCs w:val="36"/>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414ACC8" id="Grup 453" o:spid="_x0000_s1026" style="position:absolute;left:0;text-align:left;margin-left:193.9pt;margin-top:0;width:245.1pt;height:11in;z-index:251658240;mso-width-percent:400;mso-height-percent:1000;mso-position-horizontal:right;mso-position-horizontal-relative:page;mso-position-vertical:top;mso-position-vertical-relative:page;mso-width-percent:400;mso-height-percent:1000" coordsize="3113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">
                    <v:rect id="Dreptunghi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Dreptunghi 460" o:spid="_x0000_s1028" style="position:absolute;left:1381;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Dreptunghi 461" o:spid="_x0000_s1029" style="position:absolute;left:134;width:30998;height:180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alias w:val="An"/>
                              <w:id w:val="1012341074"/>
                              <w:showingPlcHdr/>
                              <w:dataBinding w:prefixMappings="xmlns:ns0='http://schemas.microsoft.com/office/2006/coverPageProps'" w:xpath="/ns0:CoverPageProperties[1]/ns0:PublishDate[1]" w:storeItemID="{55AF091B-3C7A-41E3-B477-F2FDAA23CFDA}"/>
                              <w:date>
                                <w:dateFormat w:val="yyyy"/>
                                <w:lid w:val="ro-RO"/>
                                <w:storeMappedDataAs w:val="dateTime"/>
                                <w:calendar w:val="gregorian"/>
                              </w:date>
                            </w:sdtPr>
                            <w:sdtContent>
                              <w:p w14:paraId="4FCED076" w14:textId="76574A2C" w:rsidR="008C1303" w:rsidRPr="00B739B3" w:rsidRDefault="00E04D13" w:rsidP="003874AF">
                                <w:pPr>
                                  <w:pStyle w:val="Frspaiere"/>
                                </w:pPr>
                                <w:r>
                                  <w:t xml:space="preserve">     </w:t>
                                </w:r>
                              </w:p>
                            </w:sdtContent>
                          </w:sdt>
                        </w:txbxContent>
                      </v:textbox>
                    </v:rect>
                    <v:rect id="Dreptunghi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p w14:paraId="091B2A01" w14:textId="54719A57" w:rsidR="008C1303" w:rsidRDefault="008C1303" w:rsidP="005022DA">
                            <w:pPr>
                              <w:pStyle w:val="Frspaiere"/>
                              <w:jc w:val="left"/>
                            </w:pPr>
                          </w:p>
                          <w:p w14:paraId="60BA4068" w14:textId="2917E15E" w:rsidR="008C1303" w:rsidRPr="003874AF" w:rsidRDefault="008C1303" w:rsidP="003874AF">
                            <w:pPr>
                              <w:pStyle w:val="Frspaiere"/>
                              <w:rPr>
                                <w:sz w:val="36"/>
                                <w:szCs w:val="36"/>
                              </w:rPr>
                            </w:pPr>
                          </w:p>
                        </w:txbxContent>
                      </v:textbox>
                    </v:rect>
                    <w10:wrap anchorx="page" anchory="page"/>
                  </v:group>
                </w:pict>
              </mc:Fallback>
            </mc:AlternateContent>
          </w:r>
        </w:p>
        <w:p w14:paraId="2110EA75" w14:textId="77777777" w:rsidR="00E04D13" w:rsidRDefault="00E04D13" w:rsidP="00E04D13">
          <w:pPr>
            <w:rPr>
              <w:color w:val="auto"/>
              <w:sz w:val="32"/>
              <w:szCs w:val="32"/>
            </w:rPr>
          </w:pPr>
          <w:r>
            <w:rPr>
              <w:color w:val="auto"/>
              <w:sz w:val="32"/>
              <w:szCs w:val="32"/>
            </w:rPr>
            <w:t xml:space="preserve">COMISIA DE SELECȚIE ȘI </w:t>
          </w:r>
        </w:p>
        <w:p w14:paraId="20FF6133" w14:textId="77777777" w:rsidR="00E04D13" w:rsidRDefault="00E04D13" w:rsidP="00E04D13">
          <w:pPr>
            <w:rPr>
              <w:color w:val="auto"/>
              <w:sz w:val="32"/>
              <w:szCs w:val="32"/>
            </w:rPr>
          </w:pPr>
          <w:r>
            <w:rPr>
              <w:color w:val="auto"/>
              <w:sz w:val="32"/>
              <w:szCs w:val="32"/>
            </w:rPr>
            <w:t xml:space="preserve">NOMINALIZARE </w:t>
          </w:r>
        </w:p>
        <w:p w14:paraId="519FB284" w14:textId="09494AE9" w:rsidR="00C14C28" w:rsidRPr="00900952" w:rsidRDefault="00C14C28" w:rsidP="00E81F0E">
          <w:pPr>
            <w:ind w:right="144"/>
            <w:rPr>
              <w:color w:val="auto"/>
              <w:sz w:val="32"/>
              <w:szCs w:val="32"/>
            </w:rPr>
          </w:pPr>
          <w:r>
            <w:rPr>
              <w:color w:val="auto"/>
              <w:sz w:val="32"/>
              <w:szCs w:val="32"/>
            </w:rPr>
            <w:t>TERMOFICARE NAPOCA S.A.</w:t>
          </w:r>
        </w:p>
        <w:p w14:paraId="76904C9E" w14:textId="16DED60F" w:rsidR="00C51460" w:rsidRDefault="00C14C28" w:rsidP="00E81F0E">
          <w:pPr>
            <w:ind w:left="288" w:right="144" w:hanging="288"/>
            <w:rPr>
              <w:color w:val="auto"/>
              <w:sz w:val="32"/>
              <w:szCs w:val="32"/>
            </w:rPr>
          </w:pPr>
          <w:r>
            <w:rPr>
              <w:color w:val="auto"/>
              <w:sz w:val="32"/>
              <w:szCs w:val="32"/>
            </w:rPr>
            <w:t xml:space="preserve">Selecție </w:t>
          </w:r>
          <w:r w:rsidR="00D1691D">
            <w:rPr>
              <w:color w:val="auto"/>
              <w:sz w:val="32"/>
              <w:szCs w:val="32"/>
            </w:rPr>
            <w:t>c</w:t>
          </w:r>
          <w:r>
            <w:rPr>
              <w:color w:val="auto"/>
              <w:sz w:val="32"/>
              <w:szCs w:val="32"/>
            </w:rPr>
            <w:t>onsiliu de administrație al</w:t>
          </w:r>
        </w:p>
        <w:p w14:paraId="18D83200" w14:textId="77777777" w:rsidR="00C14C28" w:rsidRPr="00D42433" w:rsidRDefault="002F74D0" w:rsidP="00E81F0E">
          <w:pPr>
            <w:ind w:left="288" w:right="144" w:hanging="288"/>
            <w:rPr>
              <w:b/>
              <w:bCs/>
              <w:color w:val="auto"/>
              <w:sz w:val="32"/>
              <w:szCs w:val="32"/>
            </w:rPr>
          </w:pPr>
          <w:r>
            <w:rPr>
              <w:b/>
              <w:bCs/>
              <w:color w:val="auto"/>
              <w:sz w:val="32"/>
              <w:szCs w:val="32"/>
            </w:rPr>
            <w:t>TERMOFICARE NAPOCA S.A.</w:t>
          </w:r>
        </w:p>
        <w:p w14:paraId="413EBD3B" w14:textId="6F6FD2E6" w:rsidR="00996217" w:rsidRPr="00F33823" w:rsidRDefault="00EA0C33" w:rsidP="00F33823">
          <w:pPr>
            <w:ind w:left="288" w:right="144"/>
            <w:rPr>
              <w:color w:val="auto"/>
              <w:sz w:val="36"/>
              <w:szCs w:val="36"/>
            </w:rPr>
            <w:sectPr w:rsidR="00996217" w:rsidRPr="00F33823" w:rsidSect="00E1718A">
              <w:headerReference w:type="default" r:id="rId12"/>
              <w:footerReference w:type="default" r:id="rId13"/>
              <w:pgSz w:w="11906" w:h="16838" w:code="9"/>
              <w:pgMar w:top="1077" w:right="851" w:bottom="1077" w:left="1418" w:header="720" w:footer="720" w:gutter="0"/>
              <w:pgNumType w:start="0"/>
              <w:cols w:space="720"/>
              <w:docGrid w:linePitch="360"/>
            </w:sectPr>
          </w:pPr>
          <w:r>
            <w:rPr>
              <w:noProof/>
              <w:color w:val="auto"/>
              <w:sz w:val="32"/>
              <w:szCs w:val="32"/>
            </w:rPr>
            <mc:AlternateContent>
              <mc:Choice Requires="wps">
                <w:drawing>
                  <wp:anchor distT="0" distB="0" distL="114300" distR="114300" simplePos="0" relativeHeight="251658242" behindDoc="0" locked="0" layoutInCell="0" allowOverlap="1" wp14:anchorId="179131B6" wp14:editId="0B8F689E">
                    <wp:simplePos x="0" y="0"/>
                    <wp:positionH relativeFrom="page">
                      <wp:align>left</wp:align>
                    </wp:positionH>
                    <wp:positionV relativeFrom="page">
                      <wp:posOffset>3536562</wp:posOffset>
                    </wp:positionV>
                    <wp:extent cx="6939280" cy="777240"/>
                    <wp:effectExtent l="0" t="0" r="13970" b="22860"/>
                    <wp:wrapNone/>
                    <wp:docPr id="463"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777240"/>
                            </a:xfrm>
                            <a:prstGeom prst="rect">
                              <a:avLst/>
                            </a:prstGeom>
                            <a:solidFill>
                              <a:schemeClr val="accent5">
                                <a:lumMod val="60000"/>
                                <a:lumOff val="40000"/>
                              </a:schemeClr>
                            </a:solidFill>
                            <a:ln w="19050">
                              <a:solidFill>
                                <a:schemeClr val="tx1"/>
                              </a:solidFill>
                              <a:miter lim="800000"/>
                              <a:headEnd/>
                              <a:tailEnd/>
                            </a:ln>
                          </wps:spPr>
                          <wps:txbx>
                            <w:txbxContent>
                              <w:sdt>
                                <w:sdtPr>
                                  <w:rPr>
                                    <w:lang w:val="ro-RO"/>
                                  </w:rPr>
                                  <w:alias w:val="Titlu"/>
                                  <w:id w:val="-1704864950"/>
                                  <w:dataBinding w:prefixMappings="xmlns:ns0='http://schemas.openxmlformats.org/package/2006/metadata/core-properties' xmlns:ns1='http://purl.org/dc/elements/1.1/'" w:xpath="/ns0:coreProperties[1]/ns1:title[1]" w:storeItemID="{6C3C8BC8-F283-45AE-878A-BAB7291924A1}"/>
                                  <w:text/>
                                </w:sdtPr>
                                <w:sdtContent>
                                  <w:p w14:paraId="625222B4" w14:textId="254F8158" w:rsidR="008C1303" w:rsidRPr="00EA0C33" w:rsidRDefault="006E6813" w:rsidP="003874AF">
                                    <w:pPr>
                                      <w:pStyle w:val="Frspaiere"/>
                                      <w:rPr>
                                        <w:lang w:val="ro-RO"/>
                                      </w:rPr>
                                    </w:pPr>
                                    <w:r w:rsidRPr="00EA0C33">
                                      <w:rPr>
                                        <w:lang w:val="ro-RO"/>
                                      </w:rPr>
                                      <w:t xml:space="preserve">Proiect - </w:t>
                                    </w:r>
                                    <w:r w:rsidR="00043FDF" w:rsidRPr="00EA0C33">
                                      <w:rPr>
                                        <w:lang w:val="ro-RO"/>
                                      </w:rPr>
                                      <w:t>PLAN SELECȚIE COMPONENTA INTEGRALĂ</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9131B6" id="Dreptunghi 16" o:spid="_x0000_s1031" style="position:absolute;left:0;text-align:left;margin-left:0;margin-top:278.45pt;width:546.4pt;height:61.2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" o:allowincell="f" fillcolor="#9cc2e5 [1944]" strokecolor="black [3213]" strokeweight="1.5pt">
                    <v:textbox inset="14.4pt,,14.4pt">
                      <w:txbxContent>
                        <w:sdt>
                          <w:sdtPr>
                            <w:rPr>
                              <w:lang w:val="ro-RO"/>
                            </w:rPr>
                            <w:alias w:val="Titlu"/>
                            <w:id w:val="-1704864950"/>
                            <w:dataBinding w:prefixMappings="xmlns:ns0='http://schemas.openxmlformats.org/package/2006/metadata/core-properties' xmlns:ns1='http://purl.org/dc/elements/1.1/'" w:xpath="/ns0:coreProperties[1]/ns1:title[1]" w:storeItemID="{6C3C8BC8-F283-45AE-878A-BAB7291924A1}"/>
                            <w:text/>
                          </w:sdtPr>
                          <w:sdtContent>
                            <w:p w14:paraId="625222B4" w14:textId="254F8158" w:rsidR="008C1303" w:rsidRPr="00EA0C33" w:rsidRDefault="006E6813" w:rsidP="003874AF">
                              <w:pPr>
                                <w:pStyle w:val="Frspaiere"/>
                                <w:rPr>
                                  <w:lang w:val="ro-RO"/>
                                </w:rPr>
                              </w:pPr>
                              <w:r w:rsidRPr="00EA0C33">
                                <w:rPr>
                                  <w:lang w:val="ro-RO"/>
                                </w:rPr>
                                <w:t xml:space="preserve">Proiect - </w:t>
                              </w:r>
                              <w:r w:rsidR="00043FDF" w:rsidRPr="00EA0C33">
                                <w:rPr>
                                  <w:lang w:val="ro-RO"/>
                                </w:rPr>
                                <w:t>PLAN SELECȚIE COMPONENTA INTEGRALĂ</w:t>
                              </w:r>
                            </w:p>
                          </w:sdtContent>
                        </w:sdt>
                      </w:txbxContent>
                    </v:textbox>
                    <w10:wrap anchorx="page" anchory="page"/>
                  </v:rect>
                </w:pict>
              </mc:Fallback>
            </mc:AlternateContent>
          </w:r>
          <w:r w:rsidR="00D42433">
            <w:rPr>
              <w:noProof/>
              <w:color w:val="auto"/>
              <w:sz w:val="32"/>
              <w:szCs w:val="32"/>
            </w:rPr>
            <w:drawing>
              <wp:anchor distT="0" distB="0" distL="114300" distR="114300" simplePos="0" relativeHeight="251658241" behindDoc="0" locked="0" layoutInCell="0" allowOverlap="1" wp14:anchorId="2A8ED297" wp14:editId="59B1447E">
                <wp:simplePos x="0" y="0"/>
                <wp:positionH relativeFrom="page">
                  <wp:posOffset>502737</wp:posOffset>
                </wp:positionH>
                <wp:positionV relativeFrom="page">
                  <wp:posOffset>4951515</wp:posOffset>
                </wp:positionV>
                <wp:extent cx="4276725" cy="3719593"/>
                <wp:effectExtent l="0" t="0" r="0" b="0"/>
                <wp:wrapNone/>
                <wp:docPr id="46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ine 1"/>
                        <pic:cNvPicPr/>
                      </pic:nvPicPr>
                      <pic:blipFill>
                        <a:blip r:embed="rId14">
                          <a:extLst>
                            <a:ext uri="{28A0092B-C50C-407E-A947-70E740481C1C}">
                              <a14:useLocalDpi xmlns:a14="http://schemas.microsoft.com/office/drawing/2010/main" val="0"/>
                            </a:ext>
                          </a:extLst>
                        </a:blip>
                        <a:stretch>
                          <a:fillRect/>
                        </a:stretch>
                      </pic:blipFill>
                      <pic:spPr>
                        <a:xfrm>
                          <a:off x="0" y="0"/>
                          <a:ext cx="4276725" cy="3719593"/>
                        </a:xfrm>
                        <a:prstGeom prst="rect">
                          <a:avLst/>
                        </a:prstGeom>
                        <a:ln w="12700">
                          <a:noFill/>
                        </a:ln>
                      </pic:spPr>
                    </pic:pic>
                  </a:graphicData>
                </a:graphic>
                <wp14:sizeRelH relativeFrom="margin">
                  <wp14:pctWidth>0</wp14:pctWidth>
                </wp14:sizeRelH>
                <wp14:sizeRelV relativeFrom="margin">
                  <wp14:pctHeight>0</wp14:pctHeight>
                </wp14:sizeRelV>
              </wp:anchor>
            </w:drawing>
          </w:r>
          <w:r w:rsidR="00D42433">
            <w:rPr>
              <w:color w:val="auto"/>
            </w:rPr>
            <w:br w:type="page"/>
          </w:r>
        </w:p>
      </w:sdtContent>
    </w:sdt>
    <w:sdt>
      <w:sdtPr>
        <w:rPr>
          <w:rFonts w:asciiTheme="minorHAnsi" w:eastAsiaTheme="minorHAnsi" w:hAnsiTheme="minorHAnsi" w:cstheme="minorBidi"/>
          <w:color w:val="auto"/>
          <w:sz w:val="22"/>
          <w:szCs w:val="22"/>
          <w:lang w:eastAsia="en-US"/>
          <w14:ligatures w14:val="standardContextual"/>
        </w:rPr>
        <w:id w:val="1302496871"/>
        <w:docPartObj>
          <w:docPartGallery w:val="Table of Contents"/>
          <w:docPartUnique/>
        </w:docPartObj>
      </w:sdtPr>
      <w:sdtEndPr>
        <w:rPr>
          <w:rFonts w:ascii="Times New Roman" w:hAnsi="Times New Roman"/>
          <w:b/>
          <w:bCs/>
          <w:sz w:val="24"/>
        </w:rPr>
      </w:sdtEndPr>
      <w:sdtContent>
        <w:p w14:paraId="1EEE4BBD" w14:textId="77777777" w:rsidR="00EF5414" w:rsidRPr="007A77F5" w:rsidRDefault="009F30C8" w:rsidP="00E81F0E">
          <w:pPr>
            <w:pStyle w:val="Titlucuprins"/>
            <w:spacing w:line="276" w:lineRule="auto"/>
            <w:ind w:left="288" w:right="144"/>
            <w:jc w:val="center"/>
            <w:rPr>
              <w:rFonts w:ascii="Times New Roman" w:hAnsi="Times New Roman" w:cs="Times New Roman"/>
              <w:b/>
              <w:bCs/>
              <w:color w:val="auto"/>
            </w:rPr>
          </w:pPr>
          <w:r w:rsidRPr="007A77F5">
            <w:rPr>
              <w:rFonts w:ascii="Times New Roman" w:hAnsi="Times New Roman" w:cs="Times New Roman"/>
              <w:b/>
              <w:bCs/>
              <w:color w:val="auto"/>
            </w:rPr>
            <w:t>CUPRINS</w:t>
          </w:r>
        </w:p>
        <w:p w14:paraId="36DC5A31" w14:textId="77777777" w:rsidR="009F30C8" w:rsidRPr="007A77F5" w:rsidRDefault="009F30C8" w:rsidP="00E81F0E">
          <w:pPr>
            <w:spacing w:line="276" w:lineRule="auto"/>
            <w:ind w:left="288" w:right="144"/>
            <w:rPr>
              <w:color w:val="auto"/>
              <w:lang w:eastAsia="ro-RO"/>
            </w:rPr>
          </w:pPr>
        </w:p>
        <w:p w14:paraId="0C69E916" w14:textId="2861A22F" w:rsidR="00560510" w:rsidRPr="00EE5065" w:rsidRDefault="00EF5414">
          <w:pPr>
            <w:pStyle w:val="Cuprins1"/>
            <w:tabs>
              <w:tab w:val="right" w:leader="dot" w:pos="9627"/>
            </w:tabs>
            <w:rPr>
              <w:rFonts w:asciiTheme="minorHAnsi" w:eastAsiaTheme="minorEastAsia" w:hAnsiTheme="minorHAnsi"/>
              <w:noProof/>
              <w:color w:val="auto"/>
              <w:kern w:val="2"/>
              <w:szCs w:val="24"/>
              <w:lang w:eastAsia="ro-RO"/>
            </w:rPr>
          </w:pPr>
          <w:r w:rsidRPr="007A77F5">
            <w:rPr>
              <w:color w:val="auto"/>
            </w:rPr>
            <w:fldChar w:fldCharType="begin"/>
          </w:r>
          <w:r w:rsidRPr="007A77F5">
            <w:rPr>
              <w:color w:val="auto"/>
            </w:rPr>
            <w:instrText xml:space="preserve"> TOC \o "1-3" \h \z \u </w:instrText>
          </w:r>
          <w:r w:rsidRPr="007A77F5">
            <w:rPr>
              <w:color w:val="auto"/>
            </w:rPr>
            <w:fldChar w:fldCharType="separate"/>
          </w:r>
          <w:hyperlink w:anchor="_Toc233114533" w:history="1">
            <w:r w:rsidR="00560510" w:rsidRPr="00EE5065">
              <w:rPr>
                <w:rStyle w:val="Hyperlink"/>
                <w:rFonts w:eastAsia="Yu Gothic Light" w:cs="Times New Roman"/>
                <w:b/>
                <w:noProof/>
                <w:color w:val="auto"/>
                <w:lang w:eastAsia="ro-RO"/>
                <w14:ligatures w14:val="none"/>
              </w:rPr>
              <w:t>Secțiunea I. Introducere</w:t>
            </w:r>
            <w:r w:rsidR="00560510" w:rsidRPr="00EE5065">
              <w:rPr>
                <w:noProof/>
                <w:webHidden/>
                <w:color w:val="auto"/>
              </w:rPr>
              <w:tab/>
            </w:r>
            <w:r w:rsidR="00560510" w:rsidRPr="00EE5065">
              <w:rPr>
                <w:noProof/>
                <w:webHidden/>
                <w:color w:val="auto"/>
              </w:rPr>
              <w:fldChar w:fldCharType="begin"/>
            </w:r>
            <w:r w:rsidR="00560510" w:rsidRPr="00EE5065">
              <w:rPr>
                <w:noProof/>
                <w:webHidden/>
                <w:color w:val="auto"/>
              </w:rPr>
              <w:instrText xml:space="preserve"> PAGEREF _Toc233114533 \h </w:instrText>
            </w:r>
            <w:r w:rsidR="00560510" w:rsidRPr="00EE5065">
              <w:rPr>
                <w:noProof/>
                <w:webHidden/>
                <w:color w:val="auto"/>
              </w:rPr>
            </w:r>
            <w:r w:rsidR="00560510" w:rsidRPr="00EE5065">
              <w:rPr>
                <w:noProof/>
                <w:webHidden/>
                <w:color w:val="auto"/>
              </w:rPr>
              <w:fldChar w:fldCharType="separate"/>
            </w:r>
            <w:r w:rsidR="00EE5065">
              <w:rPr>
                <w:noProof/>
                <w:webHidden/>
                <w:color w:val="auto"/>
              </w:rPr>
              <w:t>2</w:t>
            </w:r>
            <w:r w:rsidR="00560510" w:rsidRPr="00EE5065">
              <w:rPr>
                <w:noProof/>
                <w:webHidden/>
                <w:color w:val="auto"/>
              </w:rPr>
              <w:fldChar w:fldCharType="end"/>
            </w:r>
          </w:hyperlink>
        </w:p>
        <w:p w14:paraId="561FB6C0" w14:textId="0C27ECD2"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34" w:history="1">
            <w:r w:rsidRPr="00EE5065">
              <w:rPr>
                <w:rStyle w:val="Hyperlink"/>
                <w:rFonts w:eastAsia="Yu Gothic Light" w:cs="Times New Roman"/>
                <w:b/>
                <w:noProof/>
                <w:color w:val="auto"/>
                <w:lang w:eastAsia="ro-RO"/>
                <w14:ligatures w14:val="none"/>
              </w:rPr>
              <w:t>Secțiunea II. Scop și domeniu de aplicare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_Toc233114534 \h </w:instrText>
            </w:r>
            <w:r w:rsidRPr="00EE5065">
              <w:rPr>
                <w:noProof/>
                <w:webHidden/>
                <w:color w:val="auto"/>
              </w:rPr>
            </w:r>
            <w:r w:rsidRPr="00EE5065">
              <w:rPr>
                <w:noProof/>
                <w:webHidden/>
                <w:color w:val="auto"/>
              </w:rPr>
              <w:fldChar w:fldCharType="separate"/>
            </w:r>
            <w:r w:rsidR="00EE5065">
              <w:rPr>
                <w:noProof/>
                <w:webHidden/>
                <w:color w:val="auto"/>
              </w:rPr>
              <w:t>4</w:t>
            </w:r>
            <w:r w:rsidRPr="00EE5065">
              <w:rPr>
                <w:noProof/>
                <w:webHidden/>
                <w:color w:val="auto"/>
              </w:rPr>
              <w:fldChar w:fldCharType="end"/>
            </w:r>
          </w:hyperlink>
        </w:p>
        <w:p w14:paraId="19B2C1B6" w14:textId="239EBFAF"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35" w:history="1">
            <w:r w:rsidRPr="00EE5065">
              <w:rPr>
                <w:rStyle w:val="Hyperlink"/>
                <w:rFonts w:eastAsia="Yu Gothic Light" w:cs="Times New Roman"/>
                <w:b/>
                <w:noProof/>
                <w:color w:val="auto"/>
                <w:lang w:eastAsia="ro-RO"/>
                <w14:ligatures w14:val="none"/>
              </w:rPr>
              <w:t>Secțiunea III. Principii</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_Toc233114535 \h </w:instrText>
            </w:r>
            <w:r w:rsidRPr="00EE5065">
              <w:rPr>
                <w:noProof/>
                <w:webHidden/>
                <w:color w:val="auto"/>
              </w:rPr>
            </w:r>
            <w:r w:rsidRPr="00EE5065">
              <w:rPr>
                <w:noProof/>
                <w:webHidden/>
                <w:color w:val="auto"/>
              </w:rPr>
              <w:fldChar w:fldCharType="separate"/>
            </w:r>
            <w:r w:rsidR="00EE5065">
              <w:rPr>
                <w:noProof/>
                <w:webHidden/>
                <w:color w:val="auto"/>
              </w:rPr>
              <w:t>4</w:t>
            </w:r>
            <w:r w:rsidRPr="00EE5065">
              <w:rPr>
                <w:noProof/>
                <w:webHidden/>
                <w:color w:val="auto"/>
              </w:rPr>
              <w:fldChar w:fldCharType="end"/>
            </w:r>
          </w:hyperlink>
        </w:p>
        <w:p w14:paraId="79BE3469" w14:textId="6E4F2EA1"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36" w:history="1">
            <w:r w:rsidRPr="00EE5065">
              <w:rPr>
                <w:rStyle w:val="Hyperlink"/>
                <w:rFonts w:eastAsia="Yu Gothic Light" w:cs="Times New Roman"/>
                <w:b/>
                <w:noProof/>
                <w:color w:val="auto"/>
                <w:lang w:eastAsia="ro-RO"/>
                <w14:ligatures w14:val="none"/>
              </w:rPr>
              <w:t>Secțiunea IV. Etapele procesului de selecție, calendarul, documentele și materialele ce urmează a fi verificate, respectiv elaborate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_Toc233114536 \h </w:instrText>
            </w:r>
            <w:r w:rsidRPr="00EE5065">
              <w:rPr>
                <w:noProof/>
                <w:webHidden/>
                <w:color w:val="auto"/>
              </w:rPr>
            </w:r>
            <w:r w:rsidRPr="00EE5065">
              <w:rPr>
                <w:noProof/>
                <w:webHidden/>
                <w:color w:val="auto"/>
              </w:rPr>
              <w:fldChar w:fldCharType="separate"/>
            </w:r>
            <w:r w:rsidR="00EE5065">
              <w:rPr>
                <w:noProof/>
                <w:webHidden/>
                <w:color w:val="auto"/>
              </w:rPr>
              <w:t>5</w:t>
            </w:r>
            <w:r w:rsidRPr="00EE5065">
              <w:rPr>
                <w:noProof/>
                <w:webHidden/>
                <w:color w:val="auto"/>
              </w:rPr>
              <w:fldChar w:fldCharType="end"/>
            </w:r>
          </w:hyperlink>
        </w:p>
        <w:p w14:paraId="10EDA36C" w14:textId="5B576F23"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37" w:history="1">
            <w:r w:rsidRPr="00EE5065">
              <w:rPr>
                <w:rStyle w:val="Hyperlink"/>
                <w:rFonts w:eastAsia="Yu Gothic Light" w:cs="Times New Roman"/>
                <w:b/>
                <w:noProof/>
                <w:color w:val="auto"/>
                <w:lang w:eastAsia="ro-RO"/>
                <w14:ligatures w14:val="none"/>
              </w:rPr>
              <w:t>Secțiunea V. Dispoziții de confidențialitate și de acces la documente. Lista elementelor confidențiale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_Toc233114537 \h </w:instrText>
            </w:r>
            <w:r w:rsidRPr="00EE5065">
              <w:rPr>
                <w:noProof/>
                <w:webHidden/>
                <w:color w:val="auto"/>
              </w:rPr>
            </w:r>
            <w:r w:rsidRPr="00EE5065">
              <w:rPr>
                <w:noProof/>
                <w:webHidden/>
                <w:color w:val="auto"/>
              </w:rPr>
              <w:fldChar w:fldCharType="separate"/>
            </w:r>
            <w:r w:rsidR="00EE5065">
              <w:rPr>
                <w:noProof/>
                <w:webHidden/>
                <w:color w:val="auto"/>
              </w:rPr>
              <w:t>12</w:t>
            </w:r>
            <w:r w:rsidRPr="00EE5065">
              <w:rPr>
                <w:noProof/>
                <w:webHidden/>
                <w:color w:val="auto"/>
              </w:rPr>
              <w:fldChar w:fldCharType="end"/>
            </w:r>
          </w:hyperlink>
        </w:p>
        <w:p w14:paraId="7F99821B" w14:textId="35EF377C"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45" w:history="1">
            <w:r w:rsidRPr="00EE5065">
              <w:rPr>
                <w:rStyle w:val="Hyperlink"/>
                <w:rFonts w:eastAsia="Times New Roman" w:cs="Times New Roman"/>
                <w:b/>
                <w:bCs/>
                <w:noProof/>
                <w:color w:val="auto"/>
              </w:rPr>
              <w:t>Secțiunea VI. Lista riscurilor posibile și măsurile de diminuare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_Toc233114545 \h </w:instrText>
            </w:r>
            <w:r w:rsidRPr="00EE5065">
              <w:rPr>
                <w:noProof/>
                <w:webHidden/>
                <w:color w:val="auto"/>
              </w:rPr>
            </w:r>
            <w:r w:rsidRPr="00EE5065">
              <w:rPr>
                <w:noProof/>
                <w:webHidden/>
                <w:color w:val="auto"/>
              </w:rPr>
              <w:fldChar w:fldCharType="separate"/>
            </w:r>
            <w:r w:rsidR="00EE5065">
              <w:rPr>
                <w:noProof/>
                <w:webHidden/>
                <w:color w:val="auto"/>
              </w:rPr>
              <w:t>15</w:t>
            </w:r>
            <w:r w:rsidRPr="00EE5065">
              <w:rPr>
                <w:noProof/>
                <w:webHidden/>
                <w:color w:val="auto"/>
              </w:rPr>
              <w:fldChar w:fldCharType="end"/>
            </w:r>
          </w:hyperlink>
        </w:p>
        <w:p w14:paraId="3F2137A0" w14:textId="19952698"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46" w:history="1">
            <w:r w:rsidRPr="00EE5065">
              <w:rPr>
                <w:rStyle w:val="Hyperlink"/>
                <w:rFonts w:cs="Times New Roman"/>
                <w:b/>
                <w:bCs/>
                <w:noProof/>
                <w:color w:val="auto"/>
              </w:rPr>
              <w:t>Secțiunea VII. Planul de interviu</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_Toc233114546 \h </w:instrText>
            </w:r>
            <w:r w:rsidRPr="00EE5065">
              <w:rPr>
                <w:noProof/>
                <w:webHidden/>
                <w:color w:val="auto"/>
              </w:rPr>
            </w:r>
            <w:r w:rsidRPr="00EE5065">
              <w:rPr>
                <w:noProof/>
                <w:webHidden/>
                <w:color w:val="auto"/>
              </w:rPr>
              <w:fldChar w:fldCharType="separate"/>
            </w:r>
            <w:r w:rsidR="00EE5065">
              <w:rPr>
                <w:noProof/>
                <w:webHidden/>
                <w:color w:val="auto"/>
              </w:rPr>
              <w:t>18</w:t>
            </w:r>
            <w:r w:rsidRPr="00EE5065">
              <w:rPr>
                <w:noProof/>
                <w:webHidden/>
                <w:color w:val="auto"/>
              </w:rPr>
              <w:fldChar w:fldCharType="end"/>
            </w:r>
          </w:hyperlink>
        </w:p>
        <w:p w14:paraId="785FCBAA" w14:textId="48C860E7"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47" w:history="1">
            <w:r w:rsidRPr="00EE5065">
              <w:rPr>
                <w:rStyle w:val="Hyperlink"/>
                <w:rFonts w:cs="Times New Roman"/>
                <w:b/>
                <w:bCs/>
                <w:noProof/>
                <w:color w:val="auto"/>
              </w:rPr>
              <w:t>Secțiunea VIII. Documente referitoare la declarația de intenție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_Toc233114547 \h </w:instrText>
            </w:r>
            <w:r w:rsidRPr="00EE5065">
              <w:rPr>
                <w:noProof/>
                <w:webHidden/>
                <w:color w:val="auto"/>
              </w:rPr>
            </w:r>
            <w:r w:rsidRPr="00EE5065">
              <w:rPr>
                <w:noProof/>
                <w:webHidden/>
                <w:color w:val="auto"/>
              </w:rPr>
              <w:fldChar w:fldCharType="separate"/>
            </w:r>
            <w:r w:rsidR="00EE5065">
              <w:rPr>
                <w:noProof/>
                <w:webHidden/>
                <w:color w:val="auto"/>
              </w:rPr>
              <w:t>21</w:t>
            </w:r>
            <w:r w:rsidRPr="00EE5065">
              <w:rPr>
                <w:noProof/>
                <w:webHidden/>
                <w:color w:val="auto"/>
              </w:rPr>
              <w:fldChar w:fldCharType="end"/>
            </w:r>
          </w:hyperlink>
        </w:p>
        <w:p w14:paraId="0E153119" w14:textId="3E02DF98" w:rsidR="00560510" w:rsidRPr="00EE5065" w:rsidRDefault="00560510">
          <w:pPr>
            <w:pStyle w:val="Cuprins1"/>
            <w:tabs>
              <w:tab w:val="right" w:leader="dot" w:pos="9627"/>
            </w:tabs>
            <w:rPr>
              <w:rFonts w:asciiTheme="minorHAnsi" w:eastAsiaTheme="minorEastAsia" w:hAnsiTheme="minorHAnsi"/>
              <w:noProof/>
              <w:color w:val="auto"/>
              <w:kern w:val="2"/>
              <w:szCs w:val="24"/>
              <w:lang w:eastAsia="ro-RO"/>
            </w:rPr>
          </w:pPr>
          <w:hyperlink w:anchor="_Toc233114548" w:history="1">
            <w:r w:rsidRPr="00EE5065">
              <w:rPr>
                <w:rStyle w:val="Hyperlink"/>
                <w:rFonts w:eastAsia="Yu Gothic Light" w:cs="Times New Roman"/>
                <w:b/>
                <w:noProof/>
                <w:color w:val="auto"/>
                <w:lang w:eastAsia="ro-RO"/>
                <w14:ligatures w14:val="none"/>
              </w:rPr>
              <w:t>Secțiunea IX. Anexe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_Toc233114548 \h </w:instrText>
            </w:r>
            <w:r w:rsidRPr="00EE5065">
              <w:rPr>
                <w:noProof/>
                <w:webHidden/>
                <w:color w:val="auto"/>
              </w:rPr>
            </w:r>
            <w:r w:rsidRPr="00EE5065">
              <w:rPr>
                <w:noProof/>
                <w:webHidden/>
                <w:color w:val="auto"/>
              </w:rPr>
              <w:fldChar w:fldCharType="separate"/>
            </w:r>
            <w:r w:rsidR="00EE5065">
              <w:rPr>
                <w:noProof/>
                <w:webHidden/>
                <w:color w:val="auto"/>
              </w:rPr>
              <w:t>22</w:t>
            </w:r>
            <w:r w:rsidRPr="00EE5065">
              <w:rPr>
                <w:noProof/>
                <w:webHidden/>
                <w:color w:val="auto"/>
              </w:rPr>
              <w:fldChar w:fldCharType="end"/>
            </w:r>
          </w:hyperlink>
        </w:p>
        <w:p w14:paraId="5E0934C4" w14:textId="6F82F3DD"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49" w:history="1">
            <w:r w:rsidRPr="00EE5065">
              <w:rPr>
                <w:rStyle w:val="Hyperlink"/>
                <w:rFonts w:cs="Times New Roman"/>
                <w:b/>
                <w:bCs/>
                <w:noProof/>
                <w:color w:val="auto"/>
                <w:lang w:eastAsia="ro-RO"/>
              </w:rPr>
              <w:t>a)Profilul Consiliului</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_Toc233114549 \h </w:instrText>
            </w:r>
            <w:r w:rsidRPr="00EE5065">
              <w:rPr>
                <w:noProof/>
                <w:webHidden/>
                <w:color w:val="auto"/>
              </w:rPr>
            </w:r>
            <w:r w:rsidRPr="00EE5065">
              <w:rPr>
                <w:noProof/>
                <w:webHidden/>
                <w:color w:val="auto"/>
              </w:rPr>
              <w:fldChar w:fldCharType="separate"/>
            </w:r>
            <w:r w:rsidR="00EE5065">
              <w:rPr>
                <w:noProof/>
                <w:webHidden/>
                <w:color w:val="auto"/>
              </w:rPr>
              <w:t>23</w:t>
            </w:r>
            <w:r w:rsidRPr="00EE5065">
              <w:rPr>
                <w:noProof/>
                <w:webHidden/>
                <w:color w:val="auto"/>
              </w:rPr>
              <w:fldChar w:fldCharType="end"/>
            </w:r>
          </w:hyperlink>
        </w:p>
        <w:p w14:paraId="223A353F" w14:textId="572570DA"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50" w:history="1">
            <w:r w:rsidRPr="00EE5065">
              <w:rPr>
                <w:rStyle w:val="Hyperlink"/>
                <w:rFonts w:cs="Times New Roman"/>
                <w:b/>
                <w:bCs/>
                <w:noProof/>
                <w:color w:val="auto"/>
                <w:lang w:eastAsia="ro-RO"/>
              </w:rPr>
              <w:t>b)Profilul Candidatului</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_Toc233114550 \h </w:instrText>
            </w:r>
            <w:r w:rsidRPr="00EE5065">
              <w:rPr>
                <w:noProof/>
                <w:webHidden/>
                <w:color w:val="auto"/>
              </w:rPr>
            </w:r>
            <w:r w:rsidRPr="00EE5065">
              <w:rPr>
                <w:noProof/>
                <w:webHidden/>
                <w:color w:val="auto"/>
              </w:rPr>
              <w:fldChar w:fldCharType="separate"/>
            </w:r>
            <w:r w:rsidR="00EE5065">
              <w:rPr>
                <w:noProof/>
                <w:webHidden/>
                <w:color w:val="auto"/>
              </w:rPr>
              <w:t>51</w:t>
            </w:r>
            <w:r w:rsidRPr="00EE5065">
              <w:rPr>
                <w:noProof/>
                <w:webHidden/>
                <w:color w:val="auto"/>
              </w:rPr>
              <w:fldChar w:fldCharType="end"/>
            </w:r>
          </w:hyperlink>
        </w:p>
        <w:p w14:paraId="2E1976E6" w14:textId="5E057972"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51" w:history="1">
            <w:r w:rsidRPr="00EE5065">
              <w:rPr>
                <w:rStyle w:val="Hyperlink"/>
                <w:rFonts w:cs="Times New Roman"/>
                <w:b/>
                <w:bCs/>
                <w:noProof/>
                <w:color w:val="auto"/>
                <w:lang w:eastAsia="ro-RO"/>
              </w:rPr>
              <w:t>c)Anunțul privind selecția (5 posturi)</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_Toc233114551 \h </w:instrText>
            </w:r>
            <w:r w:rsidRPr="00EE5065">
              <w:rPr>
                <w:noProof/>
                <w:webHidden/>
                <w:color w:val="auto"/>
              </w:rPr>
            </w:r>
            <w:r w:rsidRPr="00EE5065">
              <w:rPr>
                <w:noProof/>
                <w:webHidden/>
                <w:color w:val="auto"/>
              </w:rPr>
              <w:fldChar w:fldCharType="separate"/>
            </w:r>
            <w:r w:rsidR="00EE5065">
              <w:rPr>
                <w:noProof/>
                <w:webHidden/>
                <w:color w:val="auto"/>
              </w:rPr>
              <w:t>56</w:t>
            </w:r>
            <w:r w:rsidRPr="00EE5065">
              <w:rPr>
                <w:noProof/>
                <w:webHidden/>
                <w:color w:val="auto"/>
              </w:rPr>
              <w:fldChar w:fldCharType="end"/>
            </w:r>
          </w:hyperlink>
        </w:p>
        <w:p w14:paraId="21F31432" w14:textId="0DAC19C6"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52" w:history="1">
            <w:r w:rsidRPr="00EE5065">
              <w:rPr>
                <w:rStyle w:val="Hyperlink"/>
                <w:rFonts w:cs="Times New Roman"/>
                <w:b/>
                <w:bCs/>
                <w:noProof/>
                <w:color w:val="auto"/>
                <w:lang w:eastAsia="ro-RO"/>
              </w:rPr>
              <w:t>d)Declarații necesar a fi completate de către candidați (Formularele F1-F5)</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_Toc233114552 \h </w:instrText>
            </w:r>
            <w:r w:rsidRPr="00EE5065">
              <w:rPr>
                <w:noProof/>
                <w:webHidden/>
                <w:color w:val="auto"/>
              </w:rPr>
            </w:r>
            <w:r w:rsidRPr="00EE5065">
              <w:rPr>
                <w:noProof/>
                <w:webHidden/>
                <w:color w:val="auto"/>
              </w:rPr>
              <w:fldChar w:fldCharType="separate"/>
            </w:r>
            <w:r w:rsidR="00EE5065">
              <w:rPr>
                <w:noProof/>
                <w:webHidden/>
                <w:color w:val="auto"/>
              </w:rPr>
              <w:t>63</w:t>
            </w:r>
            <w:r w:rsidRPr="00EE5065">
              <w:rPr>
                <w:noProof/>
                <w:webHidden/>
                <w:color w:val="auto"/>
              </w:rPr>
              <w:fldChar w:fldCharType="end"/>
            </w:r>
          </w:hyperlink>
        </w:p>
        <w:p w14:paraId="3B780D20" w14:textId="381809F5" w:rsidR="00560510" w:rsidRPr="00EE5065" w:rsidRDefault="00560510" w:rsidP="00EE5065">
          <w:pPr>
            <w:pStyle w:val="Cuprins2"/>
            <w:tabs>
              <w:tab w:val="right" w:leader="dot" w:pos="9627"/>
            </w:tabs>
            <w:rPr>
              <w:rFonts w:asciiTheme="minorHAnsi" w:eastAsiaTheme="minorEastAsia" w:hAnsiTheme="minorHAnsi"/>
              <w:noProof/>
              <w:color w:val="auto"/>
              <w:kern w:val="2"/>
              <w:szCs w:val="24"/>
              <w:lang w:eastAsia="ro-RO"/>
            </w:rPr>
          </w:pPr>
          <w:hyperlink w:anchor="_Toc233114553" w:history="1">
            <w:r w:rsidRPr="00EE5065">
              <w:rPr>
                <w:rStyle w:val="Hyperlink"/>
                <w:rFonts w:cs="Times New Roman"/>
                <w:b/>
                <w:bCs/>
                <w:noProof/>
                <w:color w:val="auto"/>
                <w:lang w:eastAsia="ro-RO"/>
              </w:rPr>
              <w:t>e)Proiectul contractului de mandat</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_Toc233114553 \h </w:instrText>
            </w:r>
            <w:r w:rsidRPr="00EE5065">
              <w:rPr>
                <w:noProof/>
                <w:webHidden/>
                <w:color w:val="auto"/>
              </w:rPr>
            </w:r>
            <w:r w:rsidRPr="00EE5065">
              <w:rPr>
                <w:noProof/>
                <w:webHidden/>
                <w:color w:val="auto"/>
              </w:rPr>
              <w:fldChar w:fldCharType="separate"/>
            </w:r>
            <w:r w:rsidR="00EE5065">
              <w:rPr>
                <w:noProof/>
                <w:webHidden/>
                <w:color w:val="auto"/>
              </w:rPr>
              <w:t>73</w:t>
            </w:r>
            <w:r w:rsidRPr="00EE5065">
              <w:rPr>
                <w:noProof/>
                <w:webHidden/>
                <w:color w:val="auto"/>
              </w:rPr>
              <w:fldChar w:fldCharType="end"/>
            </w:r>
          </w:hyperlink>
        </w:p>
        <w:p w14:paraId="079C61B1" w14:textId="5906E626"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81" w:history="1">
            <w:r w:rsidRPr="00EE5065">
              <w:rPr>
                <w:rStyle w:val="Hyperlink"/>
                <w:rFonts w:eastAsia="Yu Mincho" w:cs="Times New Roman"/>
                <w:b/>
                <w:bCs/>
                <w:noProof/>
                <w:color w:val="auto"/>
                <w:lang w:eastAsia="ro-RO"/>
              </w:rPr>
              <w:t>f)Componenta inițială a planului de selecție</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_Toc233114581 \h </w:instrText>
            </w:r>
            <w:r w:rsidRPr="00EE5065">
              <w:rPr>
                <w:noProof/>
                <w:webHidden/>
                <w:color w:val="auto"/>
              </w:rPr>
            </w:r>
            <w:r w:rsidRPr="00EE5065">
              <w:rPr>
                <w:noProof/>
                <w:webHidden/>
                <w:color w:val="auto"/>
              </w:rPr>
              <w:fldChar w:fldCharType="separate"/>
            </w:r>
            <w:r w:rsidR="00EE5065">
              <w:rPr>
                <w:noProof/>
                <w:webHidden/>
                <w:color w:val="auto"/>
              </w:rPr>
              <w:t>93</w:t>
            </w:r>
            <w:r w:rsidRPr="00EE5065">
              <w:rPr>
                <w:noProof/>
                <w:webHidden/>
                <w:color w:val="auto"/>
              </w:rPr>
              <w:fldChar w:fldCharType="end"/>
            </w:r>
          </w:hyperlink>
        </w:p>
        <w:p w14:paraId="155C6758" w14:textId="48EACA0E" w:rsidR="00560510" w:rsidRPr="00EE5065" w:rsidRDefault="00560510">
          <w:pPr>
            <w:pStyle w:val="Cuprins2"/>
            <w:tabs>
              <w:tab w:val="right" w:leader="dot" w:pos="9627"/>
            </w:tabs>
            <w:rPr>
              <w:rFonts w:asciiTheme="minorHAnsi" w:eastAsiaTheme="minorEastAsia" w:hAnsiTheme="minorHAnsi"/>
              <w:noProof/>
              <w:color w:val="auto"/>
              <w:kern w:val="2"/>
              <w:szCs w:val="24"/>
              <w:lang w:eastAsia="ro-RO"/>
            </w:rPr>
          </w:pPr>
          <w:hyperlink w:anchor="_Toc233114582" w:history="1">
            <w:r w:rsidRPr="00EE5065">
              <w:rPr>
                <w:rStyle w:val="Hyperlink"/>
                <w:rFonts w:cs="Times New Roman"/>
                <w:b/>
                <w:bCs/>
                <w:noProof/>
                <w:color w:val="auto"/>
                <w:lang w:eastAsia="ro-RO"/>
              </w:rPr>
              <w:t>g)Scrisoarea de așteptări</w:t>
            </w:r>
            <w:r w:rsidRPr="00EE5065">
              <w:rPr>
                <w:noProof/>
                <w:webHidden/>
                <w:color w:val="auto"/>
              </w:rPr>
              <w:tab/>
            </w:r>
            <w:r w:rsidRPr="00EE5065">
              <w:rPr>
                <w:noProof/>
                <w:webHidden/>
                <w:color w:val="auto"/>
              </w:rPr>
              <w:fldChar w:fldCharType="begin"/>
            </w:r>
            <w:r w:rsidRPr="00EE5065">
              <w:rPr>
                <w:noProof/>
                <w:webHidden/>
                <w:color w:val="auto"/>
              </w:rPr>
              <w:instrText xml:space="preserve"> PAGEREF _Toc233114582 \h </w:instrText>
            </w:r>
            <w:r w:rsidRPr="00EE5065">
              <w:rPr>
                <w:noProof/>
                <w:webHidden/>
                <w:color w:val="auto"/>
              </w:rPr>
            </w:r>
            <w:r w:rsidRPr="00EE5065">
              <w:rPr>
                <w:noProof/>
                <w:webHidden/>
                <w:color w:val="auto"/>
              </w:rPr>
              <w:fldChar w:fldCharType="separate"/>
            </w:r>
            <w:r w:rsidR="00EE5065">
              <w:rPr>
                <w:noProof/>
                <w:webHidden/>
                <w:color w:val="auto"/>
              </w:rPr>
              <w:t>93</w:t>
            </w:r>
            <w:r w:rsidRPr="00EE5065">
              <w:rPr>
                <w:noProof/>
                <w:webHidden/>
                <w:color w:val="auto"/>
              </w:rPr>
              <w:fldChar w:fldCharType="end"/>
            </w:r>
          </w:hyperlink>
        </w:p>
        <w:p w14:paraId="11B714B5" w14:textId="14F55C9C" w:rsidR="00996217" w:rsidRPr="007A77F5" w:rsidRDefault="00EF5414" w:rsidP="00E81F0E">
          <w:pPr>
            <w:spacing w:line="276" w:lineRule="auto"/>
            <w:ind w:left="288" w:right="144"/>
            <w:rPr>
              <w:color w:val="auto"/>
            </w:rPr>
          </w:pPr>
          <w:r w:rsidRPr="007A77F5">
            <w:rPr>
              <w:b/>
              <w:bCs/>
              <w:color w:val="auto"/>
            </w:rPr>
            <w:fldChar w:fldCharType="end"/>
          </w:r>
        </w:p>
      </w:sdtContent>
    </w:sdt>
    <w:p w14:paraId="37A21CA0" w14:textId="77777777" w:rsidR="00AE1911" w:rsidRPr="007A77F5" w:rsidRDefault="00AE1911" w:rsidP="00E81F0E">
      <w:pPr>
        <w:spacing w:line="276" w:lineRule="auto"/>
        <w:ind w:left="288" w:right="144"/>
        <w:jc w:val="both"/>
        <w:rPr>
          <w:color w:val="auto"/>
        </w:rPr>
      </w:pPr>
    </w:p>
    <w:p w14:paraId="6130FACB" w14:textId="77777777" w:rsidR="001B39B3" w:rsidRPr="007A77F5" w:rsidRDefault="001B39B3" w:rsidP="00E81F0E">
      <w:pPr>
        <w:spacing w:line="276" w:lineRule="auto"/>
        <w:ind w:left="288" w:right="144"/>
        <w:jc w:val="both"/>
        <w:rPr>
          <w:color w:val="auto"/>
        </w:rPr>
      </w:pPr>
    </w:p>
    <w:p w14:paraId="2F122154" w14:textId="77777777" w:rsidR="00EF5414" w:rsidRPr="007A77F5" w:rsidRDefault="00EF5414" w:rsidP="00E81F0E">
      <w:pPr>
        <w:spacing w:line="276" w:lineRule="auto"/>
        <w:ind w:left="288" w:right="144"/>
        <w:jc w:val="both"/>
        <w:rPr>
          <w:color w:val="auto"/>
        </w:rPr>
      </w:pPr>
    </w:p>
    <w:p w14:paraId="6595565A" w14:textId="77777777" w:rsidR="00BE11F0" w:rsidRPr="00900952" w:rsidRDefault="00BE11F0" w:rsidP="00E81F0E">
      <w:pPr>
        <w:keepNext/>
        <w:keepLines/>
        <w:spacing w:before="360" w:after="120" w:line="276" w:lineRule="auto"/>
        <w:ind w:left="288" w:right="144"/>
        <w:outlineLvl w:val="0"/>
        <w:rPr>
          <w:rFonts w:eastAsia="Yu Gothic Light" w:cs="Times New Roman"/>
          <w:b/>
          <w:color w:val="auto"/>
          <w:sz w:val="28"/>
          <w:szCs w:val="28"/>
          <w:lang w:eastAsia="ro-RO"/>
          <w14:ligatures w14:val="none"/>
        </w:rPr>
        <w:sectPr w:rsidR="00BE11F0" w:rsidRPr="00900952" w:rsidSect="00E1718A">
          <w:headerReference w:type="default" r:id="rId15"/>
          <w:footerReference w:type="default" r:id="rId16"/>
          <w:pgSz w:w="11906" w:h="16838" w:code="9"/>
          <w:pgMar w:top="1077" w:right="851" w:bottom="1077" w:left="1418" w:header="720" w:footer="720" w:gutter="0"/>
          <w:pgNumType w:start="1"/>
          <w:cols w:space="720"/>
          <w:docGrid w:linePitch="360"/>
        </w:sectPr>
      </w:pPr>
      <w:bookmarkStart w:id="0" w:name="_Toc229329513"/>
    </w:p>
    <w:p w14:paraId="2D1E956F" w14:textId="77777777" w:rsidR="00396D3E" w:rsidRPr="00900952" w:rsidRDefault="00D0265A" w:rsidP="00E81F0E">
      <w:pPr>
        <w:keepNext/>
        <w:keepLines/>
        <w:spacing w:before="360" w:after="0" w:line="276" w:lineRule="auto"/>
        <w:ind w:left="288" w:right="144"/>
        <w:jc w:val="center"/>
        <w:outlineLvl w:val="0"/>
        <w:rPr>
          <w:rFonts w:eastAsia="Yu Gothic Light" w:cs="Times New Roman"/>
          <w:b/>
          <w:color w:val="auto"/>
          <w:sz w:val="28"/>
          <w:szCs w:val="28"/>
          <w:lang w:eastAsia="ro-RO"/>
          <w14:ligatures w14:val="none"/>
        </w:rPr>
      </w:pPr>
      <w:bookmarkStart w:id="1" w:name="_Toc233114533"/>
      <w:r>
        <w:rPr>
          <w:rFonts w:eastAsia="Yu Gothic Light" w:cs="Times New Roman"/>
          <w:b/>
          <w:color w:val="auto"/>
          <w:sz w:val="28"/>
          <w:szCs w:val="28"/>
          <w:lang w:eastAsia="ro-RO"/>
          <w14:ligatures w14:val="none"/>
        </w:rPr>
        <w:lastRenderedPageBreak/>
        <w:t>Secțiunea I. I</w:t>
      </w:r>
      <w:bookmarkEnd w:id="0"/>
      <w:r>
        <w:rPr>
          <w:rFonts w:eastAsia="Yu Gothic Light" w:cs="Times New Roman"/>
          <w:b/>
          <w:color w:val="auto"/>
          <w:sz w:val="28"/>
          <w:szCs w:val="28"/>
          <w:lang w:eastAsia="ro-RO"/>
          <w14:ligatures w14:val="none"/>
        </w:rPr>
        <w:t>ntroducere</w:t>
      </w:r>
      <w:bookmarkEnd w:id="1"/>
    </w:p>
    <w:p w14:paraId="09579BE5" w14:textId="77777777" w:rsidR="00001C2B" w:rsidRPr="00900952" w:rsidRDefault="00001C2B" w:rsidP="00E81F0E">
      <w:pPr>
        <w:spacing w:after="0" w:line="276" w:lineRule="auto"/>
        <w:ind w:left="288" w:right="144"/>
        <w:jc w:val="both"/>
        <w:rPr>
          <w:rFonts w:cs="Times New Roman"/>
          <w:color w:val="auto"/>
          <w:kern w:val="2"/>
          <w:szCs w:val="24"/>
        </w:rPr>
      </w:pPr>
    </w:p>
    <w:p w14:paraId="01044822" w14:textId="77777777" w:rsidR="0043347E" w:rsidRPr="00900952" w:rsidRDefault="0043347E" w:rsidP="00E81F0E">
      <w:pPr>
        <w:spacing w:after="0" w:line="276" w:lineRule="auto"/>
        <w:ind w:left="288" w:right="144"/>
        <w:jc w:val="both"/>
        <w:rPr>
          <w:rFonts w:cs="Times New Roman"/>
          <w:color w:val="auto"/>
          <w:kern w:val="2"/>
          <w:szCs w:val="24"/>
        </w:rPr>
      </w:pPr>
      <w:r>
        <w:rPr>
          <w:rFonts w:cs="Times New Roman"/>
          <w:color w:val="auto"/>
          <w:kern w:val="2"/>
          <w:szCs w:val="24"/>
        </w:rPr>
        <w:t>Prezentul document reprezintă Planul de selecție – Componenta integrală pentru selecția și nominalizarea candidaților în vederea ocupării posturilor de membru în Consiliul de Administrație al societății TERMOFICARE NAPOCA S.A. pentru mandatul 2026-2030.</w:t>
      </w:r>
    </w:p>
    <w:p w14:paraId="1C4FECB6" w14:textId="77777777" w:rsidR="0043347E" w:rsidRPr="00900952" w:rsidRDefault="0043347E" w:rsidP="00E81F0E">
      <w:pPr>
        <w:spacing w:after="0" w:line="276" w:lineRule="auto"/>
        <w:ind w:left="288" w:right="144"/>
        <w:jc w:val="both"/>
        <w:rPr>
          <w:rFonts w:eastAsia="Yu Mincho" w:cs="Arial"/>
          <w:color w:val="auto"/>
          <w:lang w:eastAsia="ro-RO"/>
          <w14:ligatures w14:val="none"/>
        </w:rPr>
      </w:pPr>
    </w:p>
    <w:p w14:paraId="4138C9FA" w14:textId="77777777" w:rsidR="00CF30E7" w:rsidRPr="00900952" w:rsidRDefault="00CF30E7" w:rsidP="00E81F0E">
      <w:pPr>
        <w:spacing w:after="0" w:line="276" w:lineRule="auto"/>
        <w:ind w:left="288" w:right="144"/>
        <w:jc w:val="both"/>
        <w:rPr>
          <w:rFonts w:cs="Times New Roman"/>
          <w:color w:val="auto"/>
          <w:kern w:val="2"/>
          <w:szCs w:val="24"/>
        </w:rPr>
      </w:pPr>
      <w:r>
        <w:rPr>
          <w:rFonts w:cs="Times New Roman"/>
          <w:b/>
          <w:bCs/>
          <w:color w:val="auto"/>
          <w:kern w:val="2"/>
          <w:szCs w:val="24"/>
        </w:rPr>
        <w:t>Planul de selecție</w:t>
      </w:r>
      <w:r>
        <w:rPr>
          <w:rFonts w:cs="Times New Roman"/>
          <w:color w:val="auto"/>
          <w:kern w:val="2"/>
          <w:szCs w:val="24"/>
        </w:rPr>
        <w:t xml:space="preserve"> cuprinde documentele de lucru utilizate în derularea procedurii de selecție pentru funcțiile de administratori, prin care se stabilește calendarul procedurii de selecție de la data inițierii până la data numirii administratorilor, structurat pe două componente: componenta inițială și componenta integrală.</w:t>
      </w:r>
    </w:p>
    <w:p w14:paraId="3AA94237" w14:textId="77777777" w:rsidR="00CF30E7" w:rsidRPr="00900952" w:rsidRDefault="00CF30E7" w:rsidP="00E81F0E">
      <w:pPr>
        <w:spacing w:after="0" w:line="276" w:lineRule="auto"/>
        <w:ind w:left="288" w:right="144"/>
        <w:jc w:val="both"/>
        <w:rPr>
          <w:rFonts w:eastAsia="Yu Mincho" w:cs="Arial"/>
          <w:color w:val="auto"/>
          <w:lang w:eastAsia="ro-RO"/>
          <w14:ligatures w14:val="none"/>
        </w:rPr>
      </w:pPr>
    </w:p>
    <w:p w14:paraId="0A5E1798" w14:textId="77777777" w:rsidR="00471745" w:rsidRPr="00900952" w:rsidRDefault="00471745" w:rsidP="00E81F0E">
      <w:pPr>
        <w:spacing w:after="0" w:line="276" w:lineRule="auto"/>
        <w:ind w:left="288" w:right="144"/>
        <w:jc w:val="both"/>
        <w:rPr>
          <w:rFonts w:cs="Times New Roman"/>
          <w:color w:val="auto"/>
          <w:kern w:val="2"/>
          <w:szCs w:val="24"/>
        </w:rPr>
      </w:pPr>
      <w:r>
        <w:rPr>
          <w:rFonts w:cs="Times New Roman"/>
          <w:b/>
          <w:bCs/>
          <w:color w:val="auto"/>
          <w:kern w:val="2"/>
          <w:szCs w:val="24"/>
        </w:rPr>
        <w:t>Componenta inițială</w:t>
      </w:r>
      <w:r>
        <w:rPr>
          <w:rFonts w:cs="Times New Roman"/>
          <w:color w:val="auto"/>
          <w:kern w:val="2"/>
          <w:szCs w:val="24"/>
        </w:rPr>
        <w:t xml:space="preserve"> a planului de selecție reprezintă documentul de lucru întocmit de către </w:t>
      </w:r>
      <w:r>
        <w:rPr>
          <w:rFonts w:cs="Times New Roman"/>
          <w:i/>
          <w:iCs/>
          <w:color w:val="auto"/>
          <w:kern w:val="2"/>
          <w:szCs w:val="24"/>
          <w:u w:val="single"/>
        </w:rPr>
        <w:t>Autoritatea Publică Tutelară</w:t>
      </w:r>
      <w:r>
        <w:rPr>
          <w:rFonts w:cs="Times New Roman"/>
          <w:color w:val="auto"/>
          <w:kern w:val="2"/>
          <w:szCs w:val="24"/>
        </w:rPr>
        <w:t xml:space="preserve"> și cuprinde, fără a se limita la acestea, Scrisoarea de așteptări, aspectele-cheie ale procedurii, calendarul, părțile responsabile și rolurile acestora, riscurile identificate, documentele ce trebuie depuse până la numirea administratorilor.</w:t>
      </w:r>
    </w:p>
    <w:p w14:paraId="56BBCD00" w14:textId="77777777" w:rsidR="00471745" w:rsidRPr="00900952" w:rsidRDefault="00471745" w:rsidP="00E81F0E">
      <w:pPr>
        <w:spacing w:after="0" w:line="276" w:lineRule="auto"/>
        <w:ind w:left="288" w:right="144"/>
        <w:jc w:val="both"/>
        <w:rPr>
          <w:rFonts w:cs="Times New Roman"/>
          <w:color w:val="auto"/>
          <w:kern w:val="2"/>
          <w:szCs w:val="24"/>
        </w:rPr>
      </w:pPr>
    </w:p>
    <w:p w14:paraId="7DB46E56" w14:textId="77777777" w:rsidR="00471745" w:rsidRPr="00900952" w:rsidRDefault="00471745" w:rsidP="00E81F0E">
      <w:pPr>
        <w:spacing w:after="0" w:line="276" w:lineRule="auto"/>
        <w:ind w:left="288" w:right="144"/>
        <w:jc w:val="both"/>
        <w:rPr>
          <w:rFonts w:cs="Times New Roman"/>
          <w:color w:val="auto"/>
          <w:kern w:val="2"/>
          <w:szCs w:val="24"/>
        </w:rPr>
      </w:pPr>
      <w:r>
        <w:rPr>
          <w:rFonts w:cs="Times New Roman"/>
          <w:b/>
          <w:bCs/>
          <w:color w:val="auto"/>
          <w:kern w:val="2"/>
          <w:szCs w:val="24"/>
        </w:rPr>
        <w:t>Componenta integrală</w:t>
      </w:r>
      <w:r>
        <w:rPr>
          <w:rFonts w:cs="Times New Roman"/>
          <w:color w:val="auto"/>
          <w:kern w:val="2"/>
          <w:szCs w:val="24"/>
        </w:rPr>
        <w:t xml:space="preserve"> a planului de selecție este documentul de lucru întocmit de </w:t>
      </w:r>
      <w:r>
        <w:rPr>
          <w:rFonts w:cs="Times New Roman"/>
          <w:i/>
          <w:iCs/>
          <w:color w:val="auto"/>
          <w:kern w:val="2"/>
          <w:szCs w:val="24"/>
          <w:u w:val="single"/>
        </w:rPr>
        <w:t>Comisia de Selecție și Nominalizare</w:t>
      </w:r>
      <w:r>
        <w:rPr>
          <w:rFonts w:cs="Times New Roman"/>
          <w:color w:val="auto"/>
          <w:kern w:val="2"/>
          <w:szCs w:val="24"/>
        </w:rPr>
        <w:t>, definitivat anterior publicării anunțului de selecție, care conține, fără a se limita la acestea, elemente necesare precum profilul consiliului, profilul candidatului, planul de interviu, termenele aferente etapelor cuprinse între data declanșării procedurii de selecție și data prezentării raportului final, precum și componenta inițială a planului de selecție, ca parte integrantă.</w:t>
      </w:r>
    </w:p>
    <w:p w14:paraId="0DF9C451" w14:textId="77777777" w:rsidR="00471745" w:rsidRPr="00900952" w:rsidRDefault="00471745" w:rsidP="00E81F0E">
      <w:pPr>
        <w:spacing w:after="0" w:line="276" w:lineRule="auto"/>
        <w:ind w:left="288" w:right="144"/>
        <w:jc w:val="both"/>
        <w:rPr>
          <w:rFonts w:eastAsia="Yu Mincho" w:cs="Arial"/>
          <w:color w:val="auto"/>
          <w:lang w:eastAsia="ro-RO"/>
          <w14:ligatures w14:val="none"/>
        </w:rPr>
      </w:pPr>
    </w:p>
    <w:p w14:paraId="41ED20A2" w14:textId="77777777" w:rsidR="00EF33A9" w:rsidRPr="00900952" w:rsidRDefault="00EF33A9"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Societatea</w:t>
      </w:r>
      <w:r>
        <w:rPr>
          <w:rFonts w:eastAsia="Yu Mincho" w:cs="Arial"/>
          <w:color w:val="auto"/>
          <w:lang w:eastAsia="ro-RO"/>
          <w14:ligatures w14:val="none"/>
        </w:rPr>
        <w:t xml:space="preserve"> </w:t>
      </w:r>
      <w:r>
        <w:rPr>
          <w:rFonts w:eastAsia="Yu Mincho" w:cs="Arial"/>
          <w:b/>
          <w:bCs/>
          <w:color w:val="auto"/>
          <w:lang w:eastAsia="ro-RO"/>
          <w14:ligatures w14:val="none"/>
        </w:rPr>
        <w:t xml:space="preserve">TERMOFICARE NAPOCA S.A. </w:t>
      </w:r>
      <w:r>
        <w:rPr>
          <w:rFonts w:eastAsia="Yu Mincho" w:cs="Arial"/>
          <w:color w:val="auto"/>
          <w:lang w:eastAsia="ro-RO"/>
          <w14:ligatures w14:val="none"/>
        </w:rPr>
        <w:t>este persoană juridică română, organizată ca societate pe acțiuni, constituită cu participare română, în conformitate cu legislația aplicabilă și cu dispozițiile Actului Constitutiv.</w:t>
      </w:r>
    </w:p>
    <w:p w14:paraId="4109AC16" w14:textId="77777777" w:rsidR="008717FD" w:rsidRPr="00900952" w:rsidRDefault="00EF33A9"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Societatea este înmatriculată la Registrul Comerțului sub nr. J1991000338121, având Cod unic de înregistrare 201330, și are sediul social în jud. Cluj, mun. Cluj Napoca, </w:t>
      </w:r>
      <w:proofErr w:type="spellStart"/>
      <w:r>
        <w:rPr>
          <w:rFonts w:eastAsia="Yu Mincho" w:cs="Arial"/>
          <w:color w:val="auto"/>
          <w:lang w:eastAsia="ro-RO"/>
          <w14:ligatures w14:val="none"/>
        </w:rPr>
        <w:t>Bld</w:t>
      </w:r>
      <w:proofErr w:type="spellEnd"/>
      <w:r>
        <w:rPr>
          <w:rFonts w:eastAsia="Yu Mincho" w:cs="Arial"/>
          <w:color w:val="auto"/>
          <w:lang w:eastAsia="ro-RO"/>
          <w14:ligatures w14:val="none"/>
        </w:rPr>
        <w:t>. 21 Decembrie 1989 nr. 79, etaj 2.</w:t>
      </w:r>
    </w:p>
    <w:p w14:paraId="2B1B9B8A" w14:textId="77777777" w:rsidR="00B340D1" w:rsidRPr="008717FD" w:rsidRDefault="007A7351" w:rsidP="00E81F0E">
      <w:pPr>
        <w:spacing w:after="0" w:line="276" w:lineRule="auto"/>
        <w:ind w:left="288" w:right="144"/>
        <w:jc w:val="both"/>
        <w:rPr>
          <w:rFonts w:cs="Times New Roman"/>
          <w:color w:val="auto"/>
        </w:rPr>
      </w:pPr>
      <w:r>
        <w:rPr>
          <w:rFonts w:eastAsia="Yu Mincho" w:cs="Arial"/>
          <w:b/>
          <w:bCs/>
          <w:color w:val="auto"/>
          <w:lang w:eastAsia="ro-RO"/>
          <w14:ligatures w14:val="none"/>
        </w:rPr>
        <w:t>Obiectul principal de activitate</w:t>
      </w:r>
      <w:r>
        <w:rPr>
          <w:rFonts w:eastAsia="Yu Mincho" w:cs="Arial"/>
          <w:color w:val="auto"/>
          <w:lang w:eastAsia="ro-RO"/>
          <w14:ligatures w14:val="none"/>
        </w:rPr>
        <w:t xml:space="preserve"> al societății este </w:t>
      </w:r>
      <w:r>
        <w:rPr>
          <w:rFonts w:cs="Times New Roman"/>
          <w:color w:val="auto"/>
        </w:rPr>
        <w:t xml:space="preserve">furnizarea de abur și aer condiționat, realizând în fapt activitatea de producere și distribuție de energie termică în municipiul Cluj-Napoca, în sistem centralizat. Societatea Termoficare Napoca SA este operatorul local al serviciului public de alimentare cu energie termică în sistem centralizat (producere, transport, distribuție, furnizare energie termică). Societatea are un capital social de 4.231.000 Lei, un număr de cca. 120 de </w:t>
      </w:r>
      <w:proofErr w:type="spellStart"/>
      <w:r>
        <w:rPr>
          <w:rFonts w:cs="Times New Roman"/>
          <w:color w:val="auto"/>
        </w:rPr>
        <w:t>salariati</w:t>
      </w:r>
      <w:proofErr w:type="spellEnd"/>
      <w:r>
        <w:rPr>
          <w:rFonts w:cs="Times New Roman"/>
          <w:color w:val="auto"/>
        </w:rPr>
        <w:t xml:space="preserve">, unicul </w:t>
      </w:r>
      <w:proofErr w:type="spellStart"/>
      <w:r>
        <w:rPr>
          <w:rFonts w:cs="Times New Roman"/>
          <w:color w:val="auto"/>
        </w:rPr>
        <w:t>actionar</w:t>
      </w:r>
      <w:proofErr w:type="spellEnd"/>
      <w:r>
        <w:rPr>
          <w:rFonts w:cs="Times New Roman"/>
          <w:color w:val="auto"/>
        </w:rPr>
        <w:t xml:space="preserve"> al societății fiind Municipiul Cluj Napoca.</w:t>
      </w:r>
    </w:p>
    <w:p w14:paraId="5D2AC4EA" w14:textId="77777777" w:rsidR="00ED5A6E" w:rsidRDefault="00ED5A6E" w:rsidP="00E81F0E">
      <w:pPr>
        <w:pStyle w:val="Standard"/>
        <w:spacing w:line="276" w:lineRule="auto"/>
        <w:ind w:left="288" w:right="144"/>
        <w:jc w:val="both"/>
        <w:rPr>
          <w:lang w:val="ro-RO"/>
        </w:rPr>
      </w:pPr>
    </w:p>
    <w:p w14:paraId="4CD11F4C" w14:textId="77777777" w:rsidR="008717FD" w:rsidRPr="008717FD" w:rsidRDefault="008717FD" w:rsidP="00E81F0E">
      <w:pPr>
        <w:pStyle w:val="Standard"/>
        <w:spacing w:line="276" w:lineRule="auto"/>
        <w:ind w:left="288" w:right="144"/>
        <w:jc w:val="both"/>
      </w:pPr>
      <w:r>
        <w:rPr>
          <w:lang w:val="ro-RO"/>
        </w:rPr>
        <w:t>Societatea realizează/gestionează și serviciul de iluminat public al municipiului Cluj Napoca.</w:t>
      </w:r>
    </w:p>
    <w:p w14:paraId="0DAA7BBB" w14:textId="77777777" w:rsidR="008717FD" w:rsidRPr="008717FD" w:rsidRDefault="008717FD" w:rsidP="00E81F0E">
      <w:pPr>
        <w:pStyle w:val="Standard"/>
        <w:spacing w:line="276" w:lineRule="auto"/>
        <w:ind w:left="288" w:right="144"/>
        <w:jc w:val="both"/>
      </w:pPr>
      <w:r>
        <w:rPr>
          <w:lang w:val="ro-RO"/>
        </w:rPr>
        <w:t xml:space="preserve">Printre activitățile secundare se regăsesc de asemenea: lucrări de  </w:t>
      </w:r>
      <w:proofErr w:type="spellStart"/>
      <w:r>
        <w:rPr>
          <w:lang w:val="ro-RO"/>
        </w:rPr>
        <w:t>instalaţii</w:t>
      </w:r>
      <w:proofErr w:type="spellEnd"/>
      <w:r>
        <w:rPr>
          <w:lang w:val="ro-RO"/>
        </w:rPr>
        <w:t xml:space="preserve"> sanitare, de încălzire </w:t>
      </w:r>
      <w:proofErr w:type="spellStart"/>
      <w:r>
        <w:rPr>
          <w:lang w:val="ro-RO"/>
        </w:rPr>
        <w:t>şi</w:t>
      </w:r>
      <w:proofErr w:type="spellEnd"/>
      <w:r>
        <w:rPr>
          <w:lang w:val="ro-RO"/>
        </w:rPr>
        <w:t xml:space="preserve"> de aer </w:t>
      </w:r>
      <w:proofErr w:type="spellStart"/>
      <w:r>
        <w:rPr>
          <w:lang w:val="ro-RO"/>
        </w:rPr>
        <w:t>condiţionat</w:t>
      </w:r>
      <w:proofErr w:type="spellEnd"/>
      <w:r>
        <w:rPr>
          <w:lang w:val="ro-RO"/>
        </w:rPr>
        <w:t xml:space="preserve">; alte lucrări de </w:t>
      </w:r>
      <w:proofErr w:type="spellStart"/>
      <w:r>
        <w:rPr>
          <w:lang w:val="ro-RO"/>
        </w:rPr>
        <w:t>instalaţii</w:t>
      </w:r>
      <w:proofErr w:type="spellEnd"/>
      <w:r>
        <w:rPr>
          <w:lang w:val="ro-RO"/>
        </w:rPr>
        <w:t xml:space="preserve"> pentru </w:t>
      </w:r>
      <w:proofErr w:type="spellStart"/>
      <w:r>
        <w:rPr>
          <w:lang w:val="ro-RO"/>
        </w:rPr>
        <w:t>construcţii</w:t>
      </w:r>
      <w:proofErr w:type="spellEnd"/>
      <w:r>
        <w:rPr>
          <w:lang w:val="ro-RO"/>
        </w:rPr>
        <w:t xml:space="preserve">; alte </w:t>
      </w:r>
      <w:proofErr w:type="spellStart"/>
      <w:r>
        <w:rPr>
          <w:lang w:val="ro-RO"/>
        </w:rPr>
        <w:t>activităţi</w:t>
      </w:r>
      <w:proofErr w:type="spellEnd"/>
      <w:r>
        <w:rPr>
          <w:lang w:val="ro-RO"/>
        </w:rPr>
        <w:t xml:space="preserve"> de servicii (citirea contoarelor de apă </w:t>
      </w:r>
      <w:proofErr w:type="spellStart"/>
      <w:r>
        <w:rPr>
          <w:lang w:val="ro-RO"/>
        </w:rPr>
        <w:t>şi</w:t>
      </w:r>
      <w:proofErr w:type="spellEnd"/>
      <w:r>
        <w:rPr>
          <w:lang w:val="ro-RO"/>
        </w:rPr>
        <w:t xml:space="preserve"> energie termică </w:t>
      </w:r>
      <w:proofErr w:type="spellStart"/>
      <w:r>
        <w:rPr>
          <w:lang w:val="ro-RO"/>
        </w:rPr>
        <w:t>şi</w:t>
      </w:r>
      <w:proofErr w:type="spellEnd"/>
      <w:r>
        <w:rPr>
          <w:lang w:val="ro-RO"/>
        </w:rPr>
        <w:t xml:space="preserve"> întocmirea notelor de consum individuale pentru fiecare apartament); </w:t>
      </w:r>
      <w:proofErr w:type="spellStart"/>
      <w:r>
        <w:rPr>
          <w:lang w:val="ro-RO"/>
        </w:rPr>
        <w:t>activităţi</w:t>
      </w:r>
      <w:proofErr w:type="spellEnd"/>
      <w:r>
        <w:rPr>
          <w:lang w:val="ro-RO"/>
        </w:rPr>
        <w:t xml:space="preserve"> de  inginerie </w:t>
      </w:r>
      <w:proofErr w:type="spellStart"/>
      <w:r>
        <w:rPr>
          <w:lang w:val="ro-RO"/>
        </w:rPr>
        <w:t>şi</w:t>
      </w:r>
      <w:proofErr w:type="spellEnd"/>
      <w:r>
        <w:rPr>
          <w:lang w:val="ro-RO"/>
        </w:rPr>
        <w:t xml:space="preserve"> servicii de </w:t>
      </w:r>
      <w:proofErr w:type="spellStart"/>
      <w:r>
        <w:rPr>
          <w:lang w:val="ro-RO"/>
        </w:rPr>
        <w:t>consultanţă</w:t>
      </w:r>
      <w:proofErr w:type="spellEnd"/>
      <w:r>
        <w:rPr>
          <w:lang w:val="ro-RO"/>
        </w:rPr>
        <w:t xml:space="preserve"> tehnică legate de acestea etc.</w:t>
      </w:r>
    </w:p>
    <w:p w14:paraId="60597598" w14:textId="77777777" w:rsidR="00E1604D" w:rsidRDefault="00E1604D" w:rsidP="00E81F0E">
      <w:pPr>
        <w:pStyle w:val="Standard"/>
        <w:spacing w:line="276" w:lineRule="auto"/>
        <w:ind w:left="288" w:right="144"/>
        <w:jc w:val="both"/>
        <w:rPr>
          <w:lang w:val="ro-RO"/>
        </w:rPr>
      </w:pPr>
    </w:p>
    <w:p w14:paraId="63013F0E" w14:textId="77777777" w:rsidR="00A600EF" w:rsidRPr="008717FD" w:rsidRDefault="00A600EF"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Din perspectiva guvernanței corporative, societatea se încadrează în </w:t>
      </w:r>
      <w:r>
        <w:rPr>
          <w:rFonts w:eastAsia="Yu Mincho" w:cs="Arial"/>
          <w:b/>
          <w:bCs/>
          <w:color w:val="auto"/>
          <w:lang w:eastAsia="ro-RO"/>
          <w14:ligatures w14:val="none"/>
        </w:rPr>
        <w:t xml:space="preserve">categoria întreprinderilor publice prevăzute la art. 2 pct. 2 lit. b) </w:t>
      </w:r>
      <w:r>
        <w:rPr>
          <w:rFonts w:eastAsia="Yu Mincho" w:cs="Arial"/>
          <w:color w:val="auto"/>
          <w:lang w:eastAsia="ro-RO"/>
          <w14:ligatures w14:val="none"/>
        </w:rPr>
        <w:t xml:space="preserve">din O.U.G. nr. 109/2011 privind guvernanța corporativă </w:t>
      </w:r>
      <w:r>
        <w:rPr>
          <w:rFonts w:eastAsia="Yu Mincho" w:cs="Arial"/>
          <w:color w:val="auto"/>
          <w:lang w:eastAsia="ro-RO"/>
          <w14:ligatures w14:val="none"/>
        </w:rPr>
        <w:lastRenderedPageBreak/>
        <w:t>a întreprinderilor publice, aprobată cu modificări și completări prin Legea nr. 111/2016, cu modificările și completările ulterioare. În temeiul acestui cadru normativ, societatea este obligată să se organizeze și să funcționeze în condiții de transparență, responsabilitate și profesionalism, prin aplicarea principiilor de guvernanță corporativă, iar acolo unde dispozițiile speciale nu prevăd altfel, sunt aplicabile dispozițiile Legii nr. 31/1990 și ale Codului civil.</w:t>
      </w:r>
    </w:p>
    <w:p w14:paraId="41DCD912" w14:textId="77777777" w:rsidR="005079B1" w:rsidRPr="00900952" w:rsidRDefault="005079B1" w:rsidP="00E81F0E">
      <w:pPr>
        <w:spacing w:after="0" w:line="276" w:lineRule="auto"/>
        <w:ind w:left="288" w:right="144"/>
        <w:jc w:val="both"/>
        <w:rPr>
          <w:rFonts w:eastAsia="Yu Mincho" w:cs="Arial"/>
          <w:color w:val="auto"/>
          <w:lang w:eastAsia="ro-RO"/>
          <w14:ligatures w14:val="none"/>
        </w:rPr>
      </w:pPr>
    </w:p>
    <w:p w14:paraId="50807156" w14:textId="2FD62E0D" w:rsidR="00931452" w:rsidRDefault="005079B1"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Autoritatea publică tutelară</w:t>
      </w:r>
      <w:r>
        <w:rPr>
          <w:rFonts w:eastAsia="Yu Mincho" w:cs="Arial"/>
          <w:color w:val="auto"/>
          <w:lang w:eastAsia="ro-RO"/>
          <w14:ligatures w14:val="none"/>
        </w:rPr>
        <w:t xml:space="preserve"> pentru societatea TERMOFICARE NAPOCA S.A. este</w:t>
      </w:r>
      <w:r>
        <w:rPr>
          <w:rFonts w:eastAsia="Yu Mincho" w:cs="Arial"/>
          <w:b/>
          <w:bCs/>
          <w:color w:val="auto"/>
          <w:lang w:eastAsia="ro-RO"/>
          <w14:ligatures w14:val="none"/>
        </w:rPr>
        <w:t xml:space="preserve"> Consiliul Local </w:t>
      </w:r>
      <w:r w:rsidR="00C3228F">
        <w:rPr>
          <w:rFonts w:eastAsia="Yu Mincho" w:cs="Arial"/>
          <w:b/>
          <w:bCs/>
          <w:color w:val="auto"/>
          <w:lang w:eastAsia="ro-RO"/>
          <w14:ligatures w14:val="none"/>
        </w:rPr>
        <w:t xml:space="preserve">al Municipiului </w:t>
      </w:r>
      <w:r>
        <w:rPr>
          <w:rFonts w:eastAsia="Yu Mincho" w:cs="Arial"/>
          <w:b/>
          <w:bCs/>
          <w:color w:val="auto"/>
          <w:lang w:eastAsia="ro-RO"/>
          <w14:ligatures w14:val="none"/>
        </w:rPr>
        <w:t>Cluj Napoca.</w:t>
      </w:r>
      <w:r>
        <w:rPr>
          <w:rFonts w:eastAsia="Yu Mincho" w:cs="Arial"/>
          <w:color w:val="auto"/>
          <w:lang w:eastAsia="ro-RO"/>
          <w14:ligatures w14:val="none"/>
        </w:rPr>
        <w:t xml:space="preserve"> </w:t>
      </w:r>
    </w:p>
    <w:p w14:paraId="6A88DC5D" w14:textId="77777777" w:rsidR="00F20F2F" w:rsidRPr="00900952" w:rsidRDefault="00F20F2F" w:rsidP="00E81F0E">
      <w:pPr>
        <w:spacing w:after="0" w:line="276" w:lineRule="auto"/>
        <w:ind w:left="288" w:right="144"/>
        <w:jc w:val="both"/>
        <w:rPr>
          <w:rFonts w:eastAsia="Yu Mincho" w:cs="Arial"/>
          <w:color w:val="auto"/>
          <w:lang w:eastAsia="ro-RO"/>
          <w14:ligatures w14:val="none"/>
        </w:rPr>
      </w:pPr>
    </w:p>
    <w:p w14:paraId="1F7AB9BF" w14:textId="77777777" w:rsidR="005079B1" w:rsidRPr="00900952" w:rsidRDefault="005079B1"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Potrivit documentelor procedurii, societatea este administrată de un număr de </w:t>
      </w:r>
      <w:r>
        <w:rPr>
          <w:rFonts w:eastAsia="Yu Mincho" w:cs="Arial"/>
          <w:b/>
          <w:bCs/>
          <w:color w:val="auto"/>
          <w:lang w:eastAsia="ro-RO"/>
          <w14:ligatures w14:val="none"/>
        </w:rPr>
        <w:t>5 administratori</w:t>
      </w:r>
      <w:r>
        <w:rPr>
          <w:rFonts w:eastAsia="Yu Mincho" w:cs="Arial"/>
          <w:color w:val="auto"/>
          <w:lang w:eastAsia="ro-RO"/>
          <w14:ligatures w14:val="none"/>
        </w:rPr>
        <w:t>, dintre care cel mult unul poate fi funcționar public sau o persoană din rândul altor categorii de personal din cadrul autorității publice tutelare ori din cadrul altor autorități sau instituții publice. Administratorii numiți trebuie să îndeplinească toate cerințele de studii și experiență prevăzute de lege pentru administratorii întreprinderilor publice.</w:t>
      </w:r>
    </w:p>
    <w:p w14:paraId="4234A5AF" w14:textId="77777777" w:rsidR="00F15EE4" w:rsidRPr="00900952" w:rsidRDefault="00F15EE4" w:rsidP="00E81F0E">
      <w:pPr>
        <w:spacing w:after="0" w:line="276" w:lineRule="auto"/>
        <w:ind w:left="288" w:right="144"/>
        <w:jc w:val="both"/>
        <w:rPr>
          <w:rFonts w:cs="Times New Roman"/>
          <w:i/>
          <w:iCs/>
          <w:color w:val="auto"/>
          <w:kern w:val="2"/>
          <w:szCs w:val="24"/>
        </w:rPr>
      </w:pPr>
    </w:p>
    <w:p w14:paraId="78C5077B" w14:textId="77777777" w:rsidR="00F15EE4" w:rsidRPr="00900952" w:rsidRDefault="00F15EE4" w:rsidP="00E81F0E">
      <w:pPr>
        <w:spacing w:after="0" w:line="276" w:lineRule="auto"/>
        <w:ind w:left="288" w:right="144"/>
        <w:jc w:val="both"/>
        <w:rPr>
          <w:rFonts w:cs="Times New Roman"/>
          <w:color w:val="auto"/>
          <w:kern w:val="2"/>
          <w:szCs w:val="24"/>
        </w:rPr>
      </w:pPr>
      <w:r>
        <w:rPr>
          <w:rFonts w:cs="Times New Roman"/>
          <w:b/>
          <w:bCs/>
          <w:color w:val="auto"/>
          <w:kern w:val="2"/>
          <w:szCs w:val="24"/>
        </w:rPr>
        <w:t>Planul de selecție</w:t>
      </w:r>
      <w:r>
        <w:rPr>
          <w:rFonts w:cs="Times New Roman"/>
          <w:color w:val="auto"/>
          <w:kern w:val="2"/>
          <w:szCs w:val="24"/>
        </w:rPr>
        <w:t xml:space="preserve"> se impune a fi elaborat în conformitate cu prevederile Ordonanței de urgență a Guvernului nr. 109/2011 privind guvernanța corporativă a întreprinderilor publice, aprobată cu modificări și completări prin Legea nr. 111/2016, cu modificările și completările ulterioare, și Anexa nr. 1 din normele metodologice de aplicare a Ordonanței de urgență a Guvernului nr. 109/2011, aprobate prin Hotărârea Guvernului nr. 639/2023.</w:t>
      </w:r>
    </w:p>
    <w:p w14:paraId="39BD02E1" w14:textId="77777777" w:rsidR="00F15EE4" w:rsidRPr="00900952" w:rsidRDefault="00F15EE4" w:rsidP="00E81F0E">
      <w:pPr>
        <w:spacing w:after="0" w:line="276" w:lineRule="auto"/>
        <w:ind w:left="288" w:right="144"/>
        <w:jc w:val="both"/>
        <w:rPr>
          <w:rFonts w:cs="Times New Roman"/>
          <w:color w:val="auto"/>
          <w:kern w:val="2"/>
          <w:szCs w:val="24"/>
        </w:rPr>
      </w:pPr>
    </w:p>
    <w:p w14:paraId="23243BB2" w14:textId="77777777" w:rsidR="00F15EE4" w:rsidRPr="00900952" w:rsidRDefault="00F15EE4" w:rsidP="00E81F0E">
      <w:pPr>
        <w:spacing w:after="0" w:line="276" w:lineRule="auto"/>
        <w:ind w:left="288" w:right="144"/>
        <w:jc w:val="both"/>
        <w:rPr>
          <w:rFonts w:cs="Times New Roman"/>
          <w:color w:val="auto"/>
          <w:kern w:val="2"/>
          <w:szCs w:val="24"/>
        </w:rPr>
      </w:pPr>
      <w:r>
        <w:rPr>
          <w:rFonts w:cs="Times New Roman"/>
          <w:b/>
          <w:bCs/>
          <w:color w:val="auto"/>
          <w:kern w:val="2"/>
          <w:szCs w:val="24"/>
        </w:rPr>
        <w:t>Procedura de recrutare și selecție</w:t>
      </w:r>
      <w:r>
        <w:rPr>
          <w:rFonts w:cs="Times New Roman"/>
          <w:color w:val="auto"/>
          <w:kern w:val="2"/>
          <w:szCs w:val="24"/>
        </w:rPr>
        <w:t xml:space="preserve"> se efectuează cu scopul de a asigura obiectivitatea și transparența selecției administratorilor întreprinderilor publice, de asigurare a profesionalismului și responsabilității deciziei manageriale, potrivit standardelor de guvernanță corporativă a întreprinderilor publice, astfel cum au fost dezvoltate de Organizația pentru Cooperare și Dezvoltare Economică, în lumina principiilor guvernanței corporative ale întreprinderilor publice.</w:t>
      </w:r>
    </w:p>
    <w:p w14:paraId="4012D9DB" w14:textId="77777777" w:rsidR="005D419E" w:rsidRPr="00900952" w:rsidRDefault="005D419E" w:rsidP="00E81F0E">
      <w:pPr>
        <w:spacing w:after="0" w:line="276" w:lineRule="auto"/>
        <w:ind w:left="288" w:right="144"/>
        <w:jc w:val="both"/>
        <w:rPr>
          <w:rFonts w:eastAsia="Yu Mincho" w:cs="Arial"/>
          <w:b/>
          <w:bCs/>
          <w:color w:val="auto"/>
          <w:lang w:eastAsia="ro-RO"/>
          <w14:ligatures w14:val="none"/>
        </w:rPr>
      </w:pPr>
    </w:p>
    <w:p w14:paraId="2E3C7742" w14:textId="2C46EB4F" w:rsidR="005D419E" w:rsidRPr="00900952" w:rsidRDefault="005D419E"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Declanșarea procedurii de selecție</w:t>
      </w:r>
      <w:r>
        <w:rPr>
          <w:rFonts w:eastAsia="Yu Mincho" w:cs="Arial"/>
          <w:color w:val="auto"/>
          <w:lang w:eastAsia="ro-RO"/>
          <w14:ligatures w14:val="none"/>
        </w:rPr>
        <w:t xml:space="preserve"> a fost aprobată prin Hotărârea AGA nr. 20/04.12.2025 a </w:t>
      </w:r>
      <w:r>
        <w:rPr>
          <w:rFonts w:eastAsia="Yu Mincho" w:cs="Arial"/>
          <w:color w:val="auto"/>
          <w:u w:val="single"/>
          <w:lang w:eastAsia="ro-RO"/>
          <w14:ligatures w14:val="none"/>
        </w:rPr>
        <w:t>Adunării Generale a A</w:t>
      </w:r>
      <w:r w:rsidR="00527E7E">
        <w:rPr>
          <w:rFonts w:eastAsia="Yu Mincho" w:cs="Arial"/>
          <w:color w:val="auto"/>
          <w:u w:val="single"/>
          <w:lang w:eastAsia="ro-RO"/>
          <w14:ligatures w14:val="none"/>
        </w:rPr>
        <w:t>cționarilor</w:t>
      </w:r>
      <w:r>
        <w:rPr>
          <w:rFonts w:eastAsia="Yu Mincho" w:cs="Arial"/>
          <w:color w:val="auto"/>
          <w:lang w:eastAsia="ro-RO"/>
          <w14:ligatures w14:val="none"/>
        </w:rPr>
        <w:t xml:space="preserve"> privind aprobarea declanșării procedurii de selecție a administratorilor societății, pentru un mandat de 4 ani.</w:t>
      </w:r>
    </w:p>
    <w:p w14:paraId="60B7EA81" w14:textId="77777777" w:rsidR="005D419E" w:rsidRPr="00900952" w:rsidRDefault="005D419E" w:rsidP="00E81F0E">
      <w:pPr>
        <w:spacing w:after="0" w:line="276" w:lineRule="auto"/>
        <w:ind w:left="288" w:right="144"/>
        <w:jc w:val="both"/>
        <w:rPr>
          <w:rFonts w:eastAsia="Yu Mincho" w:cs="Arial"/>
          <w:b/>
          <w:bCs/>
          <w:color w:val="auto"/>
          <w:lang w:eastAsia="ro-RO"/>
          <w14:ligatures w14:val="none"/>
        </w:rPr>
      </w:pPr>
    </w:p>
    <w:p w14:paraId="0AAC344D" w14:textId="395EB2ED" w:rsidR="005D419E" w:rsidRPr="00900952" w:rsidRDefault="005D419E"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Componenta inițială a Planului de selecție</w:t>
      </w:r>
      <w:r w:rsidR="00E6309B">
        <w:rPr>
          <w:rFonts w:eastAsia="Yu Mincho" w:cs="Arial"/>
          <w:b/>
          <w:bCs/>
          <w:color w:val="auto"/>
          <w:lang w:eastAsia="ro-RO"/>
          <w14:ligatures w14:val="none"/>
        </w:rPr>
        <w:t>, inclusiv</w:t>
      </w:r>
      <w:r>
        <w:rPr>
          <w:rFonts w:eastAsia="Yu Mincho" w:cs="Arial"/>
          <w:b/>
          <w:bCs/>
          <w:color w:val="auto"/>
          <w:lang w:eastAsia="ro-RO"/>
          <w14:ligatures w14:val="none"/>
        </w:rPr>
        <w:t xml:space="preserve"> </w:t>
      </w:r>
      <w:r w:rsidR="00E6309B">
        <w:rPr>
          <w:rFonts w:eastAsia="Yu Mincho" w:cs="Arial"/>
          <w:b/>
          <w:bCs/>
          <w:color w:val="auto"/>
          <w:lang w:eastAsia="ro-RO"/>
          <w14:ligatures w14:val="none"/>
        </w:rPr>
        <w:t>Scrisoarea de așteptări,</w:t>
      </w:r>
      <w:r w:rsidR="00E6309B">
        <w:rPr>
          <w:rFonts w:eastAsia="Yu Mincho" w:cs="Arial"/>
          <w:color w:val="auto"/>
          <w:lang w:eastAsia="ro-RO"/>
          <w14:ligatures w14:val="none"/>
        </w:rPr>
        <w:t xml:space="preserve"> </w:t>
      </w:r>
      <w:r>
        <w:rPr>
          <w:rFonts w:eastAsia="Yu Mincho" w:cs="Arial"/>
          <w:color w:val="auto"/>
          <w:lang w:eastAsia="ro-RO"/>
          <w14:ligatures w14:val="none"/>
        </w:rPr>
        <w:t xml:space="preserve">a fost aprobată prin H.C.L nr. 162/2026. Comisia de selecție și nominalizare a fost constituită prin H.C.L nr. 164/28.04.2026, prin aceeași hotărâre fiind aprobat și Regulamentul de organizare și funcționare al comisiei de selecție și nominalizare a membrilor Consiliului de Administrație </w:t>
      </w:r>
      <w:r w:rsidR="00E6309B">
        <w:rPr>
          <w:rFonts w:eastAsia="Yu Mincho" w:cs="Arial"/>
          <w:color w:val="auto"/>
          <w:lang w:eastAsia="ro-RO"/>
          <w14:ligatures w14:val="none"/>
        </w:rPr>
        <w:t>al</w:t>
      </w:r>
      <w:r>
        <w:rPr>
          <w:rFonts w:eastAsia="Yu Mincho" w:cs="Arial"/>
          <w:color w:val="auto"/>
          <w:lang w:eastAsia="ro-RO"/>
          <w14:ligatures w14:val="none"/>
        </w:rPr>
        <w:t xml:space="preserve"> societății.</w:t>
      </w:r>
    </w:p>
    <w:p w14:paraId="0B5F34DC" w14:textId="77777777" w:rsidR="00B230CF" w:rsidRPr="00900952" w:rsidRDefault="00B230CF" w:rsidP="00E81F0E">
      <w:pPr>
        <w:spacing w:after="0" w:line="276" w:lineRule="auto"/>
        <w:ind w:left="288" w:right="144"/>
        <w:jc w:val="both"/>
        <w:rPr>
          <w:rFonts w:eastAsia="Yu Mincho" w:cs="Arial"/>
          <w:color w:val="auto"/>
          <w:lang w:eastAsia="ro-RO"/>
          <w14:ligatures w14:val="none"/>
        </w:rPr>
      </w:pPr>
    </w:p>
    <w:p w14:paraId="5E7B88F4" w14:textId="08ED661C" w:rsidR="00943FE1" w:rsidRPr="00900952" w:rsidRDefault="005D419E"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Prezenta </w:t>
      </w:r>
      <w:r>
        <w:rPr>
          <w:rFonts w:eastAsia="Yu Mincho" w:cs="Arial"/>
          <w:b/>
          <w:bCs/>
          <w:color w:val="auto"/>
          <w:lang w:eastAsia="ro-RO"/>
          <w14:ligatures w14:val="none"/>
        </w:rPr>
        <w:t>Componentă integrală a Planului de selecție</w:t>
      </w:r>
      <w:r>
        <w:rPr>
          <w:rFonts w:eastAsia="Yu Mincho" w:cs="Arial"/>
          <w:color w:val="auto"/>
          <w:lang w:eastAsia="ro-RO"/>
          <w14:ligatures w14:val="none"/>
        </w:rPr>
        <w:t xml:space="preserve"> este elaborată de Comisia de Selecție și Nominalizare, în aplicarea prevederilor legale incidente și în corelare cu Componenta inițială a Planului de selecție. </w:t>
      </w:r>
    </w:p>
    <w:p w14:paraId="4441D8D9" w14:textId="77777777" w:rsidR="00943FE1" w:rsidRPr="00900952" w:rsidRDefault="00943FE1" w:rsidP="00E81F0E">
      <w:pPr>
        <w:spacing w:after="0" w:line="276" w:lineRule="auto"/>
        <w:ind w:left="288" w:right="144"/>
        <w:jc w:val="both"/>
        <w:rPr>
          <w:rFonts w:eastAsia="Yu Mincho" w:cs="Arial"/>
          <w:color w:val="auto"/>
          <w:lang w:eastAsia="ro-RO"/>
          <w14:ligatures w14:val="none"/>
        </w:rPr>
      </w:pPr>
    </w:p>
    <w:p w14:paraId="2D28DF5D" w14:textId="77777777" w:rsidR="005D419E" w:rsidRPr="00900952" w:rsidRDefault="005D419E" w:rsidP="00E81F0E">
      <w:pPr>
        <w:spacing w:after="0" w:line="276" w:lineRule="auto"/>
        <w:ind w:left="288" w:right="144"/>
        <w:jc w:val="both"/>
        <w:rPr>
          <w:rFonts w:eastAsia="Yu Mincho" w:cs="Arial"/>
          <w:color w:val="auto"/>
          <w:lang w:eastAsia="ro-RO"/>
          <w14:ligatures w14:val="none"/>
        </w:rPr>
      </w:pPr>
      <w:r>
        <w:rPr>
          <w:rFonts w:eastAsia="Yu Mincho" w:cs="Arial"/>
          <w:i/>
          <w:iCs/>
          <w:color w:val="auto"/>
          <w:u w:val="single"/>
          <w:lang w:eastAsia="ro-RO"/>
          <w14:ligatures w14:val="none"/>
        </w:rPr>
        <w:t>Componenta integrală</w:t>
      </w:r>
      <w:r>
        <w:rPr>
          <w:rFonts w:eastAsia="Yu Mincho" w:cs="Arial"/>
          <w:color w:val="auto"/>
          <w:lang w:eastAsia="ro-RO"/>
          <w14:ligatures w14:val="none"/>
        </w:rPr>
        <w:t xml:space="preserve"> stabilește cadrul complet al procedurii de selecție, incluzând etapele procedurale, calendarul, documentele și materialele ce urmează a fi verificate sau elaborate, regulile de confidențialitate, planul de interviu, documentele referitoare la declarația de intenție și anexele necesare derulării procedurii.</w:t>
      </w:r>
    </w:p>
    <w:p w14:paraId="140DC728" w14:textId="77777777" w:rsidR="00EA6D52" w:rsidRPr="00900952" w:rsidRDefault="002B16B1" w:rsidP="00E81F0E">
      <w:pPr>
        <w:keepNext/>
        <w:keepLines/>
        <w:spacing w:before="360" w:after="0" w:line="276" w:lineRule="auto"/>
        <w:ind w:left="288" w:right="144"/>
        <w:jc w:val="center"/>
        <w:outlineLvl w:val="0"/>
        <w:rPr>
          <w:rFonts w:eastAsia="Yu Gothic Light" w:cs="Times New Roman"/>
          <w:b/>
          <w:color w:val="auto"/>
          <w:sz w:val="28"/>
          <w:szCs w:val="28"/>
          <w:lang w:eastAsia="ro-RO"/>
          <w14:ligatures w14:val="none"/>
        </w:rPr>
      </w:pPr>
      <w:bookmarkStart w:id="2" w:name="_Toc229329514"/>
      <w:bookmarkStart w:id="3" w:name="_Toc233114534"/>
      <w:r>
        <w:rPr>
          <w:rFonts w:eastAsia="Yu Gothic Light" w:cs="Times New Roman"/>
          <w:b/>
          <w:color w:val="auto"/>
          <w:sz w:val="28"/>
          <w:szCs w:val="28"/>
          <w:lang w:eastAsia="ro-RO"/>
          <w14:ligatures w14:val="none"/>
        </w:rPr>
        <w:lastRenderedPageBreak/>
        <w:t>Secțiunea II. Scop și domeniu de aplicare</w:t>
      </w:r>
      <w:bookmarkEnd w:id="2"/>
      <w:bookmarkEnd w:id="3"/>
      <w:r>
        <w:rPr>
          <w:rFonts w:eastAsia="Yu Gothic Light" w:cs="Times New Roman"/>
          <w:b/>
          <w:color w:val="auto"/>
          <w:sz w:val="28"/>
          <w:szCs w:val="28"/>
          <w:lang w:eastAsia="ro-RO"/>
          <w14:ligatures w14:val="none"/>
        </w:rPr>
        <w:t xml:space="preserve"> </w:t>
      </w:r>
    </w:p>
    <w:p w14:paraId="6F9E113C" w14:textId="77777777" w:rsidR="006C2487" w:rsidRPr="00900952" w:rsidRDefault="006C2487" w:rsidP="00E81F0E">
      <w:pPr>
        <w:spacing w:after="0" w:line="276" w:lineRule="auto"/>
        <w:ind w:left="288" w:right="144"/>
        <w:jc w:val="both"/>
        <w:rPr>
          <w:rFonts w:eastAsia="Yu Mincho" w:cs="Arial"/>
          <w:color w:val="auto"/>
          <w:lang w:eastAsia="ro-RO"/>
          <w14:ligatures w14:val="none"/>
        </w:rPr>
      </w:pPr>
    </w:p>
    <w:p w14:paraId="1E08247C" w14:textId="77777777" w:rsidR="00227FA4" w:rsidRPr="00900952" w:rsidRDefault="00316DFB"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Prezentul </w:t>
      </w:r>
      <w:r>
        <w:rPr>
          <w:rFonts w:eastAsia="Yu Mincho" w:cs="Arial"/>
          <w:b/>
          <w:bCs/>
          <w:color w:val="auto"/>
          <w:lang w:eastAsia="ro-RO"/>
          <w14:ligatures w14:val="none"/>
        </w:rPr>
        <w:t>Plan de selecție – componenta integrală</w:t>
      </w:r>
      <w:r>
        <w:rPr>
          <w:rFonts w:eastAsia="Yu Mincho" w:cs="Arial"/>
          <w:color w:val="auto"/>
          <w:lang w:eastAsia="ro-RO"/>
          <w14:ligatures w14:val="none"/>
        </w:rPr>
        <w:t xml:space="preserve"> reprezintă documentul de lucru întocmit de Comisia de selecție și nominalizare și definitivat până la publicarea anunțului de selecție, care cuprinde, fără a se limita la acestea:</w:t>
      </w:r>
    </w:p>
    <w:p w14:paraId="396C5BED" w14:textId="77777777" w:rsidR="00316DFB" w:rsidRPr="00900952" w:rsidRDefault="00227FA4"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  profilul consiliului, profilul candidatului, planul de interviu, termenele aferente etapelor cuprinse între data declanșării procedurii de selecție și data prezentării raportului final, precum și componenta inițială a planului de selecție, în conformitate cu prevederile art. 1 pct. 5 din Anexa nr. 1 la H.G. nr. 639/2023. </w:t>
      </w:r>
    </w:p>
    <w:p w14:paraId="0D0F5364" w14:textId="77777777" w:rsidR="002644A2" w:rsidRPr="00900952" w:rsidRDefault="002644A2" w:rsidP="00E81F0E">
      <w:pPr>
        <w:spacing w:after="0" w:line="276" w:lineRule="auto"/>
        <w:ind w:left="288" w:right="144"/>
        <w:jc w:val="both"/>
        <w:rPr>
          <w:rFonts w:eastAsia="Yu Mincho" w:cs="Arial"/>
          <w:color w:val="auto"/>
          <w:lang w:eastAsia="ro-RO"/>
          <w14:ligatures w14:val="none"/>
        </w:rPr>
      </w:pPr>
    </w:p>
    <w:p w14:paraId="1FFED0F6" w14:textId="77777777" w:rsidR="002644A2" w:rsidRPr="00900952" w:rsidRDefault="002644A2"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Prezentul plan de selecție este întocmit în scopul organizării și desfășurării procedurii de selecție și nominalizare a candidaților pentru ocuparea a </w:t>
      </w:r>
      <w:r>
        <w:rPr>
          <w:rFonts w:eastAsia="Yu Mincho" w:cs="Arial"/>
          <w:b/>
          <w:bCs/>
          <w:color w:val="auto"/>
          <w:lang w:eastAsia="ro-RO"/>
          <w14:ligatures w14:val="none"/>
        </w:rPr>
        <w:t>5 posturi</w:t>
      </w:r>
      <w:r>
        <w:rPr>
          <w:rFonts w:eastAsia="Yu Mincho" w:cs="Arial"/>
          <w:color w:val="auto"/>
          <w:lang w:eastAsia="ro-RO"/>
          <w14:ligatures w14:val="none"/>
        </w:rPr>
        <w:t xml:space="preserve"> de membru în Consiliul de administrație al societății TERMOFICARE NAPOCA S.A. pentru un </w:t>
      </w:r>
      <w:r>
        <w:rPr>
          <w:rFonts w:eastAsia="Yu Mincho" w:cs="Arial"/>
          <w:b/>
          <w:bCs/>
          <w:color w:val="auto"/>
          <w:lang w:eastAsia="ro-RO"/>
          <w14:ligatures w14:val="none"/>
        </w:rPr>
        <w:t xml:space="preserve">mandat de 4 ani </w:t>
      </w:r>
      <w:r>
        <w:rPr>
          <w:rFonts w:eastAsia="Yu Mincho" w:cs="Arial"/>
          <w:color w:val="auto"/>
          <w:lang w:eastAsia="ro-RO"/>
          <w14:ligatures w14:val="none"/>
        </w:rPr>
        <w:t xml:space="preserve">cu respectarea prevederilor O.U.G. nr. 109/2011, precum și ale H.G. nr. 639/2023. </w:t>
      </w:r>
    </w:p>
    <w:p w14:paraId="0DA33899" w14:textId="77777777" w:rsidR="004B3061" w:rsidRPr="00900952" w:rsidRDefault="004B3061" w:rsidP="00E81F0E">
      <w:pPr>
        <w:spacing w:after="0" w:line="276" w:lineRule="auto"/>
        <w:ind w:left="288" w:right="144"/>
        <w:jc w:val="both"/>
        <w:rPr>
          <w:rFonts w:eastAsia="Yu Mincho" w:cs="Arial"/>
          <w:color w:val="auto"/>
          <w:lang w:eastAsia="ro-RO"/>
          <w14:ligatures w14:val="none"/>
        </w:rPr>
      </w:pPr>
    </w:p>
    <w:p w14:paraId="49BF0725" w14:textId="77777777" w:rsidR="00131E29" w:rsidRPr="00900952" w:rsidRDefault="00131E29"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Planul de selecție se întocmește și se implementează astfel încât să asigure o procedură de selecție transparentă, deschisă, nediscriminatorie, competitivă și comprehensivă, aptă să conducă la identificarea și nominalizarea unor candidați care, individual și colectiv, să răspundă cerințelor contextuale ale societății, cerințelor profilului consiliului și cerințelor profilului candidatului. </w:t>
      </w:r>
    </w:p>
    <w:p w14:paraId="4081EDCF" w14:textId="77777777" w:rsidR="004B3061" w:rsidRPr="00900952" w:rsidRDefault="004B3061" w:rsidP="00E81F0E">
      <w:pPr>
        <w:spacing w:after="0" w:line="276" w:lineRule="auto"/>
        <w:ind w:left="288" w:right="144"/>
        <w:jc w:val="both"/>
        <w:rPr>
          <w:rFonts w:eastAsia="Yu Mincho" w:cs="Arial"/>
          <w:color w:val="auto"/>
          <w:lang w:eastAsia="ro-RO"/>
          <w14:ligatures w14:val="none"/>
        </w:rPr>
      </w:pPr>
    </w:p>
    <w:p w14:paraId="538CF018" w14:textId="77777777" w:rsidR="006C2487" w:rsidRPr="00900952" w:rsidRDefault="006813B8"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Prezentul plan de selecție are ca domeniu de aplicare toate etapele procedurii derulate între data declanșării procedurii de selecție și data prezentării raportului final, inclusiv activitățile privind elaborarea și aprobarea documentelor procedurii, publicarea anunțului, depunerea și verificarea dosarelor de candidatură, alcătuirea listei lungi și a listei scurte, analiza declarațiilor de intenție, desfășurarea interviurilor, întocmirea clasamentului final și elaborarea raportului final. </w:t>
      </w:r>
    </w:p>
    <w:p w14:paraId="60E3B703" w14:textId="77777777" w:rsidR="00131E29" w:rsidRPr="00900952" w:rsidRDefault="006C2487" w:rsidP="00E81F0E">
      <w:pPr>
        <w:keepNext/>
        <w:keepLines/>
        <w:spacing w:before="360" w:after="0" w:line="276" w:lineRule="auto"/>
        <w:ind w:left="288" w:right="144"/>
        <w:jc w:val="center"/>
        <w:outlineLvl w:val="0"/>
        <w:rPr>
          <w:rFonts w:eastAsia="Yu Gothic Light" w:cs="Times New Roman"/>
          <w:b/>
          <w:color w:val="auto"/>
          <w:sz w:val="28"/>
          <w:szCs w:val="28"/>
          <w:lang w:eastAsia="ro-RO"/>
          <w14:ligatures w14:val="none"/>
        </w:rPr>
      </w:pPr>
      <w:bookmarkStart w:id="4" w:name="_Toc233114535"/>
      <w:r>
        <w:rPr>
          <w:rFonts w:eastAsia="Yu Gothic Light" w:cs="Times New Roman"/>
          <w:b/>
          <w:color w:val="auto"/>
          <w:sz w:val="28"/>
          <w:szCs w:val="28"/>
          <w:lang w:eastAsia="ro-RO"/>
          <w14:ligatures w14:val="none"/>
        </w:rPr>
        <w:t>Secțiunea III. Principii</w:t>
      </w:r>
      <w:bookmarkEnd w:id="4"/>
    </w:p>
    <w:p w14:paraId="1AF0D651" w14:textId="77777777" w:rsidR="006C2487" w:rsidRPr="00900952" w:rsidRDefault="006C2487" w:rsidP="00E81F0E">
      <w:pPr>
        <w:spacing w:after="0" w:line="276" w:lineRule="auto"/>
        <w:ind w:left="288" w:right="144"/>
        <w:jc w:val="both"/>
        <w:rPr>
          <w:rFonts w:eastAsia="Yu Mincho" w:cs="Arial"/>
          <w:color w:val="auto"/>
          <w:lang w:eastAsia="ro-RO"/>
          <w14:ligatures w14:val="none"/>
        </w:rPr>
      </w:pPr>
    </w:p>
    <w:p w14:paraId="245AAE4E" w14:textId="77777777" w:rsidR="007E51D4" w:rsidRPr="00900952" w:rsidRDefault="007E51D4"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În aplicarea prezentului plan de selecție, sunt avute în vedere, în principal, următoarele principii:</w:t>
      </w:r>
    </w:p>
    <w:p w14:paraId="45DDA7C0" w14:textId="77777777" w:rsidR="007E51D4" w:rsidRPr="00900952" w:rsidRDefault="007E51D4"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a) transparența</w:t>
      </w:r>
      <w:r>
        <w:rPr>
          <w:rFonts w:eastAsia="Yu Mincho" w:cs="Arial"/>
          <w:color w:val="auto"/>
          <w:lang w:eastAsia="ro-RO"/>
          <w14:ligatures w14:val="none"/>
        </w:rPr>
        <w:t>, prin asigurarea unui cadru procedural clar, previzibil și verificabil, precum și prin publicarea documentelor și informațiilor prevăzute de lege, cu respectarea regulilor privind confidențialitatea și protecția datelor cu caracter personal;</w:t>
      </w:r>
    </w:p>
    <w:p w14:paraId="63793A2E" w14:textId="77777777" w:rsidR="007E51D4" w:rsidRPr="00900952" w:rsidRDefault="007E51D4"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b) tratamentul egal și nediscriminarea</w:t>
      </w:r>
      <w:r>
        <w:rPr>
          <w:rFonts w:eastAsia="Yu Mincho" w:cs="Arial"/>
          <w:color w:val="auto"/>
          <w:lang w:eastAsia="ro-RO"/>
          <w14:ligatures w14:val="none"/>
        </w:rPr>
        <w:t xml:space="preserve">, prin aplicarea unitară a condițiilor de participare, a criteriilor de selecție și a regulilor de evaluare pentru toți candidații, fără privilegii, restricții sau diferențieri nejustificate; </w:t>
      </w:r>
    </w:p>
    <w:p w14:paraId="3CB9D0DA" w14:textId="77777777" w:rsidR="007E51D4" w:rsidRPr="00900952" w:rsidRDefault="007E51D4"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c) libera competiție și caracterul competitiv al procedurii</w:t>
      </w:r>
      <w:r>
        <w:rPr>
          <w:rFonts w:eastAsia="Yu Mincho" w:cs="Arial"/>
          <w:color w:val="auto"/>
          <w:lang w:eastAsia="ro-RO"/>
          <w14:ligatures w14:val="none"/>
        </w:rPr>
        <w:t xml:space="preserve">, prin asigurarea accesului deschis la procedură pentru toate persoanele care îndeplinesc condițiile prevăzute de lege și de documentele de selecție; </w:t>
      </w:r>
    </w:p>
    <w:p w14:paraId="3F8E0261" w14:textId="77777777" w:rsidR="007E51D4" w:rsidRPr="00900952" w:rsidRDefault="007E51D4" w:rsidP="00E81F0E">
      <w:pPr>
        <w:spacing w:after="4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d) profesionalismul și meritocrația</w:t>
      </w:r>
      <w:r>
        <w:rPr>
          <w:rFonts w:eastAsia="Yu Mincho" w:cs="Arial"/>
          <w:color w:val="auto"/>
          <w:lang w:eastAsia="ro-RO"/>
          <w14:ligatures w14:val="none"/>
        </w:rPr>
        <w:t>, prin selecția unor candidați care să răspundă exigențelor legale, cerințelor contextuale ale societății, profilului consiliului/administratorilor și profilului candidatului, pe baza competențelor, experienței, reputației și aptitudinilor relevante;</w:t>
      </w:r>
    </w:p>
    <w:p w14:paraId="45FE0C25" w14:textId="77777777" w:rsidR="007E51D4" w:rsidRPr="00900952" w:rsidRDefault="007E51D4" w:rsidP="00E81F0E">
      <w:pPr>
        <w:spacing w:after="4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e) obiectivitatea și imparțialitatea</w:t>
      </w:r>
      <w:r>
        <w:rPr>
          <w:rFonts w:eastAsia="Yu Mincho" w:cs="Arial"/>
          <w:color w:val="auto"/>
          <w:lang w:eastAsia="ro-RO"/>
          <w14:ligatures w14:val="none"/>
        </w:rPr>
        <w:t>, prin evaluarea candidaților exclusiv pe baza documentelor depuse, a clarificărilor solicitate, a declarației de intenție și a rezultatelor obținute în cadrul interviului, în raport cu criteriile și metodologia stabilite prin documentele procedurii;</w:t>
      </w:r>
    </w:p>
    <w:p w14:paraId="3E24B72A" w14:textId="77777777" w:rsidR="007E51D4" w:rsidRPr="00900952" w:rsidRDefault="007E51D4" w:rsidP="00E81F0E">
      <w:pPr>
        <w:spacing w:after="4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lastRenderedPageBreak/>
        <w:t>f) asumarea răspunderii</w:t>
      </w:r>
      <w:r>
        <w:rPr>
          <w:rFonts w:eastAsia="Yu Mincho" w:cs="Arial"/>
          <w:color w:val="auto"/>
          <w:lang w:eastAsia="ro-RO"/>
          <w14:ligatures w14:val="none"/>
        </w:rPr>
        <w:t>, prin delimitarea clară a atribuțiilor și responsabilităților fiecărei părți implicate în procedură și prin asigurarea trasabilității actelor, evaluărilor și deciziilor adoptate pe parcursul acesteia;</w:t>
      </w:r>
    </w:p>
    <w:p w14:paraId="2193AA4A" w14:textId="77777777" w:rsidR="007E51D4" w:rsidRPr="00900952" w:rsidRDefault="007E51D4" w:rsidP="00E81F0E">
      <w:pPr>
        <w:spacing w:after="4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g) confidențialitatea</w:t>
      </w:r>
      <w:r>
        <w:rPr>
          <w:rFonts w:eastAsia="Yu Mincho" w:cs="Arial"/>
          <w:color w:val="auto"/>
          <w:lang w:eastAsia="ro-RO"/>
          <w14:ligatures w14:val="none"/>
        </w:rPr>
        <w:t xml:space="preserve">, prin protejarea informațiilor care privesc identitatea candidaților, datele cu caracter personal, documentele de candidatură, evaluările intermediare și celelalte elemente nepublice ale procedurii, în condițiile legii; </w:t>
      </w:r>
    </w:p>
    <w:p w14:paraId="38F89F2B" w14:textId="1951DEEB" w:rsidR="007E51D4" w:rsidRPr="00900952" w:rsidRDefault="007E51D4" w:rsidP="00E81F0E">
      <w:pPr>
        <w:spacing w:after="4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h) respectarea specificului întreprinderii publice</w:t>
      </w:r>
      <w:r>
        <w:rPr>
          <w:rFonts w:eastAsia="Yu Mincho" w:cs="Arial"/>
          <w:color w:val="auto"/>
          <w:lang w:eastAsia="ro-RO"/>
          <w14:ligatures w14:val="none"/>
        </w:rPr>
        <w:t>, prin raportarea permanentă a procedurii de selecție la natura serviciului public prestat de societate, la complexitatea activității, la cerințele de continuitate, siguranță, eficiență și calitate a serviciului public, precum și la obligațiile de investiții, conformare, protecție a mediului și guvernanță corporativă care decurg din acest specific.</w:t>
      </w:r>
    </w:p>
    <w:p w14:paraId="34FEF6A2" w14:textId="77777777" w:rsidR="007E51D4" w:rsidRPr="00900952" w:rsidRDefault="007E51D4"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i) echilibrul de gen și diversitatea</w:t>
      </w:r>
      <w:r>
        <w:rPr>
          <w:rFonts w:eastAsia="Yu Mincho" w:cs="Arial"/>
          <w:color w:val="auto"/>
          <w:lang w:eastAsia="ro-RO"/>
          <w14:ligatures w14:val="none"/>
        </w:rPr>
        <w:t xml:space="preserve">, prin respectarea dispozițiilor legale privind alcătuirea structurii de administrare și prin urmărirea formării unei structuri echilibrate și complementare, fără afectarea clasamentului rezultat din aplicarea criteriilor de selecție. </w:t>
      </w:r>
    </w:p>
    <w:p w14:paraId="34487FAA" w14:textId="77777777" w:rsidR="006813B8" w:rsidRPr="00900952" w:rsidRDefault="006813B8" w:rsidP="00E81F0E">
      <w:pPr>
        <w:spacing w:after="0" w:line="276" w:lineRule="auto"/>
        <w:ind w:left="288" w:right="144"/>
        <w:jc w:val="both"/>
        <w:rPr>
          <w:rFonts w:eastAsia="Yu Mincho" w:cs="Arial"/>
          <w:color w:val="auto"/>
          <w:lang w:eastAsia="ro-RO"/>
          <w14:ligatures w14:val="none"/>
        </w:rPr>
      </w:pPr>
    </w:p>
    <w:p w14:paraId="5C567C4A" w14:textId="77777777" w:rsidR="000902DA" w:rsidRPr="00900952" w:rsidRDefault="000902DA"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Aplicarea acestor principii urmărește asigurarea unei proceduri de selecție coerente, credibile și conforme, apte să conducă la formarea unui Consiliu de administrație profesionist, echilibrat și funcțional, capabil să răspundă rolului strategic și operațional al societății.</w:t>
      </w:r>
    </w:p>
    <w:p w14:paraId="7CEB136C" w14:textId="77777777" w:rsidR="005928F6" w:rsidRPr="00900952" w:rsidRDefault="005928F6" w:rsidP="00E81F0E">
      <w:pPr>
        <w:spacing w:after="40" w:line="276" w:lineRule="auto"/>
        <w:ind w:left="288" w:right="144"/>
        <w:jc w:val="both"/>
        <w:rPr>
          <w:rFonts w:eastAsia="Yu Mincho" w:cs="Arial"/>
          <w:b/>
          <w:bCs/>
          <w:color w:val="auto"/>
          <w:u w:val="thick"/>
          <w:lang w:eastAsia="ro-RO"/>
          <w14:ligatures w14:val="none"/>
        </w:rPr>
      </w:pPr>
    </w:p>
    <w:p w14:paraId="61550FB1" w14:textId="77777777" w:rsidR="00F33312" w:rsidRPr="00900952" w:rsidRDefault="00F33312" w:rsidP="00E81F0E">
      <w:pPr>
        <w:keepNext/>
        <w:keepLines/>
        <w:spacing w:after="0" w:line="276" w:lineRule="auto"/>
        <w:ind w:left="288" w:right="144"/>
        <w:jc w:val="center"/>
        <w:outlineLvl w:val="0"/>
        <w:rPr>
          <w:rFonts w:eastAsia="Yu Gothic Light" w:cs="Times New Roman"/>
          <w:b/>
          <w:color w:val="auto"/>
          <w:sz w:val="28"/>
          <w:szCs w:val="28"/>
          <w:lang w:eastAsia="ro-RO"/>
          <w14:ligatures w14:val="none"/>
        </w:rPr>
      </w:pPr>
      <w:bookmarkStart w:id="5" w:name="_Toc229329516"/>
      <w:bookmarkStart w:id="6" w:name="_Toc233114536"/>
      <w:r>
        <w:rPr>
          <w:rFonts w:eastAsia="Yu Gothic Light" w:cs="Times New Roman"/>
          <w:b/>
          <w:color w:val="auto"/>
          <w:sz w:val="28"/>
          <w:szCs w:val="28"/>
          <w:lang w:eastAsia="ro-RO"/>
          <w14:ligatures w14:val="none"/>
        </w:rPr>
        <w:t>Secțiunea IV. Etapele procesului de selecție, calendarul, documentele și materialele ce urmează a fi verificate, respectiv elaborate</w:t>
      </w:r>
      <w:bookmarkEnd w:id="5"/>
      <w:bookmarkEnd w:id="6"/>
    </w:p>
    <w:p w14:paraId="1747E414" w14:textId="77777777" w:rsidR="0075222C" w:rsidRPr="00900952" w:rsidRDefault="0075222C" w:rsidP="00E81F0E">
      <w:pPr>
        <w:keepNext/>
        <w:keepLines/>
        <w:spacing w:after="0" w:line="276" w:lineRule="auto"/>
        <w:ind w:left="288" w:right="144"/>
        <w:jc w:val="both"/>
        <w:outlineLvl w:val="0"/>
        <w:rPr>
          <w:rFonts w:eastAsia="Yu Gothic Light" w:cs="Times New Roman"/>
          <w:b/>
          <w:color w:val="auto"/>
          <w:szCs w:val="24"/>
          <w:lang w:eastAsia="ro-RO"/>
          <w14:ligatures w14:val="none"/>
        </w:rPr>
      </w:pPr>
    </w:p>
    <w:p w14:paraId="07934922" w14:textId="4BE0D13E"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Prin Hotărârea nr. 20/04.12.2025 a Adunării Generale a A</w:t>
      </w:r>
      <w:r w:rsidR="002E78AA">
        <w:rPr>
          <w:rFonts w:eastAsia="Yu Mincho" w:cs="Arial"/>
          <w:color w:val="auto"/>
          <w:lang w:eastAsia="ro-RO"/>
          <w14:ligatures w14:val="none"/>
        </w:rPr>
        <w:t>cționarilor</w:t>
      </w:r>
      <w:r>
        <w:rPr>
          <w:rFonts w:eastAsia="Yu Mincho" w:cs="Arial"/>
          <w:color w:val="auto"/>
          <w:lang w:eastAsia="ro-RO"/>
          <w14:ligatures w14:val="none"/>
        </w:rPr>
        <w:t xml:space="preserve"> a societății, a fost aprobată </w:t>
      </w:r>
      <w:r>
        <w:rPr>
          <w:rFonts w:eastAsia="Yu Mincho" w:cs="Arial"/>
          <w:b/>
          <w:bCs/>
          <w:color w:val="auto"/>
          <w:lang w:eastAsia="ro-RO"/>
          <w14:ligatures w14:val="none"/>
        </w:rPr>
        <w:t>declanșarea procedurii de selecție a administratorilor societății</w:t>
      </w:r>
      <w:r>
        <w:rPr>
          <w:rFonts w:eastAsia="Yu Mincho" w:cs="Arial"/>
          <w:color w:val="auto"/>
          <w:lang w:eastAsia="ro-RO"/>
          <w14:ligatures w14:val="none"/>
        </w:rPr>
        <w:t>, în conformitate cu prevederile O.U.G. nr. 109/2011 privind guvernanța corporativă a întreprinderilor publice și ale H.G. nr. 639/2023.</w:t>
      </w:r>
    </w:p>
    <w:p w14:paraId="38694C7B" w14:textId="77777777" w:rsidR="007056FC" w:rsidRPr="00900952" w:rsidRDefault="007056FC" w:rsidP="00E81F0E">
      <w:pPr>
        <w:spacing w:after="0" w:line="276" w:lineRule="auto"/>
        <w:ind w:left="288" w:right="144"/>
        <w:jc w:val="both"/>
        <w:rPr>
          <w:rFonts w:eastAsia="Yu Mincho" w:cs="Arial"/>
          <w:color w:val="auto"/>
          <w:lang w:eastAsia="ro-RO"/>
          <w14:ligatures w14:val="none"/>
        </w:rPr>
      </w:pPr>
    </w:p>
    <w:p w14:paraId="3AA7EE30" w14:textId="77777777"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Autoritatea publică tutelară a aprobat, prin H.C.L nr. 162/2026, </w:t>
      </w:r>
      <w:r>
        <w:rPr>
          <w:rFonts w:eastAsia="Yu Mincho" w:cs="Arial"/>
          <w:b/>
          <w:bCs/>
          <w:color w:val="auto"/>
          <w:lang w:eastAsia="ro-RO"/>
          <w14:ligatures w14:val="none"/>
        </w:rPr>
        <w:t>Componenta inițială a Planului de selecție</w:t>
      </w:r>
      <w:r>
        <w:rPr>
          <w:rFonts w:eastAsia="Yu Mincho" w:cs="Arial"/>
          <w:color w:val="auto"/>
          <w:lang w:eastAsia="ro-RO"/>
          <w14:ligatures w14:val="none"/>
        </w:rPr>
        <w:t xml:space="preserve"> pentru selecția și nominalizarea unui număr de 5 administratori în Consiliul de administrație al societății, pentru mandatul 2026–2030, componenta inițială cuprinzând, fără a se limita la acestea, Scrisoarea de așteptări, aspectele-cheie ale procedurii, calendarul, părțile responsabile și rolurile acestora, riscurile identificate și documentele ce trebuie depuse până la numirea administratorilor.</w:t>
      </w:r>
    </w:p>
    <w:p w14:paraId="576989AB" w14:textId="77777777" w:rsidR="00332347" w:rsidRPr="00900952" w:rsidRDefault="00332347" w:rsidP="00E81F0E">
      <w:pPr>
        <w:spacing w:after="0" w:line="276" w:lineRule="auto"/>
        <w:ind w:left="288" w:right="144"/>
        <w:jc w:val="both"/>
        <w:rPr>
          <w:rFonts w:eastAsia="Yu Mincho" w:cs="Arial"/>
          <w:color w:val="auto"/>
          <w:highlight w:val="yellow"/>
          <w:lang w:eastAsia="ro-RO"/>
          <w14:ligatures w14:val="none"/>
        </w:rPr>
      </w:pPr>
    </w:p>
    <w:p w14:paraId="4B2450B2" w14:textId="77777777"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Prin H.C.L. nr. 164/28.04.2026 a fost aprobată </w:t>
      </w:r>
      <w:r>
        <w:rPr>
          <w:rFonts w:eastAsia="Yu Mincho" w:cs="Arial"/>
          <w:b/>
          <w:bCs/>
          <w:color w:val="auto"/>
          <w:lang w:eastAsia="ro-RO"/>
          <w14:ligatures w14:val="none"/>
        </w:rPr>
        <w:t>constituirea Comisiei de selecție și nominalizare</w:t>
      </w:r>
      <w:r>
        <w:rPr>
          <w:rFonts w:eastAsia="Yu Mincho" w:cs="Arial"/>
          <w:color w:val="auto"/>
          <w:lang w:eastAsia="ro-RO"/>
          <w14:ligatures w14:val="none"/>
        </w:rPr>
        <w:t xml:space="preserve"> a candidaților pentru pozițiile de administratori ai societății, precum și Regulamentul de organizare și funcționare al Comisiei de selecție și nominalizare, fiind detaliate organizarea, funcționarea și atribuțiile comisiei și ale secretariatului acesteia.</w:t>
      </w:r>
    </w:p>
    <w:p w14:paraId="4B38A3FD" w14:textId="77777777" w:rsidR="00332347" w:rsidRPr="00900952" w:rsidRDefault="00332347" w:rsidP="00E81F0E">
      <w:pPr>
        <w:spacing w:after="0" w:line="276" w:lineRule="auto"/>
        <w:ind w:left="288" w:right="144"/>
        <w:jc w:val="both"/>
        <w:rPr>
          <w:rFonts w:eastAsia="Yu Mincho" w:cs="Arial"/>
          <w:color w:val="auto"/>
          <w:lang w:eastAsia="ro-RO"/>
          <w14:ligatures w14:val="none"/>
        </w:rPr>
      </w:pPr>
    </w:p>
    <w:p w14:paraId="56F80D41" w14:textId="77777777"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Comisia de selecție și nominalizare este constituită din reprezentanți ai autorității publice tutelare, reprezentanți AMEPIP și expertul independent, potrivit actelor administrative adoptate în cadrul procedurii și dispozițiilor legale incidente.</w:t>
      </w:r>
    </w:p>
    <w:p w14:paraId="0521697B" w14:textId="77777777"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În continuarea acestor etape, Comisia de selecție și nominalizare elaborează </w:t>
      </w:r>
      <w:r>
        <w:rPr>
          <w:rFonts w:eastAsia="Yu Mincho" w:cs="Arial"/>
          <w:b/>
          <w:bCs/>
          <w:color w:val="auto"/>
          <w:lang w:eastAsia="ro-RO"/>
          <w14:ligatures w14:val="none"/>
        </w:rPr>
        <w:t>Componenta integrală a Planului de selecție</w:t>
      </w:r>
      <w:r>
        <w:rPr>
          <w:rFonts w:eastAsia="Yu Mincho" w:cs="Arial"/>
          <w:color w:val="auto"/>
          <w:lang w:eastAsia="ro-RO"/>
          <w14:ligatures w14:val="none"/>
        </w:rPr>
        <w:t xml:space="preserve">, iar </w:t>
      </w:r>
      <w:r>
        <w:rPr>
          <w:rFonts w:eastAsia="Yu Mincho" w:cs="Arial"/>
          <w:b/>
          <w:bCs/>
          <w:color w:val="auto"/>
          <w:lang w:eastAsia="ro-RO"/>
          <w14:ligatures w14:val="none"/>
        </w:rPr>
        <w:t>Profilul Consiliului</w:t>
      </w:r>
      <w:r>
        <w:rPr>
          <w:rFonts w:eastAsia="Yu Mincho" w:cs="Arial"/>
          <w:color w:val="auto"/>
          <w:lang w:eastAsia="ro-RO"/>
          <w14:ligatures w14:val="none"/>
        </w:rPr>
        <w:t xml:space="preserve"> și </w:t>
      </w:r>
      <w:r>
        <w:rPr>
          <w:rFonts w:eastAsia="Yu Mincho" w:cs="Arial"/>
          <w:b/>
          <w:bCs/>
          <w:color w:val="auto"/>
          <w:lang w:eastAsia="ro-RO"/>
          <w14:ligatures w14:val="none"/>
        </w:rPr>
        <w:t>Profilul candidatului</w:t>
      </w:r>
      <w:r>
        <w:rPr>
          <w:rFonts w:eastAsia="Yu Mincho" w:cs="Arial"/>
          <w:color w:val="auto"/>
          <w:lang w:eastAsia="ro-RO"/>
          <w14:ligatures w14:val="none"/>
        </w:rPr>
        <w:t xml:space="preserve"> fac parte </w:t>
      </w:r>
      <w:r>
        <w:rPr>
          <w:rFonts w:eastAsia="Yu Mincho" w:cs="Arial"/>
          <w:color w:val="auto"/>
          <w:lang w:eastAsia="ro-RO"/>
          <w14:ligatures w14:val="none"/>
        </w:rPr>
        <w:lastRenderedPageBreak/>
        <w:t>integrantă din aceasta și urmează a fi aprobate împreună cu documentația procedurală, în condițiile legii și ale actelor adoptate în cadrul procedurii.</w:t>
      </w:r>
    </w:p>
    <w:p w14:paraId="6DD8589D" w14:textId="77777777" w:rsidR="006E0B32" w:rsidRPr="00900952" w:rsidRDefault="006E0B32" w:rsidP="00E81F0E">
      <w:pPr>
        <w:spacing w:after="40" w:line="276" w:lineRule="auto"/>
        <w:ind w:left="288" w:right="144"/>
        <w:jc w:val="both"/>
        <w:rPr>
          <w:rFonts w:eastAsia="Yu Mincho" w:cs="Arial"/>
          <w:color w:val="auto"/>
          <w:lang w:eastAsia="ro-RO"/>
          <w14:ligatures w14:val="none"/>
        </w:rPr>
      </w:pPr>
    </w:p>
    <w:p w14:paraId="1FCC8370" w14:textId="47A0DC25" w:rsidR="00746676"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Anunțul privind selecția administratorilor</w:t>
      </w:r>
      <w:r>
        <w:rPr>
          <w:rFonts w:eastAsia="Yu Mincho" w:cs="Arial"/>
          <w:color w:val="auto"/>
          <w:lang w:eastAsia="ro-RO"/>
          <w14:ligatures w14:val="none"/>
        </w:rPr>
        <w:t xml:space="preserve"> se publică cu respectarea dispozițiilor O.U.G. nr. 109/2011 și H.G. nr. 639/2023, cu cel puțin 30 de zile înainte de data-limită pentru depunerea candidaturilor. </w:t>
      </w:r>
      <w:r>
        <w:rPr>
          <w:rFonts w:eastAsia="Yu Mincho" w:cs="Arial"/>
          <w:b/>
          <w:bCs/>
          <w:color w:val="auto"/>
          <w:lang w:eastAsia="ro-RO"/>
          <w14:ligatures w14:val="none"/>
        </w:rPr>
        <w:t>Dosarele de candidatură</w:t>
      </w:r>
      <w:r>
        <w:rPr>
          <w:rFonts w:eastAsia="Yu Mincho" w:cs="Arial"/>
          <w:color w:val="auto"/>
          <w:lang w:eastAsia="ro-RO"/>
          <w14:ligatures w14:val="none"/>
        </w:rPr>
        <w:t xml:space="preserve"> se depun până la termenul prevăzut în anunț, sunt analizate de Comisia de selecție și nominalizare, iar candidații sunt </w:t>
      </w:r>
      <w:r>
        <w:rPr>
          <w:rFonts w:eastAsia="Yu Mincho" w:cs="Arial"/>
          <w:b/>
          <w:bCs/>
          <w:color w:val="auto"/>
          <w:lang w:eastAsia="ro-RO"/>
          <w14:ligatures w14:val="none"/>
        </w:rPr>
        <w:t>evaluați succesiv</w:t>
      </w:r>
      <w:r>
        <w:rPr>
          <w:rFonts w:eastAsia="Yu Mincho" w:cs="Arial"/>
          <w:color w:val="auto"/>
          <w:lang w:eastAsia="ro-RO"/>
          <w14:ligatures w14:val="none"/>
        </w:rPr>
        <w:t xml:space="preserve"> prin raportare la condițiile de eligibilitate, profilul consiliului, profilul candidatului, </w:t>
      </w:r>
      <w:r>
        <w:rPr>
          <w:rFonts w:eastAsia="Yu Mincho" w:cs="Arial"/>
          <w:b/>
          <w:bCs/>
          <w:color w:val="auto"/>
          <w:lang w:eastAsia="ro-RO"/>
          <w14:ligatures w14:val="none"/>
        </w:rPr>
        <w:t>declarația de intenție</w:t>
      </w:r>
      <w:r>
        <w:rPr>
          <w:rFonts w:eastAsia="Yu Mincho" w:cs="Arial"/>
          <w:color w:val="auto"/>
          <w:lang w:eastAsia="ro-RO"/>
          <w14:ligatures w14:val="none"/>
        </w:rPr>
        <w:t xml:space="preserve"> și </w:t>
      </w:r>
      <w:r>
        <w:rPr>
          <w:rFonts w:eastAsia="Yu Mincho" w:cs="Arial"/>
          <w:b/>
          <w:bCs/>
          <w:color w:val="auto"/>
          <w:lang w:eastAsia="ro-RO"/>
          <w14:ligatures w14:val="none"/>
        </w:rPr>
        <w:t>interviul final</w:t>
      </w:r>
      <w:r>
        <w:rPr>
          <w:rFonts w:eastAsia="Yu Mincho" w:cs="Arial"/>
          <w:color w:val="auto"/>
          <w:lang w:eastAsia="ro-RO"/>
          <w14:ligatures w14:val="none"/>
        </w:rPr>
        <w:t>, în vederea întocmirii clasamentului și a Raportului final.</w:t>
      </w:r>
    </w:p>
    <w:p w14:paraId="03DB11AB" w14:textId="77777777" w:rsidR="006E0B32" w:rsidRPr="00900952" w:rsidRDefault="006E0B32" w:rsidP="00E81F0E">
      <w:pPr>
        <w:spacing w:after="0" w:line="276" w:lineRule="auto"/>
        <w:ind w:left="288" w:right="144"/>
        <w:jc w:val="both"/>
        <w:rPr>
          <w:rFonts w:eastAsia="Yu Mincho" w:cs="Arial"/>
          <w:color w:val="auto"/>
          <w:lang w:eastAsia="ro-RO"/>
          <w14:ligatures w14:val="none"/>
        </w:rPr>
      </w:pPr>
    </w:p>
    <w:p w14:paraId="06418685" w14:textId="77777777" w:rsidR="00F33312" w:rsidRPr="00900952" w:rsidRDefault="0074667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 xml:space="preserve">După finalizarea interviurilor, Comisia de selecție și nominalizare întocmește </w:t>
      </w:r>
      <w:r>
        <w:rPr>
          <w:rFonts w:eastAsia="Yu Mincho" w:cs="Arial"/>
          <w:b/>
          <w:bCs/>
          <w:color w:val="auto"/>
          <w:lang w:eastAsia="ro-RO"/>
          <w14:ligatures w14:val="none"/>
        </w:rPr>
        <w:t xml:space="preserve">clasamentul candidaților </w:t>
      </w:r>
      <w:r>
        <w:rPr>
          <w:rFonts w:eastAsia="Yu Mincho" w:cs="Arial"/>
          <w:color w:val="auto"/>
          <w:lang w:eastAsia="ro-RO"/>
          <w14:ligatures w14:val="none"/>
        </w:rPr>
        <w:t>și</w:t>
      </w:r>
      <w:r>
        <w:rPr>
          <w:rFonts w:eastAsia="Yu Mincho" w:cs="Arial"/>
          <w:b/>
          <w:bCs/>
          <w:color w:val="auto"/>
          <w:lang w:eastAsia="ro-RO"/>
          <w14:ligatures w14:val="none"/>
        </w:rPr>
        <w:t xml:space="preserve"> Raportul final</w:t>
      </w:r>
      <w:r>
        <w:rPr>
          <w:rFonts w:eastAsia="Yu Mincho" w:cs="Arial"/>
          <w:color w:val="auto"/>
          <w:lang w:eastAsia="ro-RO"/>
          <w14:ligatures w14:val="none"/>
        </w:rPr>
        <w:t>, pe care îl transmite către AMEPIP, în vederea emiterii avizului conform, precum și către autoritatea publică tutelară, pentru continuarea formalităților de desemnare și numire. După emiterea avizului conform, Raportul final se publică pe pagina de internet a autorității publice tutelare, a întreprinderii publice și a AMEPIP, cu respectarea prevederilor legale privind protecția datelor cu caracter personal.</w:t>
      </w:r>
    </w:p>
    <w:p w14:paraId="1AD2550A" w14:textId="77777777" w:rsidR="00B66A7A" w:rsidRPr="00900952" w:rsidRDefault="00B66A7A" w:rsidP="00E81F0E">
      <w:pPr>
        <w:spacing w:after="0" w:line="276" w:lineRule="auto"/>
        <w:ind w:left="288" w:right="144"/>
        <w:jc w:val="both"/>
        <w:rPr>
          <w:rFonts w:eastAsia="Yu Mincho" w:cs="Arial"/>
          <w:color w:val="auto"/>
          <w:lang w:eastAsia="ro-RO"/>
          <w14:ligatures w14:val="none"/>
        </w:rPr>
      </w:pPr>
    </w:p>
    <w:p w14:paraId="12DE946D" w14:textId="16EA4675" w:rsidR="00242240" w:rsidRPr="00242240" w:rsidRDefault="003960C0" w:rsidP="00242240">
      <w:pPr>
        <w:spacing w:after="0"/>
        <w:ind w:left="288" w:right="144"/>
        <w:jc w:val="both"/>
        <w:rPr>
          <w:i/>
          <w:iCs/>
          <w:color w:val="auto"/>
        </w:rPr>
      </w:pPr>
      <w:bookmarkStart w:id="7" w:name="_Toc229594029"/>
      <w:r>
        <w:rPr>
          <w:i/>
          <w:iCs/>
          <w:color w:val="auto"/>
        </w:rPr>
        <w:t>Calendarul de mai jos stabilește principalele etape ale procedurii de selecție, termenele orientative, responsabilitățile instituționale, documentele de reglementare incidente și documentele rezultate din fiecare etapă</w:t>
      </w:r>
      <w:bookmarkEnd w:id="7"/>
    </w:p>
    <w:p w14:paraId="573F7DCF" w14:textId="77777777" w:rsidR="00242240" w:rsidRDefault="00242240" w:rsidP="00E81F0E">
      <w:pPr>
        <w:spacing w:after="40" w:line="276" w:lineRule="auto"/>
        <w:ind w:left="288" w:right="144"/>
        <w:jc w:val="both"/>
        <w:rPr>
          <w:rFonts w:eastAsia="Aptos" w:cs="Times New Roman"/>
          <w:color w:val="auto"/>
          <w:szCs w:val="24"/>
          <w14:ligatures w14:val="none"/>
        </w:rPr>
      </w:pPr>
    </w:p>
    <w:p w14:paraId="0CB43785" w14:textId="77777777" w:rsidR="00242240" w:rsidRPr="00242240" w:rsidRDefault="00242240" w:rsidP="00242240">
      <w:pPr>
        <w:suppressAutoHyphens/>
        <w:autoSpaceDN w:val="0"/>
        <w:spacing w:after="0"/>
        <w:jc w:val="both"/>
        <w:textAlignment w:val="baseline"/>
        <w:rPr>
          <w:rFonts w:ascii="Cambria" w:eastAsia="F" w:hAnsi="Cambria" w:cs="F"/>
          <w:color w:val="000000"/>
          <w:sz w:val="22"/>
          <w:lang w:val="en-US"/>
          <w14:ligatures w14:val="none"/>
        </w:rPr>
      </w:pPr>
    </w:p>
    <w:tbl>
      <w:tblPr>
        <w:tblW w:w="9416" w:type="dxa"/>
        <w:tblInd w:w="265" w:type="dxa"/>
        <w:tblLayout w:type="fixed"/>
        <w:tblCellMar>
          <w:left w:w="10" w:type="dxa"/>
          <w:right w:w="10" w:type="dxa"/>
        </w:tblCellMar>
        <w:tblLook w:val="04A0" w:firstRow="1" w:lastRow="0" w:firstColumn="1" w:lastColumn="0" w:noHBand="0" w:noVBand="1"/>
      </w:tblPr>
      <w:tblGrid>
        <w:gridCol w:w="540"/>
        <w:gridCol w:w="3531"/>
        <w:gridCol w:w="2514"/>
        <w:gridCol w:w="2831"/>
      </w:tblGrid>
      <w:tr w:rsidR="00242240" w:rsidRPr="00242240" w14:paraId="6F2FFC58"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2A55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42240">
              <w:rPr>
                <w:rFonts w:eastAsia="F" w:cs="Cambria"/>
                <w:b/>
                <w:bCs/>
                <w:color w:val="000000"/>
                <w:sz w:val="22"/>
                <w14:ligatures w14:val="none"/>
              </w:rPr>
              <w:t>Nr.</w:t>
            </w:r>
          </w:p>
          <w:p w14:paraId="5E4D9AA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42240">
              <w:rPr>
                <w:rFonts w:eastAsia="F" w:cs="Cambria"/>
                <w:b/>
                <w:bCs/>
                <w:color w:val="000000"/>
                <w:sz w:val="22"/>
                <w14:ligatures w14:val="none"/>
              </w:rPr>
              <w:t xml:space="preserve"> </w:t>
            </w:r>
            <w:proofErr w:type="spellStart"/>
            <w:r w:rsidRPr="00242240">
              <w:rPr>
                <w:rFonts w:eastAsia="F" w:cs="Cambria"/>
                <w:b/>
                <w:bCs/>
                <w:color w:val="000000"/>
                <w:sz w:val="22"/>
                <w14:ligatures w14:val="none"/>
              </w:rPr>
              <w:t>crt</w:t>
            </w:r>
            <w:proofErr w:type="spellEnd"/>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3AEC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ascii="Cambria" w:eastAsia="F" w:hAnsi="Cambria" w:cs="F"/>
                <w:color w:val="auto"/>
                <w:sz w:val="22"/>
                <w14:ligatures w14:val="none"/>
              </w:rPr>
            </w:pPr>
            <w:r w:rsidRPr="00242240">
              <w:rPr>
                <w:rFonts w:eastAsia="F" w:cs="Cambria"/>
                <w:b/>
                <w:bCs/>
                <w:color w:val="000000"/>
                <w:sz w:val="22"/>
                <w14:ligatures w14:val="none"/>
              </w:rPr>
              <w:t>Etapa</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59AA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b/>
                <w:bCs/>
                <w:color w:val="000000"/>
                <w:sz w:val="22"/>
                <w14:ligatures w14:val="none"/>
              </w:rPr>
              <w:t>Termene de realizare (conform reglementărilor aplicabile, după caz)</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BE57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42240">
              <w:rPr>
                <w:rFonts w:eastAsia="F" w:cs="Cambria"/>
                <w:b/>
                <w:bCs/>
                <w:color w:val="000000"/>
                <w:sz w:val="22"/>
                <w14:ligatures w14:val="none"/>
              </w:rPr>
              <w:t>Responsabil</w:t>
            </w:r>
          </w:p>
        </w:tc>
      </w:tr>
      <w:tr w:rsidR="00242240" w:rsidRPr="00242240" w14:paraId="56DC3B43"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0B9A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FA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Declansarea</w:t>
            </w:r>
            <w:proofErr w:type="spellEnd"/>
            <w:r w:rsidRPr="00242240">
              <w:rPr>
                <w:rFonts w:eastAsia="F" w:cs="Cambria"/>
                <w:color w:val="000000"/>
                <w:sz w:val="22"/>
                <w14:ligatures w14:val="none"/>
              </w:rPr>
              <w:t xml:space="preserve"> procedurii de selecție</w:t>
            </w:r>
          </w:p>
          <w:p w14:paraId="7741970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B0B7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Cel puțin 6 luni înaintea expirării mandatului actualului consiliu</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585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Adunarea generală a acționarilor</w:t>
            </w:r>
          </w:p>
          <w:p w14:paraId="47614E2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p w14:paraId="7B00501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p w14:paraId="560D49F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eastAsia="F" w:cs="Cambria"/>
                <w:color w:val="000000"/>
                <w:sz w:val="22"/>
                <w14:ligatures w14:val="none"/>
              </w:rPr>
            </w:pPr>
          </w:p>
        </w:tc>
      </w:tr>
      <w:tr w:rsidR="00242240" w:rsidRPr="00242240" w14:paraId="4D758EBD" w14:textId="77777777" w:rsidTr="00242240">
        <w:trPr>
          <w:cantSplit/>
          <w:trHeight w:val="932"/>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9DA56B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83CF74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Notificare AMEPIP cu privire la declanșarea procedurii</w:t>
            </w:r>
          </w:p>
          <w:p w14:paraId="45E842D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7A59850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2 zile lucrătoare de la data adoptării actului de declanșare</w:t>
            </w:r>
          </w:p>
          <w:p w14:paraId="5751439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39B075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prin Compartimentul de guvernanță corporativă</w:t>
            </w:r>
          </w:p>
        </w:tc>
      </w:tr>
      <w:tr w:rsidR="00242240" w:rsidRPr="00242240" w14:paraId="37D59138" w14:textId="77777777" w:rsidTr="00242240">
        <w:trPr>
          <w:cantSplit/>
          <w:trHeight w:val="932"/>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1F1C55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3</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32CB54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Contractarea serviciilor expertului independent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5327B3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Anterior numirii comisiei</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CADEFC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prin Compartimentul de guvernanță corporativă</w:t>
            </w:r>
          </w:p>
        </w:tc>
      </w:tr>
      <w:tr w:rsidR="00242240" w:rsidRPr="00242240" w14:paraId="0DABC211"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0F40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E6C7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Emiterea actului administrativ de către conducătorul Autorității Publice Tutelare pentru desemnare a doi membri care vor face parte din comisia de selecție si nominalizare</w:t>
            </w:r>
          </w:p>
          <w:p w14:paraId="6064B6D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8837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Anterior numirii comisiei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77E9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Conducătorul autorității publice tutelare</w:t>
            </w:r>
          </w:p>
          <w:p w14:paraId="6A710A7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tc>
      </w:tr>
      <w:tr w:rsidR="00242240" w:rsidRPr="00242240" w14:paraId="7B1D5994"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0AE3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auto"/>
                <w:sz w:val="22"/>
                <w14:ligatures w14:val="none"/>
              </w:rPr>
              <w:lastRenderedPageBreak/>
              <w:t>5</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74120" w14:textId="77777777" w:rsidR="00242240" w:rsidRPr="00242240" w:rsidRDefault="00242240" w:rsidP="00242240">
            <w:pPr>
              <w:suppressAutoHyphens/>
              <w:autoSpaceDN w:val="0"/>
              <w:spacing w:before="57" w:after="57"/>
              <w:jc w:val="both"/>
              <w:textAlignment w:val="baseline"/>
              <w:rPr>
                <w:rFonts w:ascii="Cambria" w:eastAsia="F" w:hAnsi="Cambria" w:cs="F"/>
                <w:color w:val="auto"/>
                <w:sz w:val="22"/>
                <w14:ligatures w14:val="none"/>
              </w:rPr>
            </w:pPr>
            <w:r w:rsidRPr="00242240">
              <w:rPr>
                <w:rFonts w:eastAsia="F" w:cs="F"/>
                <w:color w:val="000000"/>
                <w:sz w:val="22"/>
                <w14:ligatures w14:val="none"/>
              </w:rPr>
              <w:t xml:space="preserve">Desemnează, prin ordin al </w:t>
            </w:r>
            <w:proofErr w:type="spellStart"/>
            <w:r w:rsidRPr="00242240">
              <w:rPr>
                <w:rFonts w:eastAsia="F" w:cs="F"/>
                <w:color w:val="000000"/>
                <w:sz w:val="22"/>
                <w14:ligatures w14:val="none"/>
              </w:rPr>
              <w:t>preşedintelui</w:t>
            </w:r>
            <w:proofErr w:type="spellEnd"/>
            <w:r w:rsidRPr="00242240">
              <w:rPr>
                <w:rFonts w:eastAsia="F" w:cs="F"/>
                <w:color w:val="000000"/>
                <w:sz w:val="22"/>
                <w14:ligatures w14:val="none"/>
              </w:rPr>
              <w:t xml:space="preserve">, doi membri în comisia de </w:t>
            </w:r>
            <w:proofErr w:type="spellStart"/>
            <w:r w:rsidRPr="00242240">
              <w:rPr>
                <w:rFonts w:eastAsia="F" w:cs="F"/>
                <w:color w:val="000000"/>
                <w:sz w:val="22"/>
                <w14:ligatures w14:val="none"/>
              </w:rPr>
              <w:t>selecţie</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nominalizare; </w:t>
            </w:r>
            <w:proofErr w:type="spellStart"/>
            <w:r w:rsidRPr="00242240">
              <w:rPr>
                <w:rFonts w:eastAsia="F" w:cs="F"/>
                <w:color w:val="000000"/>
                <w:sz w:val="22"/>
                <w14:ligatures w14:val="none"/>
              </w:rPr>
              <w:t>declanşează</w:t>
            </w:r>
            <w:proofErr w:type="spellEnd"/>
            <w:r w:rsidRPr="00242240">
              <w:rPr>
                <w:rFonts w:eastAsia="F" w:cs="F"/>
                <w:color w:val="000000"/>
                <w:sz w:val="22"/>
                <w14:ligatures w14:val="none"/>
              </w:rPr>
              <w:t xml:space="preserve"> procedura de </w:t>
            </w:r>
            <w:proofErr w:type="spellStart"/>
            <w:r w:rsidRPr="00242240">
              <w:rPr>
                <w:rFonts w:eastAsia="F" w:cs="F"/>
                <w:color w:val="000000"/>
                <w:sz w:val="22"/>
                <w14:ligatures w14:val="none"/>
              </w:rPr>
              <w:t>selecţie</w:t>
            </w:r>
            <w:proofErr w:type="spellEnd"/>
            <w:r w:rsidRPr="00242240">
              <w:rPr>
                <w:rFonts w:eastAsia="F" w:cs="F"/>
                <w:color w:val="000000"/>
                <w:sz w:val="22"/>
                <w14:ligatures w14:val="none"/>
              </w:rPr>
              <w:t xml:space="preserve"> a expertului independent sau desemnează expertul independent, selectat anterior; </w:t>
            </w:r>
            <w:r w:rsidRPr="00242240">
              <w:rPr>
                <w:rFonts w:eastAsia="F" w:cs="F"/>
                <w:color w:val="000000"/>
                <w:szCs w:val="24"/>
                <w14:ligatures w14:val="none"/>
              </w:rPr>
              <w:t xml:space="preserve">comunică </w:t>
            </w:r>
            <w:proofErr w:type="spellStart"/>
            <w:r w:rsidRPr="00242240">
              <w:rPr>
                <w:rFonts w:eastAsia="F" w:cs="F"/>
                <w:color w:val="000000"/>
                <w:szCs w:val="24"/>
                <w14:ligatures w14:val="none"/>
              </w:rPr>
              <w:t>autorităţii</w:t>
            </w:r>
            <w:proofErr w:type="spellEnd"/>
            <w:r w:rsidRPr="00242240">
              <w:rPr>
                <w:rFonts w:eastAsia="F" w:cs="F"/>
                <w:color w:val="000000"/>
                <w:szCs w:val="24"/>
                <w14:ligatures w14:val="none"/>
              </w:rPr>
              <w:t xml:space="preserve"> publice tutelare, respectiv întreprinderii publice ordinul </w:t>
            </w:r>
            <w:proofErr w:type="spellStart"/>
            <w:r w:rsidRPr="00242240">
              <w:rPr>
                <w:rFonts w:eastAsia="F" w:cs="F"/>
                <w:color w:val="000000"/>
                <w:szCs w:val="24"/>
                <w14:ligatures w14:val="none"/>
              </w:rPr>
              <w:t>preşedintelui</w:t>
            </w:r>
            <w:proofErr w:type="spellEnd"/>
            <w:r w:rsidRPr="00242240">
              <w:rPr>
                <w:rFonts w:eastAsia="F" w:cs="F"/>
                <w:color w:val="000000"/>
                <w:szCs w:val="24"/>
                <w14:ligatures w14:val="none"/>
              </w:rPr>
              <w:t xml:space="preserve"> precum </w:t>
            </w:r>
            <w:proofErr w:type="spellStart"/>
            <w:r w:rsidRPr="00242240">
              <w:rPr>
                <w:rFonts w:eastAsia="F" w:cs="F"/>
                <w:color w:val="000000"/>
                <w:szCs w:val="24"/>
                <w14:ligatures w14:val="none"/>
              </w:rPr>
              <w:t>şi</w:t>
            </w:r>
            <w:proofErr w:type="spellEnd"/>
            <w:r w:rsidRPr="00242240">
              <w:rPr>
                <w:rFonts w:eastAsia="F" w:cs="F"/>
                <w:color w:val="000000"/>
                <w:szCs w:val="24"/>
                <w14:ligatures w14:val="none"/>
              </w:rPr>
              <w:t xml:space="preserve"> </w:t>
            </w:r>
            <w:proofErr w:type="spellStart"/>
            <w:r w:rsidRPr="00242240">
              <w:rPr>
                <w:rFonts w:eastAsia="F" w:cs="F"/>
                <w:color w:val="000000"/>
                <w:szCs w:val="24"/>
                <w14:ligatures w14:val="none"/>
              </w:rPr>
              <w:t>informaţii</w:t>
            </w:r>
            <w:proofErr w:type="spellEnd"/>
            <w:r w:rsidRPr="00242240">
              <w:rPr>
                <w:rFonts w:eastAsia="F" w:cs="F"/>
                <w:color w:val="000000"/>
                <w:szCs w:val="24"/>
                <w14:ligatures w14:val="none"/>
              </w:rPr>
              <w:t xml:space="preserve"> privind expertul independent selectat</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A52BA" w14:textId="77777777" w:rsidR="00242240" w:rsidRPr="00242240" w:rsidRDefault="00242240" w:rsidP="00242240">
            <w:pPr>
              <w:suppressAutoHyphens/>
              <w:autoSpaceDN w:val="0"/>
              <w:spacing w:before="57" w:after="57"/>
              <w:jc w:val="both"/>
              <w:textAlignment w:val="baseline"/>
              <w:rPr>
                <w:rFonts w:ascii="Cambria" w:eastAsia="F" w:hAnsi="Cambria" w:cs="F"/>
                <w:color w:val="auto"/>
                <w:sz w:val="22"/>
                <w14:ligatures w14:val="none"/>
              </w:rPr>
            </w:pPr>
            <w:r w:rsidRPr="00242240">
              <w:rPr>
                <w:rFonts w:eastAsia="F" w:cs="F"/>
                <w:color w:val="000000"/>
                <w:szCs w:val="24"/>
                <w14:ligatures w14:val="none"/>
              </w:rPr>
              <w:t xml:space="preserve">3 zile de la data finalizării procedurii de </w:t>
            </w:r>
            <w:proofErr w:type="spellStart"/>
            <w:r w:rsidRPr="00242240">
              <w:rPr>
                <w:rFonts w:eastAsia="F" w:cs="F"/>
                <w:color w:val="000000"/>
                <w:szCs w:val="24"/>
                <w14:ligatures w14:val="none"/>
              </w:rPr>
              <w:t>achiziţie</w:t>
            </w:r>
            <w:proofErr w:type="spellEnd"/>
            <w:r w:rsidRPr="00242240">
              <w:rPr>
                <w:rFonts w:eastAsia="F" w:cs="F"/>
                <w:color w:val="000000"/>
                <w:szCs w:val="24"/>
                <w14:ligatures w14:val="none"/>
              </w:rPr>
              <w:t xml:space="preserve"> publică, respectiv de la data primirii notificării în cazul în care expertul independent este selectat anterior.</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64D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auto"/>
                <w:sz w:val="22"/>
                <w14:ligatures w14:val="none"/>
              </w:rPr>
              <w:t>AMEPIP</w:t>
            </w:r>
          </w:p>
        </w:tc>
      </w:tr>
      <w:tr w:rsidR="00242240" w:rsidRPr="00242240" w14:paraId="15847AA3"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0027BE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6</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A5901F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Constituirea  comisie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si nominalizare formată din membri </w:t>
            </w:r>
            <w:proofErr w:type="spellStart"/>
            <w:r w:rsidRPr="00242240">
              <w:rPr>
                <w:rFonts w:eastAsia="F" w:cs="Cambria"/>
                <w:color w:val="000000"/>
                <w:sz w:val="22"/>
                <w14:ligatures w14:val="none"/>
              </w:rPr>
              <w:t>desemnati</w:t>
            </w:r>
            <w:proofErr w:type="spellEnd"/>
            <w:r w:rsidRPr="00242240">
              <w:rPr>
                <w:rFonts w:eastAsia="F" w:cs="Cambria"/>
                <w:color w:val="000000"/>
                <w:sz w:val="22"/>
                <w14:ligatures w14:val="none"/>
              </w:rPr>
              <w:t xml:space="preserve"> de  Conducătorul Autorității Publice Tutelare și expert independent selectat</w:t>
            </w:r>
          </w:p>
          <w:p w14:paraId="73AE77B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734814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5 zile de la data </w:t>
            </w:r>
            <w:proofErr w:type="spellStart"/>
            <w:r w:rsidRPr="00242240">
              <w:rPr>
                <w:rFonts w:eastAsia="F" w:cs="Cambria"/>
                <w:color w:val="000000"/>
                <w:sz w:val="22"/>
                <w14:ligatures w14:val="none"/>
              </w:rPr>
              <w:t>declansarii</w:t>
            </w:r>
            <w:proofErr w:type="spellEnd"/>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4503EC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Conducătorul </w:t>
            </w:r>
            <w:proofErr w:type="spellStart"/>
            <w:r w:rsidRPr="00242240">
              <w:rPr>
                <w:rFonts w:eastAsia="F" w:cs="Cambria"/>
                <w:color w:val="000000"/>
                <w:sz w:val="22"/>
                <w14:ligatures w14:val="none"/>
              </w:rPr>
              <w:t>autoritatii</w:t>
            </w:r>
            <w:proofErr w:type="spellEnd"/>
            <w:r w:rsidRPr="00242240">
              <w:rPr>
                <w:rFonts w:eastAsia="F" w:cs="Cambria"/>
                <w:color w:val="000000"/>
                <w:sz w:val="22"/>
                <w14:ligatures w14:val="none"/>
              </w:rPr>
              <w:t xml:space="preserve"> publice tutelare</w:t>
            </w:r>
          </w:p>
        </w:tc>
      </w:tr>
      <w:tr w:rsidR="00242240" w:rsidRPr="00242240" w14:paraId="30B8534D"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170B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7</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F055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Aprobarea regulamentului de organizare și funcționare a comisiei</w:t>
            </w:r>
          </w:p>
          <w:p w14:paraId="2DEC85B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19BC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Odată cu numirea comisiei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489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w:t>
            </w:r>
          </w:p>
        </w:tc>
      </w:tr>
      <w:tr w:rsidR="00242240" w:rsidRPr="00242240" w14:paraId="700007D9"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0878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textAlignment w:val="baseline"/>
              <w:rPr>
                <w:rFonts w:ascii="Cambria" w:eastAsia="F" w:hAnsi="Cambria" w:cs="F"/>
                <w:color w:val="auto"/>
                <w:sz w:val="22"/>
                <w14:ligatures w14:val="none"/>
              </w:rPr>
            </w:pPr>
            <w:r w:rsidRPr="00242240">
              <w:rPr>
                <w:rFonts w:eastAsia="F" w:cs="Cambria"/>
                <w:color w:val="000000"/>
                <w:sz w:val="22"/>
                <w14:ligatures w14:val="none"/>
              </w:rPr>
              <w:t>8</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BA4E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 Transmiterea  propunerilor de candidați, minim 2 - maxim 5.</w:t>
            </w:r>
          </w:p>
          <w:p w14:paraId="0F32E70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p w14:paraId="2ED4A8B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p w14:paraId="2F5A4E4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b/>
                <w:bCs/>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9B7A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In termen de 2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constituirii comisiei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si nominalizare</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88FC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Conducatorul</w:t>
            </w:r>
            <w:proofErr w:type="spellEnd"/>
            <w:r w:rsidRPr="00242240">
              <w:rPr>
                <w:rFonts w:eastAsia="F" w:cs="Cambria"/>
                <w:color w:val="000000"/>
                <w:sz w:val="22"/>
                <w14:ligatures w14:val="none"/>
              </w:rPr>
              <w:t xml:space="preserve"> autorității publice tutelare</w:t>
            </w:r>
          </w:p>
        </w:tc>
      </w:tr>
      <w:tr w:rsidR="00242240" w:rsidRPr="00242240" w14:paraId="105E65DF"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3A12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9</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AD6776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Verificarea </w:t>
            </w:r>
            <w:proofErr w:type="spellStart"/>
            <w:r w:rsidRPr="00242240">
              <w:rPr>
                <w:rFonts w:eastAsia="F" w:cs="Cambria"/>
                <w:color w:val="000000"/>
                <w:sz w:val="22"/>
                <w14:ligatures w14:val="none"/>
              </w:rPr>
              <w:t>candidatilor</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propusi</w:t>
            </w:r>
            <w:proofErr w:type="spellEnd"/>
            <w:r w:rsidRPr="00242240">
              <w:rPr>
                <w:rFonts w:eastAsia="F" w:cs="Cambria"/>
                <w:color w:val="000000"/>
                <w:sz w:val="22"/>
                <w14:ligatures w14:val="none"/>
              </w:rPr>
              <w:t xml:space="preserve"> de </w:t>
            </w:r>
            <w:proofErr w:type="spellStart"/>
            <w:r w:rsidRPr="00242240">
              <w:rPr>
                <w:rFonts w:eastAsia="F" w:cs="Cambria"/>
                <w:color w:val="000000"/>
                <w:sz w:val="22"/>
                <w14:ligatures w14:val="none"/>
              </w:rPr>
              <w:t>catre</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conducatorul</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Autoritatii</w:t>
            </w:r>
            <w:proofErr w:type="spellEnd"/>
            <w:r w:rsidRPr="00242240">
              <w:rPr>
                <w:rFonts w:eastAsia="F" w:cs="Cambria"/>
                <w:color w:val="000000"/>
                <w:sz w:val="22"/>
                <w14:ligatures w14:val="none"/>
              </w:rPr>
              <w:t xml:space="preserve"> publice tutelare</w:t>
            </w:r>
          </w:p>
          <w:p w14:paraId="40AF3DC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DE0C37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În termen de 2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primirii propunerilor de </w:t>
            </w:r>
            <w:proofErr w:type="spellStart"/>
            <w:r w:rsidRPr="00242240">
              <w:rPr>
                <w:rFonts w:eastAsia="F" w:cs="Cambria"/>
                <w:color w:val="000000"/>
                <w:sz w:val="22"/>
                <w14:ligatures w14:val="none"/>
              </w:rPr>
              <w:t>candidati</w:t>
            </w:r>
            <w:proofErr w:type="spellEnd"/>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2B8A35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Comisia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si nominalizare</w:t>
            </w:r>
          </w:p>
        </w:tc>
      </w:tr>
      <w:tr w:rsidR="00242240" w:rsidRPr="00242240" w14:paraId="359D4C06"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076D0C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10</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339DE2"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Analizarea dosarelor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respingerea candidaturilor care nu îndeplinesc </w:t>
            </w:r>
            <w:proofErr w:type="spellStart"/>
            <w:r w:rsidRPr="00242240">
              <w:rPr>
                <w:rFonts w:eastAsia="F" w:cs="F"/>
                <w:color w:val="000000"/>
                <w:sz w:val="22"/>
                <w14:ligatures w14:val="none"/>
              </w:rPr>
              <w:t>condiţiile</w:t>
            </w:r>
            <w:proofErr w:type="spellEnd"/>
            <w:r w:rsidRPr="00242240">
              <w:rPr>
                <w:rFonts w:eastAsia="F" w:cs="F"/>
                <w:color w:val="000000"/>
                <w:sz w:val="22"/>
                <w14:ligatures w14:val="none"/>
              </w:rPr>
              <w:t xml:space="preserve"> legale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informarea în scris a autoritatea publică tutelară</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C3CC72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În termen de 2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emiterii deciziei in acest sens</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B1447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Comisia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si nominalizare</w:t>
            </w:r>
          </w:p>
        </w:tc>
      </w:tr>
      <w:tr w:rsidR="00242240" w:rsidRPr="00242240" w14:paraId="5E984493"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6E7A49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11</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549E14"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Transmiterea de </w:t>
            </w:r>
            <w:proofErr w:type="spellStart"/>
            <w:r w:rsidRPr="00242240">
              <w:rPr>
                <w:rFonts w:eastAsia="F" w:cs="F"/>
                <w:color w:val="000000"/>
                <w:sz w:val="22"/>
                <w14:ligatures w14:val="none"/>
              </w:rPr>
              <w:t>catre</w:t>
            </w:r>
            <w:proofErr w:type="spellEnd"/>
            <w:r w:rsidRPr="00242240">
              <w:rPr>
                <w:rFonts w:eastAsia="F" w:cs="F"/>
                <w:color w:val="000000"/>
                <w:sz w:val="22"/>
                <w14:ligatures w14:val="none"/>
              </w:rPr>
              <w:t xml:space="preserve"> Autoritatea publica titulara de noi propuneri de </w:t>
            </w:r>
            <w:proofErr w:type="spellStart"/>
            <w:r w:rsidRPr="00242240">
              <w:rPr>
                <w:rFonts w:eastAsia="F" w:cs="F"/>
                <w:color w:val="000000"/>
                <w:sz w:val="22"/>
                <w14:ligatures w14:val="none"/>
              </w:rPr>
              <w:t>candidaţi</w:t>
            </w:r>
            <w:proofErr w:type="spellEnd"/>
            <w:r w:rsidRPr="00242240">
              <w:rPr>
                <w:rFonts w:eastAsia="F" w:cs="F"/>
                <w:color w:val="000000"/>
                <w:sz w:val="22"/>
                <w14:ligatures w14:val="none"/>
              </w:rPr>
              <w:t xml:space="preserve">, în cazul în care, în urma evaluării realizate nu au fost </w:t>
            </w:r>
            <w:proofErr w:type="spellStart"/>
            <w:r w:rsidRPr="00242240">
              <w:rPr>
                <w:rFonts w:eastAsia="F" w:cs="F"/>
                <w:color w:val="000000"/>
                <w:sz w:val="22"/>
                <w14:ligatures w14:val="none"/>
              </w:rPr>
              <w:t>validaţi</w:t>
            </w:r>
            <w:proofErr w:type="spellEnd"/>
            <w:r w:rsidRPr="00242240">
              <w:rPr>
                <w:rFonts w:eastAsia="F" w:cs="F"/>
                <w:color w:val="000000"/>
                <w:sz w:val="22"/>
                <w14:ligatures w14:val="none"/>
              </w:rPr>
              <w:t xml:space="preserve"> minimum 2 </w:t>
            </w:r>
            <w:proofErr w:type="spellStart"/>
            <w:r w:rsidRPr="00242240">
              <w:rPr>
                <w:rFonts w:eastAsia="F" w:cs="F"/>
                <w:color w:val="000000"/>
                <w:sz w:val="22"/>
                <w14:ligatures w14:val="none"/>
              </w:rPr>
              <w:t>candidaţi</w:t>
            </w:r>
            <w:proofErr w:type="spellEnd"/>
            <w:r w:rsidRPr="00242240">
              <w:rPr>
                <w:rFonts w:eastAsia="F" w:cs="F"/>
                <w:color w:val="000000"/>
                <w:sz w:val="22"/>
                <w14:ligatures w14:val="none"/>
              </w:rPr>
              <w:t xml:space="preserve"> pentru postul de administrator</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D414181"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 2 zile lucrătoare de la data informării</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B7ABC57"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Autoritatea publică tutelară</w:t>
            </w:r>
          </w:p>
        </w:tc>
      </w:tr>
      <w:tr w:rsidR="00242240" w:rsidRPr="00242240" w14:paraId="2BDA2488"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8B95B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12</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FA7C6C"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Informarea în scris a autorității publice tutelare cu privire la rezultatul evaluării </w:t>
            </w:r>
            <w:proofErr w:type="spellStart"/>
            <w:r w:rsidRPr="00242240">
              <w:rPr>
                <w:rFonts w:eastAsia="F" w:cs="F"/>
                <w:color w:val="000000"/>
                <w:sz w:val="22"/>
                <w14:ligatures w14:val="none"/>
              </w:rPr>
              <w:t>candidaţilor</w:t>
            </w:r>
            <w:proofErr w:type="spellEnd"/>
            <w:r w:rsidRPr="00242240">
              <w:rPr>
                <w:rFonts w:eastAsia="F" w:cs="F"/>
                <w:color w:val="000000"/>
                <w:sz w:val="22"/>
                <w14:ligatures w14:val="none"/>
              </w:rPr>
              <w: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83FBE6"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2 zile lucrătoare de la data emiterii deciziei în acest sens</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637707"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Comisia de </w:t>
            </w:r>
            <w:proofErr w:type="spellStart"/>
            <w:r w:rsidRPr="00242240">
              <w:rPr>
                <w:rFonts w:eastAsia="F" w:cs="F"/>
                <w:color w:val="000000"/>
                <w:sz w:val="22"/>
                <w14:ligatures w14:val="none"/>
              </w:rPr>
              <w:t>selecţie</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nominalizare</w:t>
            </w:r>
          </w:p>
        </w:tc>
      </w:tr>
      <w:tr w:rsidR="00242240" w:rsidRPr="00242240" w14:paraId="76B48736"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6AB838D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13</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8697C3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Întocmirea Proiectului componentei inițiale și  publicarea pe pagina proprie de internet și pe pagina de internet a </w:t>
            </w:r>
            <w:proofErr w:type="spellStart"/>
            <w:r w:rsidRPr="00242240">
              <w:rPr>
                <w:rFonts w:eastAsia="F" w:cs="Cambria"/>
                <w:color w:val="000000"/>
                <w:sz w:val="22"/>
                <w14:ligatures w14:val="none"/>
              </w:rPr>
              <w:t>intreprinderii</w:t>
            </w:r>
            <w:proofErr w:type="spellEnd"/>
            <w:r w:rsidRPr="00242240">
              <w:rPr>
                <w:rFonts w:eastAsia="F" w:cs="Cambria"/>
                <w:color w:val="000000"/>
                <w:sz w:val="22"/>
                <w14:ligatures w14:val="none"/>
              </w:rPr>
              <w:t xml:space="preserve"> publice</w:t>
            </w:r>
          </w:p>
          <w:p w14:paraId="41CF9B0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547B533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Maximum 15 zile de</w:t>
            </w:r>
          </w:p>
          <w:p w14:paraId="1A33CEC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de la data </w:t>
            </w:r>
            <w:proofErr w:type="spellStart"/>
            <w:r w:rsidRPr="00242240">
              <w:rPr>
                <w:rFonts w:eastAsia="F" w:cs="Cambria"/>
                <w:color w:val="000000"/>
                <w:sz w:val="22"/>
                <w14:ligatures w14:val="none"/>
              </w:rPr>
              <w:t>declanşării</w:t>
            </w:r>
            <w:proofErr w:type="spellEnd"/>
            <w:r w:rsidRPr="00242240">
              <w:rPr>
                <w:rFonts w:eastAsia="F" w:cs="Cambria"/>
                <w:color w:val="000000"/>
                <w:sz w:val="22"/>
                <w14:ligatures w14:val="none"/>
              </w:rPr>
              <w:t xml:space="preserve"> procedurii de </w:t>
            </w:r>
            <w:proofErr w:type="spellStart"/>
            <w:r w:rsidRPr="00242240">
              <w:rPr>
                <w:rFonts w:eastAsia="F" w:cs="Cambria"/>
                <w:color w:val="000000"/>
                <w:sz w:val="22"/>
                <w14:ligatures w14:val="none"/>
              </w:rPr>
              <w:t>selecţie</w:t>
            </w:r>
            <w:proofErr w:type="spellEnd"/>
            <w:r w:rsidRPr="00242240">
              <w:rPr>
                <w:rFonts w:eastAsia="F" w:cs="Cambria"/>
                <w:color w:val="000000"/>
                <w:sz w:val="22"/>
                <w14:ligatures w14:val="none"/>
              </w:rPr>
              <w:t>.</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091714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prin Compartimentul de guvernanță corporativă</w:t>
            </w:r>
          </w:p>
        </w:tc>
      </w:tr>
      <w:tr w:rsidR="00242240" w:rsidRPr="00242240" w14:paraId="0308521D"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4269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lastRenderedPageBreak/>
              <w:t>14</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85D9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Termen consultări/propuneri pentru proiectul componentei inițiale si publicarea propunerilor</w:t>
            </w:r>
          </w:p>
          <w:p w14:paraId="356A7C2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A0DB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In termen de 5 zile  de la data publicării componentei inițiale pe site-ul </w:t>
            </w:r>
            <w:proofErr w:type="spellStart"/>
            <w:r w:rsidRPr="00242240">
              <w:rPr>
                <w:rFonts w:eastAsia="F" w:cs="Cambria"/>
                <w:color w:val="000000"/>
                <w:sz w:val="22"/>
                <w14:ligatures w14:val="none"/>
              </w:rPr>
              <w:t>autoritătii</w:t>
            </w:r>
            <w:proofErr w:type="spellEnd"/>
            <w:r w:rsidRPr="00242240">
              <w:rPr>
                <w:rFonts w:eastAsia="F" w:cs="Cambria"/>
                <w:color w:val="000000"/>
                <w:sz w:val="22"/>
                <w14:ligatures w14:val="none"/>
              </w:rPr>
              <w:t xml:space="preserve"> publice tutelare și pe site-ul întreprinderii publice</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D9AC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prin Compartimentul Guvernanță Corporativă</w:t>
            </w:r>
          </w:p>
        </w:tc>
      </w:tr>
      <w:tr w:rsidR="00242240" w:rsidRPr="00242240" w14:paraId="32536BEC"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2D96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15</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A5CF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Întocmirea scrisorii de așteptări (parte din componenta </w:t>
            </w:r>
            <w:proofErr w:type="spellStart"/>
            <w:r w:rsidRPr="00242240">
              <w:rPr>
                <w:rFonts w:eastAsia="F" w:cs="Cambria"/>
                <w:color w:val="000000"/>
                <w:sz w:val="22"/>
                <w14:ligatures w14:val="none"/>
              </w:rPr>
              <w:t>initiala</w:t>
            </w:r>
            <w:proofErr w:type="spellEnd"/>
            <w:r w:rsidRPr="00242240">
              <w:rPr>
                <w:rFonts w:eastAsia="F" w:cs="Cambria"/>
                <w:color w:val="000000"/>
                <w:sz w:val="22"/>
                <w14:ligatures w14:val="none"/>
              </w:rPr>
              <w:t xml:space="preserve"> a planului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w:t>
            </w:r>
          </w:p>
          <w:p w14:paraId="38EC805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p w14:paraId="6403531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7142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15 zile de la declanșarea procedurii de </w:t>
            </w:r>
            <w:proofErr w:type="spellStart"/>
            <w:r w:rsidRPr="00242240">
              <w:rPr>
                <w:rFonts w:eastAsia="F" w:cs="Cambria"/>
                <w:color w:val="000000"/>
                <w:sz w:val="22"/>
                <w14:ligatures w14:val="none"/>
              </w:rPr>
              <w:t>selectie</w:t>
            </w:r>
            <w:proofErr w:type="spellEnd"/>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E3AD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Compartimentul de Guvernanță Corporativă</w:t>
            </w:r>
          </w:p>
        </w:tc>
      </w:tr>
      <w:tr w:rsidR="00242240" w:rsidRPr="00242240" w14:paraId="0B1111D4"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600A3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16</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0748C6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Publicarea scrisorii de </w:t>
            </w:r>
            <w:proofErr w:type="spellStart"/>
            <w:r w:rsidRPr="00242240">
              <w:rPr>
                <w:rFonts w:eastAsia="F" w:cs="Cambria"/>
                <w:color w:val="000000"/>
                <w:sz w:val="22"/>
                <w14:ligatures w14:val="none"/>
              </w:rPr>
              <w:t>asteptari</w:t>
            </w:r>
            <w:proofErr w:type="spellEnd"/>
            <w:r w:rsidRPr="00242240">
              <w:rPr>
                <w:rFonts w:eastAsia="F" w:cs="Cambria"/>
                <w:color w:val="000000"/>
                <w:sz w:val="22"/>
                <w14:ligatures w14:val="none"/>
              </w:rPr>
              <w:t xml:space="preserve"> pe pagina de internet a întreprinderii publice, a </w:t>
            </w:r>
            <w:proofErr w:type="spellStart"/>
            <w:r w:rsidRPr="00242240">
              <w:rPr>
                <w:rFonts w:eastAsia="F" w:cs="Cambria"/>
                <w:color w:val="000000"/>
                <w:sz w:val="22"/>
                <w14:ligatures w14:val="none"/>
              </w:rPr>
              <w:t>autoritatii</w:t>
            </w:r>
            <w:proofErr w:type="spellEnd"/>
            <w:r w:rsidRPr="00242240">
              <w:rPr>
                <w:rFonts w:eastAsia="F" w:cs="Cambria"/>
                <w:color w:val="000000"/>
                <w:sz w:val="22"/>
                <w14:ligatures w14:val="none"/>
              </w:rPr>
              <w:t xml:space="preserve"> publice tutelare  si AMEPIP </w:t>
            </w:r>
            <w:proofErr w:type="spellStart"/>
            <w:r w:rsidRPr="00242240">
              <w:rPr>
                <w:rFonts w:eastAsia="F" w:cs="Cambria"/>
                <w:color w:val="000000"/>
                <w:sz w:val="22"/>
                <w14:ligatures w14:val="none"/>
              </w:rPr>
              <w:t>odata</w:t>
            </w:r>
            <w:proofErr w:type="spellEnd"/>
            <w:r w:rsidRPr="00242240">
              <w:rPr>
                <w:rFonts w:eastAsia="F" w:cs="Cambria"/>
                <w:color w:val="000000"/>
                <w:sz w:val="22"/>
                <w14:ligatures w14:val="none"/>
              </w:rPr>
              <w:t xml:space="preserve"> cu componenta </w:t>
            </w:r>
            <w:proofErr w:type="spellStart"/>
            <w:r w:rsidRPr="00242240">
              <w:rPr>
                <w:rFonts w:eastAsia="F" w:cs="Cambria"/>
                <w:color w:val="000000"/>
                <w:sz w:val="22"/>
                <w14:ligatures w14:val="none"/>
              </w:rPr>
              <w:t>initiala</w:t>
            </w:r>
            <w:proofErr w:type="spellEnd"/>
            <w:r w:rsidRPr="00242240">
              <w:rPr>
                <w:rFonts w:eastAsia="F" w:cs="Cambria"/>
                <w:color w:val="000000"/>
                <w:sz w:val="22"/>
                <w14:ligatures w14:val="none"/>
              </w:rPr>
              <w:t xml:space="preserve"> a planului de </w:t>
            </w:r>
            <w:proofErr w:type="spellStart"/>
            <w:r w:rsidRPr="00242240">
              <w:rPr>
                <w:rFonts w:eastAsia="F" w:cs="Cambria"/>
                <w:color w:val="000000"/>
                <w:sz w:val="22"/>
                <w14:ligatures w14:val="none"/>
              </w:rPr>
              <w:t>selectie</w:t>
            </w:r>
            <w:proofErr w:type="spellEnd"/>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623B8D5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Odata</w:t>
            </w:r>
            <w:proofErr w:type="spellEnd"/>
            <w:r w:rsidRPr="00242240">
              <w:rPr>
                <w:rFonts w:eastAsia="F" w:cs="Cambria"/>
                <w:color w:val="000000"/>
                <w:sz w:val="22"/>
                <w14:ligatures w14:val="none"/>
              </w:rPr>
              <w:t xml:space="preserve"> cu publicarea componentei </w:t>
            </w:r>
            <w:proofErr w:type="spellStart"/>
            <w:r w:rsidRPr="00242240">
              <w:rPr>
                <w:rFonts w:eastAsia="F" w:cs="Cambria"/>
                <w:color w:val="000000"/>
                <w:sz w:val="22"/>
                <w14:ligatures w14:val="none"/>
              </w:rPr>
              <w:t>initiale</w:t>
            </w:r>
            <w:proofErr w:type="spellEnd"/>
            <w:r w:rsidRPr="00242240">
              <w:rPr>
                <w:rFonts w:eastAsia="F" w:cs="Cambria"/>
                <w:color w:val="000000"/>
                <w:sz w:val="22"/>
                <w14:ligatures w14:val="none"/>
              </w:rPr>
              <w:t xml:space="preserve"> a planului de </w:t>
            </w:r>
            <w:proofErr w:type="spellStart"/>
            <w:r w:rsidRPr="00242240">
              <w:rPr>
                <w:rFonts w:eastAsia="F" w:cs="Cambria"/>
                <w:color w:val="000000"/>
                <w:sz w:val="22"/>
                <w14:ligatures w14:val="none"/>
              </w:rPr>
              <w:t>selectie</w:t>
            </w:r>
            <w:proofErr w:type="spellEnd"/>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1A9D30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Autoritatea publică tutelară prin Compartimentul Guvernanță Corporativă, </w:t>
            </w:r>
            <w:proofErr w:type="spellStart"/>
            <w:r w:rsidRPr="00242240">
              <w:rPr>
                <w:rFonts w:eastAsia="F" w:cs="F"/>
                <w:color w:val="000000"/>
                <w:sz w:val="22"/>
                <w14:ligatures w14:val="none"/>
              </w:rPr>
              <w:t>Intreprinderea</w:t>
            </w:r>
            <w:proofErr w:type="spellEnd"/>
            <w:r w:rsidRPr="00242240">
              <w:rPr>
                <w:rFonts w:eastAsia="F" w:cs="F"/>
                <w:color w:val="000000"/>
                <w:sz w:val="22"/>
                <w14:ligatures w14:val="none"/>
              </w:rPr>
              <w:t xml:space="preserve"> Publica si AMEPIP</w:t>
            </w:r>
          </w:p>
        </w:tc>
      </w:tr>
      <w:tr w:rsidR="00242240" w:rsidRPr="00242240" w14:paraId="3EA9B81E"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AF8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17</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BD31E"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Scrisoarea de </w:t>
            </w:r>
            <w:proofErr w:type="spellStart"/>
            <w:r w:rsidRPr="00242240">
              <w:rPr>
                <w:rFonts w:eastAsia="F" w:cs="F"/>
                <w:color w:val="000000"/>
                <w:sz w:val="22"/>
                <w14:ligatures w14:val="none"/>
              </w:rPr>
              <w:t>aşteptări</w:t>
            </w:r>
            <w:proofErr w:type="spellEnd"/>
            <w:r w:rsidRPr="00242240">
              <w:rPr>
                <w:rFonts w:eastAsia="F" w:cs="F"/>
                <w:color w:val="000000"/>
                <w:sz w:val="22"/>
                <w14:ligatures w14:val="none"/>
              </w:rPr>
              <w:t xml:space="preserve"> este aprobată prin act administrativ al conducătorului </w:t>
            </w:r>
            <w:proofErr w:type="spellStart"/>
            <w:r w:rsidRPr="00242240">
              <w:rPr>
                <w:rFonts w:eastAsia="F" w:cs="F"/>
                <w:color w:val="000000"/>
                <w:sz w:val="22"/>
                <w14:ligatures w14:val="none"/>
              </w:rPr>
              <w:t>autorităţii</w:t>
            </w:r>
            <w:proofErr w:type="spellEnd"/>
            <w:r w:rsidRPr="00242240">
              <w:rPr>
                <w:rFonts w:eastAsia="F" w:cs="F"/>
                <w:color w:val="000000"/>
                <w:sz w:val="22"/>
                <w14:ligatures w14:val="none"/>
              </w:rPr>
              <w:t xml:space="preserve"> publice tutelare, ca parte din componenta </w:t>
            </w:r>
            <w:proofErr w:type="spellStart"/>
            <w:r w:rsidRPr="00242240">
              <w:rPr>
                <w:rFonts w:eastAsia="F" w:cs="F"/>
                <w:color w:val="000000"/>
                <w:sz w:val="22"/>
                <w14:ligatures w14:val="none"/>
              </w:rPr>
              <w:t>iniţială</w:t>
            </w:r>
            <w:proofErr w:type="spellEnd"/>
            <w:r w:rsidRPr="00242240">
              <w:rPr>
                <w:rFonts w:eastAsia="F" w:cs="F"/>
                <w:color w:val="000000"/>
                <w:sz w:val="22"/>
                <w14:ligatures w14:val="none"/>
              </w:rPr>
              <w:t xml:space="preserve"> a planului de </w:t>
            </w:r>
            <w:proofErr w:type="spellStart"/>
            <w:r w:rsidRPr="00242240">
              <w:rPr>
                <w:rFonts w:eastAsia="F" w:cs="F"/>
                <w:color w:val="000000"/>
                <w:sz w:val="22"/>
                <w14:ligatures w14:val="none"/>
              </w:rPr>
              <w:t>selecţie</w:t>
            </w:r>
            <w:proofErr w:type="spellEnd"/>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F02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Dupa</w:t>
            </w:r>
            <w:proofErr w:type="spellEnd"/>
            <w:r w:rsidRPr="00242240">
              <w:rPr>
                <w:rFonts w:eastAsia="F" w:cs="Cambria"/>
                <w:color w:val="000000"/>
                <w:sz w:val="22"/>
                <w14:ligatures w14:val="none"/>
              </w:rPr>
              <w:t xml:space="preserve"> perioada de consultare publica</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FE23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Conducatorul</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Autoritatii</w:t>
            </w:r>
            <w:proofErr w:type="spellEnd"/>
            <w:r w:rsidRPr="00242240">
              <w:rPr>
                <w:rFonts w:eastAsia="F" w:cs="Cambria"/>
                <w:color w:val="000000"/>
                <w:sz w:val="22"/>
                <w14:ligatures w14:val="none"/>
              </w:rPr>
              <w:t xml:space="preserve"> Publice Tutelare</w:t>
            </w:r>
          </w:p>
          <w:p w14:paraId="2056D80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Cambria"/>
                <w:color w:val="000000"/>
                <w:sz w:val="22"/>
                <w14:ligatures w14:val="none"/>
              </w:rPr>
            </w:pPr>
          </w:p>
        </w:tc>
      </w:tr>
      <w:tr w:rsidR="00242240" w:rsidRPr="00242240" w14:paraId="532A453A"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009264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18</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A0D267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Aprobarea componentei inițiale</w:t>
            </w:r>
          </w:p>
          <w:p w14:paraId="7588719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E79FAE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10 zile de la elaborarea si publicarea componentei </w:t>
            </w:r>
            <w:proofErr w:type="spellStart"/>
            <w:r w:rsidRPr="00242240">
              <w:rPr>
                <w:rFonts w:eastAsia="F" w:cs="Cambria"/>
                <w:color w:val="000000"/>
                <w:sz w:val="22"/>
                <w14:ligatures w14:val="none"/>
              </w:rPr>
              <w:t>initiale</w:t>
            </w:r>
            <w:proofErr w:type="spellEnd"/>
            <w:r w:rsidRPr="00242240">
              <w:rPr>
                <w:rFonts w:eastAsia="F" w:cs="Cambria"/>
                <w:color w:val="000000"/>
                <w:sz w:val="22"/>
                <w14:ligatures w14:val="none"/>
              </w:rPr>
              <w:t xml:space="preserve"> a planului de </w:t>
            </w:r>
            <w:proofErr w:type="spellStart"/>
            <w:r w:rsidRPr="00242240">
              <w:rPr>
                <w:rFonts w:eastAsia="F" w:cs="Cambria"/>
                <w:color w:val="000000"/>
                <w:sz w:val="22"/>
                <w14:ligatures w14:val="none"/>
              </w:rPr>
              <w:t>selectie</w:t>
            </w:r>
            <w:proofErr w:type="spellEnd"/>
          </w:p>
          <w:p w14:paraId="789B5C5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eastAsia="F"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B32491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w:t>
            </w:r>
          </w:p>
        </w:tc>
      </w:tr>
      <w:tr w:rsidR="00242240" w:rsidRPr="00242240" w14:paraId="42B4B874"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AEAE7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19</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368EB3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Întocmirea profilului consiliului de administrație  și al candidaților</w:t>
            </w:r>
          </w:p>
          <w:p w14:paraId="0B1590B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555D017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5 zile de la aprobarea componentei inițiale</w:t>
            </w:r>
          </w:p>
          <w:p w14:paraId="6C0CFA6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8F0388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prin Compartimentul Guvernanță Corporativă</w:t>
            </w:r>
          </w:p>
        </w:tc>
      </w:tr>
      <w:tr w:rsidR="00242240" w:rsidRPr="00242240" w14:paraId="3CFE6386"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A15233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20</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7F3DB9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Stabilirea criteriilor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obligatorii si a celor </w:t>
            </w:r>
            <w:proofErr w:type="spellStart"/>
            <w:r w:rsidRPr="00242240">
              <w:rPr>
                <w:rFonts w:eastAsia="F" w:cs="Cambria"/>
                <w:color w:val="000000"/>
                <w:sz w:val="22"/>
                <w14:ligatures w14:val="none"/>
              </w:rPr>
              <w:t>optionale</w:t>
            </w:r>
            <w:proofErr w:type="spellEnd"/>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313C83C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5 zile de la aprobarea componentei inițiale</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9750A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Comisia de </w:t>
            </w:r>
            <w:proofErr w:type="spellStart"/>
            <w:r w:rsidRPr="00242240">
              <w:rPr>
                <w:rFonts w:eastAsia="F" w:cs="Cambria"/>
                <w:color w:val="000000"/>
                <w:sz w:val="22"/>
                <w14:ligatures w14:val="none"/>
              </w:rPr>
              <w:t>selectie</w:t>
            </w:r>
            <w:proofErr w:type="spellEnd"/>
            <w:r w:rsidRPr="00242240">
              <w:rPr>
                <w:rFonts w:eastAsia="F" w:cs="Cambria"/>
                <w:color w:val="000000"/>
                <w:sz w:val="22"/>
                <w14:ligatures w14:val="none"/>
              </w:rPr>
              <w:t xml:space="preserve"> si nominalizare</w:t>
            </w:r>
          </w:p>
        </w:tc>
      </w:tr>
      <w:tr w:rsidR="00242240" w:rsidRPr="00242240" w14:paraId="11CBD7D9"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63CD68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21</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6FF0ADA" w14:textId="77777777" w:rsidR="00242240" w:rsidRPr="00242240" w:rsidRDefault="00242240" w:rsidP="00242240">
            <w:pPr>
              <w:widowControl w:val="0"/>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Publicarea proiectul profilului consiliului pe pagina proprie de internet, pe pagina întreprinderii publice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transmiterea acestuia </w:t>
            </w:r>
            <w:proofErr w:type="spellStart"/>
            <w:r w:rsidRPr="00242240">
              <w:rPr>
                <w:rFonts w:eastAsia="F" w:cs="F"/>
                <w:color w:val="000000"/>
                <w:sz w:val="22"/>
                <w14:ligatures w14:val="none"/>
              </w:rPr>
              <w:t>catre</w:t>
            </w:r>
            <w:proofErr w:type="spellEnd"/>
            <w:r w:rsidRPr="00242240">
              <w:rPr>
                <w:rFonts w:eastAsia="F" w:cs="F"/>
                <w:color w:val="000000"/>
                <w:sz w:val="22"/>
                <w14:ligatures w14:val="none"/>
              </w:rPr>
              <w:t xml:space="preserve"> AMEPIP</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6150392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5 zile de la aprobarea componentei inițiale</w:t>
            </w:r>
          </w:p>
          <w:p w14:paraId="5DADF6A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DBF17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Autoritatea publică tutelară prin Compartimentul Guvernanță Corporativă, Întreprinderea publică</w:t>
            </w:r>
          </w:p>
        </w:tc>
      </w:tr>
      <w:tr w:rsidR="00242240" w:rsidRPr="00242240" w14:paraId="35258CF0"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424637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22</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309B37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Întocmirea și publicarea Proiectului componentei integrale</w:t>
            </w:r>
          </w:p>
          <w:p w14:paraId="7635A14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2793FF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Maximum 10 zile de la de la aprobarea Componentei Inițiale a planului de </w:t>
            </w:r>
            <w:proofErr w:type="spellStart"/>
            <w:r w:rsidRPr="00242240">
              <w:rPr>
                <w:rFonts w:eastAsia="F" w:cs="Cambria"/>
                <w:color w:val="000000"/>
                <w:sz w:val="22"/>
                <w14:ligatures w14:val="none"/>
              </w:rPr>
              <w:t>selectie</w:t>
            </w:r>
            <w:proofErr w:type="spellEnd"/>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96D2E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202BE244"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C935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23</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C8A1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Termen consultări/propuneri pentru proiectul componentei integrale</w:t>
            </w:r>
          </w:p>
          <w:p w14:paraId="4AD9852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6980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5 zile pentru</w:t>
            </w:r>
          </w:p>
          <w:p w14:paraId="6493942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formularea de propuneri</w:t>
            </w:r>
          </w:p>
          <w:p w14:paraId="0CA81BF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5FDF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3F67F5DF"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40AC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24</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E6A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Aprobarea componentei integrale</w:t>
            </w:r>
          </w:p>
          <w:p w14:paraId="333692A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3C49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Dupa</w:t>
            </w:r>
            <w:proofErr w:type="spellEnd"/>
            <w:r w:rsidRPr="00242240">
              <w:rPr>
                <w:rFonts w:eastAsia="F" w:cs="Cambria"/>
                <w:color w:val="000000"/>
                <w:sz w:val="22"/>
                <w14:ligatures w14:val="none"/>
              </w:rPr>
              <w:t xml:space="preserve"> finalizarea etapei de consultări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8AA3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Adunarea Generală a </w:t>
            </w:r>
            <w:proofErr w:type="spellStart"/>
            <w:r w:rsidRPr="00242240">
              <w:rPr>
                <w:rFonts w:eastAsia="F" w:cs="Cambria"/>
                <w:color w:val="000000"/>
                <w:sz w:val="22"/>
                <w14:ligatures w14:val="none"/>
              </w:rPr>
              <w:t>Acțtionarilor</w:t>
            </w:r>
            <w:proofErr w:type="spellEnd"/>
          </w:p>
        </w:tc>
      </w:tr>
      <w:tr w:rsidR="00242240" w:rsidRPr="00242240" w14:paraId="0533ED11"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54B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lastRenderedPageBreak/>
              <w:t>25</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DB44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Întocmirea și publicarea anunțului de selecție pe pagina de internet a APT, a  întreprinderii publice si AMEPIP, precum și în  cel </w:t>
            </w:r>
            <w:proofErr w:type="spellStart"/>
            <w:r w:rsidRPr="00242240">
              <w:rPr>
                <w:rFonts w:eastAsia="F" w:cs="Cambria"/>
                <w:color w:val="000000"/>
                <w:sz w:val="22"/>
                <w14:ligatures w14:val="none"/>
              </w:rPr>
              <w:t>puţin</w:t>
            </w:r>
            <w:proofErr w:type="spellEnd"/>
            <w:r w:rsidRPr="00242240">
              <w:rPr>
                <w:rFonts w:eastAsia="F" w:cs="Cambria"/>
                <w:color w:val="000000"/>
                <w:sz w:val="22"/>
                <w14:ligatures w14:val="none"/>
              </w:rPr>
              <w:t xml:space="preserve"> 2 </w:t>
            </w:r>
            <w:proofErr w:type="spellStart"/>
            <w:r w:rsidRPr="00242240">
              <w:rPr>
                <w:rFonts w:eastAsia="F" w:cs="Cambria"/>
                <w:color w:val="000000"/>
                <w:sz w:val="22"/>
                <w14:ligatures w14:val="none"/>
              </w:rPr>
              <w:t>publicaţii</w:t>
            </w:r>
            <w:proofErr w:type="spellEnd"/>
            <w:r w:rsidRPr="00242240">
              <w:rPr>
                <w:rFonts w:eastAsia="F" w:cs="Cambria"/>
                <w:color w:val="000000"/>
                <w:sz w:val="22"/>
                <w14:ligatures w14:val="none"/>
              </w:rPr>
              <w:t xml:space="preserve"> economice </w:t>
            </w:r>
            <w:proofErr w:type="spellStart"/>
            <w:r w:rsidRPr="00242240">
              <w:rPr>
                <w:rFonts w:eastAsia="F" w:cs="Cambria"/>
                <w:color w:val="000000"/>
                <w:sz w:val="22"/>
                <w14:ligatures w14:val="none"/>
              </w:rPr>
              <w:t>şi</w:t>
            </w:r>
            <w:proofErr w:type="spellEnd"/>
            <w:r w:rsidRPr="00242240">
              <w:rPr>
                <w:rFonts w:eastAsia="F" w:cs="Cambria"/>
                <w:color w:val="000000"/>
                <w:sz w:val="22"/>
                <w14:ligatures w14:val="none"/>
              </w:rPr>
              <w:t xml:space="preserve">/sau financiare de largă răspândire, precum </w:t>
            </w:r>
            <w:proofErr w:type="spellStart"/>
            <w:r w:rsidRPr="00242240">
              <w:rPr>
                <w:rFonts w:eastAsia="F" w:cs="Cambria"/>
                <w:color w:val="000000"/>
                <w:sz w:val="22"/>
                <w14:ligatures w14:val="none"/>
              </w:rPr>
              <w:t>şi</w:t>
            </w:r>
            <w:proofErr w:type="spellEnd"/>
            <w:r w:rsidRPr="00242240">
              <w:rPr>
                <w:rFonts w:eastAsia="F" w:cs="Cambria"/>
                <w:color w:val="000000"/>
                <w:sz w:val="22"/>
                <w14:ligatures w14:val="none"/>
              </w:rPr>
              <w:t xml:space="preserve"> pe cel </w:t>
            </w:r>
            <w:proofErr w:type="spellStart"/>
            <w:r w:rsidRPr="00242240">
              <w:rPr>
                <w:rFonts w:eastAsia="F" w:cs="Cambria"/>
                <w:color w:val="000000"/>
                <w:sz w:val="22"/>
                <w14:ligatures w14:val="none"/>
              </w:rPr>
              <w:t>puţin</w:t>
            </w:r>
            <w:proofErr w:type="spellEnd"/>
            <w:r w:rsidRPr="00242240">
              <w:rPr>
                <w:rFonts w:eastAsia="F" w:cs="Cambria"/>
                <w:color w:val="000000"/>
                <w:sz w:val="22"/>
                <w14:ligatures w14:val="none"/>
              </w:rPr>
              <w:t xml:space="preserve"> o platformă sau un site de recrutare de resurse umane cu mare vizibilitate la nivel </w:t>
            </w:r>
            <w:proofErr w:type="spellStart"/>
            <w:r w:rsidRPr="00242240">
              <w:rPr>
                <w:rFonts w:eastAsia="F" w:cs="Cambria"/>
                <w:color w:val="000000"/>
                <w:sz w:val="22"/>
                <w14:ligatures w14:val="none"/>
              </w:rPr>
              <w:t>naţional</w:t>
            </w:r>
            <w:proofErr w:type="spellEnd"/>
            <w:r w:rsidRPr="00242240">
              <w:rPr>
                <w:rFonts w:eastAsia="F" w:cs="Cambria"/>
                <w:b/>
                <w:bCs/>
                <w:color w:val="000000"/>
                <w:sz w:val="22"/>
                <w14:ligatures w14:val="none"/>
              </w:rPr>
              <w:t>.</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93D6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Cel puțin 30 zile anterior datei limită pentru depunerea candidaturilor</w:t>
            </w:r>
          </w:p>
          <w:p w14:paraId="4004F10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p w14:paraId="189E9EB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p w14:paraId="183C774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jc w:val="center"/>
              <w:textAlignment w:val="baseline"/>
              <w:rPr>
                <w:rFonts w:eastAsia="F" w:cs="Cambria"/>
                <w:color w:val="000000"/>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9991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Autoritatea publică tutelară </w:t>
            </w:r>
            <w:proofErr w:type="spellStart"/>
            <w:r w:rsidRPr="00242240">
              <w:rPr>
                <w:rFonts w:eastAsia="F" w:cs="Cambria"/>
                <w:color w:val="000000"/>
                <w:sz w:val="22"/>
                <w14:ligatures w14:val="none"/>
              </w:rPr>
              <w:t>şi</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preşedintele</w:t>
            </w:r>
            <w:proofErr w:type="spellEnd"/>
            <w:r w:rsidRPr="00242240">
              <w:rPr>
                <w:rFonts w:eastAsia="F" w:cs="Cambria"/>
                <w:color w:val="000000"/>
                <w:sz w:val="22"/>
                <w14:ligatures w14:val="none"/>
              </w:rPr>
              <w:t xml:space="preserve"> consiliului de </w:t>
            </w:r>
            <w:proofErr w:type="spellStart"/>
            <w:r w:rsidRPr="00242240">
              <w:rPr>
                <w:rFonts w:eastAsia="F" w:cs="Cambria"/>
                <w:color w:val="000000"/>
                <w:sz w:val="22"/>
                <w14:ligatures w14:val="none"/>
              </w:rPr>
              <w:t>administraţie</w:t>
            </w:r>
            <w:proofErr w:type="spellEnd"/>
            <w:r w:rsidRPr="00242240">
              <w:rPr>
                <w:rFonts w:eastAsia="F" w:cs="Cambria"/>
                <w:color w:val="000000"/>
                <w:sz w:val="22"/>
                <w14:ligatures w14:val="none"/>
              </w:rPr>
              <w:t xml:space="preserve"> al întreprinderii publice</w:t>
            </w:r>
          </w:p>
        </w:tc>
      </w:tr>
      <w:tr w:rsidR="00242240" w:rsidRPr="00242240" w14:paraId="58E65EB0"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5E7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26</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8064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Termen limită depunere candidaturi</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4B678" w14:textId="77777777" w:rsidR="00242240" w:rsidRPr="00242240" w:rsidRDefault="00242240" w:rsidP="00242240">
            <w:pPr>
              <w:widowControl w:val="0"/>
              <w:suppressAutoHyphens/>
              <w:autoSpaceDN w:val="0"/>
              <w:spacing w:after="20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Maximum 30 zile de la publicarea anunțului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8DEC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Candidați</w:t>
            </w:r>
          </w:p>
        </w:tc>
      </w:tr>
      <w:tr w:rsidR="00242240" w:rsidRPr="00242240" w14:paraId="7E74F7BB"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B783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27</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F3CC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Analizarea informațiilor din dosarele de candidatură depuse / evaluarea candidaturilor în raport cu minimul de criterii</w:t>
            </w:r>
          </w:p>
          <w:p w14:paraId="395C837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CB49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5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depunerii dosarelor de candidatura</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8D37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03074003"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0C50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28</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3A6B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Solicitarea de clarificări privitoare la candidatură</w:t>
            </w:r>
          </w:p>
          <w:p w14:paraId="0A406A8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40DD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Dupa</w:t>
            </w:r>
            <w:proofErr w:type="spellEnd"/>
            <w:r w:rsidRPr="00242240">
              <w:rPr>
                <w:rFonts w:eastAsia="F" w:cs="Cambria"/>
                <w:color w:val="000000"/>
                <w:sz w:val="22"/>
                <w14:ligatures w14:val="none"/>
              </w:rPr>
              <w:t xml:space="preserve"> finalizarea analizei dosarelor de candidatura</w:t>
            </w:r>
          </w:p>
          <w:p w14:paraId="21D4E06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B8B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Comisia de selecție și nominalizare</w:t>
            </w:r>
          </w:p>
        </w:tc>
      </w:tr>
      <w:tr w:rsidR="00242240" w:rsidRPr="00242240" w14:paraId="662B1791"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82F612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29</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AFA3A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000000"/>
                <w:sz w:val="22"/>
                <w14:ligatures w14:val="none"/>
              </w:rPr>
              <w:t xml:space="preserve">Dosarele de candidatură incomplete vor fi respinse. </w:t>
            </w:r>
            <w:proofErr w:type="spellStart"/>
            <w:r w:rsidRPr="00242240">
              <w:rPr>
                <w:rFonts w:eastAsia="F" w:cs="F"/>
                <w:color w:val="000000"/>
                <w:sz w:val="22"/>
                <w14:ligatures w14:val="none"/>
              </w:rPr>
              <w:t>Candidaţii</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respinşi</w:t>
            </w:r>
            <w:proofErr w:type="spellEnd"/>
            <w:r w:rsidRPr="00242240">
              <w:rPr>
                <w:rFonts w:eastAsia="F" w:cs="F"/>
                <w:color w:val="000000"/>
                <w:sz w:val="22"/>
                <w14:ligatures w14:val="none"/>
              </w:rPr>
              <w:t xml:space="preserve"> sunt </w:t>
            </w:r>
            <w:proofErr w:type="spellStart"/>
            <w:r w:rsidRPr="00242240">
              <w:rPr>
                <w:rFonts w:eastAsia="F" w:cs="F"/>
                <w:color w:val="000000"/>
                <w:sz w:val="22"/>
                <w14:ligatures w14:val="none"/>
              </w:rPr>
              <w:t>informaţi</w:t>
            </w:r>
            <w:proofErr w:type="spellEnd"/>
            <w:r w:rsidRPr="00242240">
              <w:rPr>
                <w:rFonts w:eastAsia="F" w:cs="F"/>
                <w:color w:val="000000"/>
                <w:sz w:val="22"/>
                <w14:ligatures w14:val="none"/>
              </w:rPr>
              <w:t xml:space="preserve"> prin mijloace electronice despre această decizie, în termen de maximum 5 zile lucrătoare de la data adoptării deciziei de respingere.</w:t>
            </w:r>
          </w:p>
          <w:p w14:paraId="5926709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p w14:paraId="32BA6E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Cambria"/>
                <w:color w:val="000000"/>
                <w:sz w:val="22"/>
                <w:shd w:val="clear" w:color="auto" w:fill="FFFFD7"/>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1FCBF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 xml:space="preserve">5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w:t>
            </w:r>
            <w:proofErr w:type="spellStart"/>
            <w:r w:rsidRPr="00242240">
              <w:rPr>
                <w:rFonts w:eastAsia="F" w:cs="Cambria"/>
                <w:color w:val="000000"/>
                <w:sz w:val="22"/>
                <w14:ligatures w14:val="none"/>
              </w:rPr>
              <w:t>adoptarii</w:t>
            </w:r>
            <w:proofErr w:type="spellEnd"/>
            <w:r w:rsidRPr="00242240">
              <w:rPr>
                <w:rFonts w:eastAsia="F" w:cs="Cambria"/>
                <w:color w:val="000000"/>
                <w:sz w:val="22"/>
                <w14:ligatures w14:val="none"/>
              </w:rPr>
              <w:t xml:space="preserve"> </w:t>
            </w:r>
            <w:proofErr w:type="spellStart"/>
            <w:r w:rsidRPr="00242240">
              <w:rPr>
                <w:rFonts w:eastAsia="F" w:cs="Cambria"/>
                <w:color w:val="000000"/>
                <w:sz w:val="22"/>
                <w14:ligatures w14:val="none"/>
              </w:rPr>
              <w:t>decizei</w:t>
            </w:r>
            <w:proofErr w:type="spellEnd"/>
            <w:r w:rsidRPr="00242240">
              <w:rPr>
                <w:rFonts w:eastAsia="F" w:cs="Cambria"/>
                <w:color w:val="000000"/>
                <w:sz w:val="22"/>
                <w14:ligatures w14:val="none"/>
              </w:rPr>
              <w:t xml:space="preserve"> de respingere</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DFC23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Comisia de selecție și nominalizare</w:t>
            </w:r>
          </w:p>
        </w:tc>
      </w:tr>
      <w:tr w:rsidR="00242240" w:rsidRPr="00242240" w14:paraId="759FB06A"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E33F01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30</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8F6B9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000000"/>
                <w:sz w:val="22"/>
                <w14:ligatures w14:val="none"/>
              </w:rPr>
              <w:t xml:space="preserve">Transmiterea la  AMEPIP a documentelor depuse de </w:t>
            </w:r>
            <w:proofErr w:type="spellStart"/>
            <w:r w:rsidRPr="00242240">
              <w:rPr>
                <w:rFonts w:eastAsia="F" w:cs="F"/>
                <w:color w:val="000000"/>
                <w:sz w:val="22"/>
                <w14:ligatures w14:val="none"/>
              </w:rPr>
              <w:t>catre</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candidatii</w:t>
            </w:r>
            <w:proofErr w:type="spellEnd"/>
            <w:r w:rsidRPr="00242240">
              <w:rPr>
                <w:rFonts w:eastAsia="F" w:cs="F"/>
                <w:color w:val="000000"/>
                <w:sz w:val="22"/>
                <w14:ligatures w14:val="none"/>
              </w:rPr>
              <w:t xml:space="preserve"> care nu fac parte din corpul administratorilor de </w:t>
            </w:r>
            <w:proofErr w:type="spellStart"/>
            <w:r w:rsidRPr="00242240">
              <w:rPr>
                <w:rFonts w:eastAsia="F" w:cs="F"/>
                <w:color w:val="000000"/>
                <w:sz w:val="22"/>
                <w14:ligatures w14:val="none"/>
              </w:rPr>
              <w:t>intreprinderi</w:t>
            </w:r>
            <w:proofErr w:type="spellEnd"/>
            <w:r w:rsidRPr="00242240">
              <w:rPr>
                <w:rFonts w:eastAsia="F" w:cs="F"/>
                <w:color w:val="000000"/>
                <w:sz w:val="22"/>
                <w14:ligatures w14:val="none"/>
              </w:rPr>
              <w:t xml:space="preserve"> publice, în vederea verificării îndeplinirii </w:t>
            </w:r>
            <w:proofErr w:type="spellStart"/>
            <w:r w:rsidRPr="00242240">
              <w:rPr>
                <w:rFonts w:eastAsia="F" w:cs="F"/>
                <w:color w:val="000000"/>
                <w:sz w:val="22"/>
                <w14:ligatures w14:val="none"/>
              </w:rPr>
              <w:t>condiţiilor</w:t>
            </w:r>
            <w:proofErr w:type="spellEnd"/>
            <w:r w:rsidRPr="00242240">
              <w:rPr>
                <w:rFonts w:eastAsia="F" w:cs="F"/>
                <w:color w:val="000000"/>
                <w:sz w:val="22"/>
                <w14:ligatures w14:val="none"/>
              </w:rPr>
              <w:t xml:space="preserve"> legale de </w:t>
            </w:r>
            <w:proofErr w:type="spellStart"/>
            <w:r w:rsidRPr="00242240">
              <w:rPr>
                <w:rFonts w:eastAsia="F" w:cs="F"/>
                <w:color w:val="000000"/>
                <w:sz w:val="22"/>
                <w14:ligatures w14:val="none"/>
              </w:rPr>
              <w:t>selecţie</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numire, în termen de două zile lucrătoare de la finalizarea perioadei de depunere.</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E1F5EA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F"/>
                <w:color w:val="000000"/>
                <w:sz w:val="22"/>
                <w14:ligatures w14:val="none"/>
              </w:rPr>
              <w:t xml:space="preserve">2 zile </w:t>
            </w:r>
            <w:proofErr w:type="spellStart"/>
            <w:r w:rsidRPr="00242240">
              <w:rPr>
                <w:rFonts w:eastAsia="F" w:cs="F"/>
                <w:color w:val="000000"/>
                <w:sz w:val="22"/>
                <w14:ligatures w14:val="none"/>
              </w:rPr>
              <w:t>lucratoare</w:t>
            </w:r>
            <w:proofErr w:type="spellEnd"/>
            <w:r w:rsidRPr="00242240">
              <w:rPr>
                <w:rFonts w:eastAsia="F" w:cs="F"/>
                <w:color w:val="000000"/>
                <w:sz w:val="22"/>
                <w14:ligatures w14:val="none"/>
              </w:rPr>
              <w:t xml:space="preserve"> de la finalizarea perioadei de depunere</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47E8AC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Comisia de </w:t>
            </w:r>
            <w:proofErr w:type="spellStart"/>
            <w:r w:rsidRPr="00242240">
              <w:rPr>
                <w:rFonts w:eastAsia="F" w:cs="F"/>
                <w:color w:val="000000"/>
                <w:sz w:val="22"/>
                <w14:ligatures w14:val="none"/>
              </w:rPr>
              <w:t>selectie</w:t>
            </w:r>
            <w:proofErr w:type="spellEnd"/>
            <w:r w:rsidRPr="00242240">
              <w:rPr>
                <w:rFonts w:eastAsia="F" w:cs="F"/>
                <w:color w:val="000000"/>
                <w:sz w:val="22"/>
                <w14:ligatures w14:val="none"/>
              </w:rPr>
              <w:t xml:space="preserve"> si nominalizare prin secretariatul comisiei</w:t>
            </w:r>
          </w:p>
        </w:tc>
      </w:tr>
      <w:tr w:rsidR="00242240" w:rsidRPr="00242240" w14:paraId="3AD3AC57"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A3FB97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31</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BAAD85" w14:textId="77777777" w:rsidR="00242240" w:rsidRPr="00242240" w:rsidRDefault="00242240" w:rsidP="00242240">
            <w:pPr>
              <w:widowControl w:val="0"/>
              <w:suppressAutoHyphens/>
              <w:autoSpaceDN w:val="0"/>
              <w:spacing w:after="200" w:line="276" w:lineRule="auto"/>
              <w:jc w:val="both"/>
              <w:textAlignment w:val="baseline"/>
              <w:rPr>
                <w:rFonts w:ascii="Cambria" w:eastAsia="F" w:hAnsi="Cambria" w:cs="F"/>
                <w:color w:val="auto"/>
                <w:sz w:val="22"/>
                <w14:ligatures w14:val="none"/>
              </w:rPr>
            </w:pPr>
            <w:r w:rsidRPr="00242240">
              <w:rPr>
                <w:rFonts w:eastAsia="F" w:cs="F"/>
                <w:color w:val="000000"/>
                <w:sz w:val="22"/>
                <w14:ligatures w14:val="none"/>
              </w:rPr>
              <w:t xml:space="preserve">AMEPIP verifică documentele înaintate de </w:t>
            </w:r>
            <w:proofErr w:type="spellStart"/>
            <w:r w:rsidRPr="00242240">
              <w:rPr>
                <w:rFonts w:eastAsia="F" w:cs="F"/>
                <w:color w:val="000000"/>
                <w:sz w:val="22"/>
                <w14:ligatures w14:val="none"/>
              </w:rPr>
              <w:t>candidaţi</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şi</w:t>
            </w:r>
            <w:proofErr w:type="spellEnd"/>
            <w:r w:rsidRPr="00242240">
              <w:rPr>
                <w:rFonts w:eastAsia="F" w:cs="F"/>
                <w:color w:val="000000"/>
                <w:sz w:val="22"/>
                <w14:ligatures w14:val="none"/>
              </w:rPr>
              <w:t xml:space="preserve"> transmite </w:t>
            </w:r>
            <w:proofErr w:type="spellStart"/>
            <w:r w:rsidRPr="00242240">
              <w:rPr>
                <w:rFonts w:eastAsia="F" w:cs="F"/>
                <w:color w:val="000000"/>
                <w:sz w:val="22"/>
                <w14:ligatures w14:val="none"/>
              </w:rPr>
              <w:t>autorităţii</w:t>
            </w:r>
            <w:proofErr w:type="spellEnd"/>
            <w:r w:rsidRPr="00242240">
              <w:rPr>
                <w:rFonts w:eastAsia="F" w:cs="F"/>
                <w:color w:val="000000"/>
                <w:sz w:val="22"/>
                <w14:ligatures w14:val="none"/>
              </w:rPr>
              <w:t xml:space="preserve"> publice tutelare avizul conform în termen de două zile lucrătoare.</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99FB65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F"/>
                <w:color w:val="000000"/>
                <w:sz w:val="22"/>
                <w14:ligatures w14:val="none"/>
              </w:rPr>
              <w:t xml:space="preserve">2 zile </w:t>
            </w:r>
            <w:proofErr w:type="spellStart"/>
            <w:r w:rsidRPr="00242240">
              <w:rPr>
                <w:rFonts w:eastAsia="F" w:cs="F"/>
                <w:color w:val="000000"/>
                <w:sz w:val="22"/>
                <w14:ligatures w14:val="none"/>
              </w:rPr>
              <w:t>lucratoare</w:t>
            </w:r>
            <w:proofErr w:type="spellEnd"/>
            <w:r w:rsidRPr="00242240">
              <w:rPr>
                <w:rFonts w:eastAsia="F" w:cs="F"/>
                <w:color w:val="000000"/>
                <w:sz w:val="22"/>
                <w14:ligatures w14:val="none"/>
              </w:rPr>
              <w:t xml:space="preserve"> de la data primirii de la APT a documentelor depuse de </w:t>
            </w:r>
            <w:proofErr w:type="spellStart"/>
            <w:r w:rsidRPr="00242240">
              <w:rPr>
                <w:rFonts w:eastAsia="F" w:cs="F"/>
                <w:color w:val="000000"/>
                <w:sz w:val="22"/>
                <w14:ligatures w14:val="none"/>
              </w:rPr>
              <w:t>candidati</w:t>
            </w:r>
            <w:proofErr w:type="spellEnd"/>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F23C89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AMEPIP</w:t>
            </w:r>
          </w:p>
        </w:tc>
      </w:tr>
      <w:tr w:rsidR="00242240" w:rsidRPr="00242240" w14:paraId="0902E75F"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74AC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32</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C0DC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Întocmirea Listei lungi</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97D9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După obținerea avizului AMEPIP</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2B0D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Comisia de selecție și nominalizare</w:t>
            </w:r>
          </w:p>
          <w:p w14:paraId="2D17E6E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tc>
      </w:tr>
      <w:tr w:rsidR="00242240" w:rsidRPr="00242240" w14:paraId="6FFFC18E"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F72CFB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lastRenderedPageBreak/>
              <w:t>33</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298C0F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Analizarea informațiilor din dosarele de candidatură ramase pe lista lunga si alocarea punctajului conform grilei de evaluare  pentru fiecare criteriu din cadrul profilului consiliului pentru fiecare candidat.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303AE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După întocmirea listei lungi</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A512C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Comisia de selecție și nominalizare</w:t>
            </w:r>
          </w:p>
          <w:p w14:paraId="6716C7E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eastAsia="F" w:cs="F"/>
                <w:color w:val="000000"/>
                <w:sz w:val="22"/>
                <w14:ligatures w14:val="none"/>
              </w:rPr>
            </w:pPr>
          </w:p>
        </w:tc>
      </w:tr>
      <w:tr w:rsidR="00242240" w:rsidRPr="00242240" w14:paraId="023A2C83"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1B1603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34</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C5131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000000"/>
                <w:sz w:val="22"/>
                <w14:ligatures w14:val="none"/>
              </w:rPr>
              <w:t xml:space="preserve">Solicitarea de informații suplimentare față de cele din dosarul de candidatură – dacă este cazul, astfel: a) clarificări solicitate in scris/b) verificarea activității desfășurate anterior de candidați/c)verificarea referințelor oferite de către </w:t>
            </w:r>
            <w:proofErr w:type="spellStart"/>
            <w:r w:rsidRPr="00242240">
              <w:rPr>
                <w:rFonts w:eastAsia="F" w:cs="F"/>
                <w:color w:val="000000"/>
                <w:sz w:val="22"/>
                <w14:ligatures w14:val="none"/>
              </w:rPr>
              <w:t>candidți</w:t>
            </w:r>
            <w:proofErr w:type="spellEnd"/>
            <w:r w:rsidRPr="00242240">
              <w:rPr>
                <w:rFonts w:eastAsia="F" w:cs="F"/>
                <w:color w:val="000000"/>
                <w:sz w:val="22"/>
                <w14:ligatures w14:val="none"/>
              </w:rPr>
              <w: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7A55E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Dupa</w:t>
            </w:r>
            <w:proofErr w:type="spellEnd"/>
            <w:r w:rsidRPr="00242240">
              <w:rPr>
                <w:rFonts w:eastAsia="F" w:cs="Cambria"/>
                <w:color w:val="000000"/>
                <w:sz w:val="22"/>
                <w14:ligatures w14:val="none"/>
              </w:rPr>
              <w:t xml:space="preserve"> analizarea </w:t>
            </w:r>
            <w:proofErr w:type="spellStart"/>
            <w:r w:rsidRPr="00242240">
              <w:rPr>
                <w:rFonts w:eastAsia="F" w:cs="Cambria"/>
                <w:color w:val="000000"/>
                <w:sz w:val="22"/>
                <w14:ligatures w14:val="none"/>
              </w:rPr>
              <w:t>informatiilor</w:t>
            </w:r>
            <w:proofErr w:type="spellEnd"/>
            <w:r w:rsidRPr="00242240">
              <w:rPr>
                <w:rFonts w:eastAsia="F" w:cs="Cambria"/>
                <w:color w:val="000000"/>
                <w:sz w:val="22"/>
                <w14:ligatures w14:val="none"/>
              </w:rPr>
              <w:t xml:space="preserve"> din dosarele de candidatură</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3DBAF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auto"/>
                <w:sz w:val="22"/>
                <w14:ligatures w14:val="none"/>
              </w:rPr>
              <w:t>Comisia de selecție și nominalizare</w:t>
            </w:r>
          </w:p>
        </w:tc>
      </w:tr>
      <w:tr w:rsidR="00242240" w:rsidRPr="00242240" w14:paraId="51C3A926"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CCA597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35</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D6BC5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000000"/>
                <w:sz w:val="22"/>
                <w14:ligatures w14:val="none"/>
              </w:rPr>
              <w:t xml:space="preserve">Informarea </w:t>
            </w:r>
            <w:proofErr w:type="spellStart"/>
            <w:r w:rsidRPr="00242240">
              <w:rPr>
                <w:rFonts w:eastAsia="F" w:cs="F"/>
                <w:color w:val="000000"/>
                <w:sz w:val="22"/>
                <w14:ligatures w14:val="none"/>
              </w:rPr>
              <w:t>candidaţilor</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respinşi</w:t>
            </w:r>
            <w:proofErr w:type="spellEnd"/>
            <w:r w:rsidRPr="00242240">
              <w:rPr>
                <w:rFonts w:eastAsia="F" w:cs="F"/>
                <w:color w:val="000000"/>
                <w:sz w:val="22"/>
                <w14:ligatures w14:val="none"/>
              </w:rPr>
              <w:t xml:space="preserve"> prin mijloace electronice.</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4E052AF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shd w:val="clear" w:color="auto" w:fill="FFFFD7"/>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74E4BE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auto"/>
                <w:sz w:val="22"/>
                <w14:ligatures w14:val="none"/>
              </w:rPr>
              <w:t>Comisia de selecție și nominalizare</w:t>
            </w:r>
          </w:p>
        </w:tc>
      </w:tr>
      <w:tr w:rsidR="00242240" w:rsidRPr="00242240" w14:paraId="6AF3F8E3"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A3CFFC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36</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12D617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Candidații nemulțumiți pot contesta rezultatul obținut prin depunerea unei contestații la APT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7501DD5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3951FD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Candidați respinși</w:t>
            </w:r>
          </w:p>
        </w:tc>
      </w:tr>
      <w:tr w:rsidR="00242240" w:rsidRPr="00242240" w14:paraId="4EF0F491"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C9FFE9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000000"/>
                <w:sz w:val="22"/>
                <w14:ligatures w14:val="none"/>
              </w:rPr>
              <w:t>37</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0F7F1C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Soluționarea contestațiilor de către comisia de soluționare a contestațiilor</w:t>
            </w:r>
          </w:p>
          <w:p w14:paraId="13042FB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22A7956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2 zile lucrătoare de la înregistrarea contestației</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1BC8B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soluționare a contestațiilor</w:t>
            </w:r>
          </w:p>
        </w:tc>
      </w:tr>
      <w:tr w:rsidR="00242240" w:rsidRPr="00242240" w14:paraId="3B310ADB"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34CD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38</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6EE9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Întocmirea Listei scurte</w:t>
            </w:r>
          </w:p>
          <w:p w14:paraId="2FFB78E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95D2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F"/>
                <w:color w:val="auto"/>
                <w:sz w:val="22"/>
                <w14:ligatures w14:val="none"/>
              </w:rPr>
              <w:t>In termen de 15 zile de la data limita de depunere a candidaturilor</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68B7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7E690905"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36F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39</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9A6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Informarea prin mijloace electronice a candidaților rămași în lista scurtă cu privire la includerea candidaturii lor pe lista scurtă și  faptul că au obligația de a depune Declarația de intenție în termen de 15 zile de la data informării.</w:t>
            </w:r>
          </w:p>
          <w:p w14:paraId="2CDBF2A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8C1F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p w14:paraId="3E35FDA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shd w:val="clear" w:color="auto" w:fill="FFFFD7"/>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05F6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507FCB6F"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E8C08C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auto"/>
                <w:sz w:val="22"/>
                <w14:ligatures w14:val="none"/>
              </w:rPr>
              <w:t>40</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7D391C1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auto"/>
                <w:sz w:val="22"/>
                <w14:ligatures w14:val="none"/>
              </w:rPr>
              <w:t>Informarea candidaților  desemnați de autoritatea publica tutelara cu privire la  faptul că au obligația de a depune declarația de intenție în termen de 15 zile de la data informării cu privire la validarea candidaturilor acestora.</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F7BD3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2250B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auto"/>
                <w:sz w:val="22"/>
                <w14:ligatures w14:val="none"/>
              </w:rPr>
              <w:t>Comisia de selecție și nominalizare</w:t>
            </w:r>
          </w:p>
        </w:tc>
      </w:tr>
      <w:tr w:rsidR="00242240" w:rsidRPr="00242240" w14:paraId="26B047AC"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1AC2F53"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auto"/>
                <w:sz w:val="22"/>
                <w14:ligatures w14:val="none"/>
              </w:rPr>
              <w:t>41</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5A0605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Depunerea declarației de intenție</w:t>
            </w:r>
          </w:p>
          <w:p w14:paraId="049DA82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2F47B36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 xml:space="preserve">15 zile de la data </w:t>
            </w:r>
            <w:proofErr w:type="spellStart"/>
            <w:r w:rsidRPr="00242240">
              <w:rPr>
                <w:rFonts w:eastAsia="F" w:cs="Cambria"/>
                <w:color w:val="000000"/>
                <w:sz w:val="22"/>
                <w14:ligatures w14:val="none"/>
              </w:rPr>
              <w:t>informarii</w:t>
            </w:r>
            <w:proofErr w:type="spellEnd"/>
            <w:r w:rsidRPr="00242240">
              <w:rPr>
                <w:rFonts w:eastAsia="F" w:cs="Cambria"/>
                <w:color w:val="000000"/>
                <w:sz w:val="22"/>
                <w14:ligatures w14:val="none"/>
              </w:rPr>
              <w:t xml:space="preserve"> cu privire la includerea pe lista scurtă</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CB995A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Candidații din lista scurtă</w:t>
            </w:r>
          </w:p>
        </w:tc>
      </w:tr>
      <w:tr w:rsidR="00242240" w:rsidRPr="00242240" w14:paraId="60852E5E"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BA56F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auto"/>
                <w:sz w:val="22"/>
                <w14:ligatures w14:val="none"/>
              </w:rPr>
              <w:t>42</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EA6440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Depunerea declarației de intenție</w:t>
            </w:r>
          </w:p>
          <w:p w14:paraId="3B8B95C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FDF51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15 zile de la data informării cu privire la validarea candidaturilor acestora</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DAF7E1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Candidații </w:t>
            </w:r>
            <w:proofErr w:type="spellStart"/>
            <w:r w:rsidRPr="00242240">
              <w:rPr>
                <w:rFonts w:eastAsia="F" w:cs="Cambria"/>
                <w:color w:val="000000"/>
                <w:sz w:val="22"/>
                <w14:ligatures w14:val="none"/>
              </w:rPr>
              <w:t>propusi</w:t>
            </w:r>
            <w:proofErr w:type="spellEnd"/>
            <w:r w:rsidRPr="00242240">
              <w:rPr>
                <w:rFonts w:eastAsia="F" w:cs="Cambria"/>
                <w:color w:val="000000"/>
                <w:sz w:val="22"/>
                <w14:ligatures w14:val="none"/>
              </w:rPr>
              <w:t xml:space="preserve"> de autoritatea publica tutelara, a </w:t>
            </w:r>
            <w:proofErr w:type="spellStart"/>
            <w:r w:rsidRPr="00242240">
              <w:rPr>
                <w:rFonts w:eastAsia="F" w:cs="Cambria"/>
                <w:color w:val="000000"/>
                <w:sz w:val="22"/>
                <w14:ligatures w14:val="none"/>
              </w:rPr>
              <w:t>caror</w:t>
            </w:r>
            <w:proofErr w:type="spellEnd"/>
            <w:r w:rsidRPr="00242240">
              <w:rPr>
                <w:rFonts w:eastAsia="F" w:cs="Cambria"/>
                <w:color w:val="000000"/>
                <w:sz w:val="22"/>
                <w14:ligatures w14:val="none"/>
              </w:rPr>
              <w:t xml:space="preserve"> candidatura a fost validata</w:t>
            </w:r>
          </w:p>
        </w:tc>
      </w:tr>
      <w:tr w:rsidR="00242240" w:rsidRPr="00242240" w14:paraId="4D5AF968" w14:textId="77777777" w:rsidTr="00242240">
        <w:trPr>
          <w:cantSplit/>
          <w:trHeight w:val="612"/>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A93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lastRenderedPageBreak/>
              <w:t>43</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84705"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Analizarea declarației de intenție și integrarea rezultatelor în evaluarea candidatului</w:t>
            </w:r>
          </w:p>
          <w:p w14:paraId="5E4972E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97A2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 xml:space="preserve">In termen de 5 zile de la data depunerii </w:t>
            </w:r>
            <w:proofErr w:type="spellStart"/>
            <w:r w:rsidRPr="00242240">
              <w:rPr>
                <w:rFonts w:eastAsia="F" w:cs="Cambria"/>
                <w:color w:val="000000"/>
                <w:sz w:val="22"/>
                <w14:ligatures w14:val="none"/>
              </w:rPr>
              <w:t>declaratiei</w:t>
            </w:r>
            <w:proofErr w:type="spellEnd"/>
            <w:r w:rsidRPr="00242240">
              <w:rPr>
                <w:rFonts w:eastAsia="F" w:cs="Cambria"/>
                <w:color w:val="000000"/>
                <w:sz w:val="22"/>
                <w14:ligatures w14:val="none"/>
              </w:rPr>
              <w:t xml:space="preserve"> de </w:t>
            </w:r>
            <w:proofErr w:type="spellStart"/>
            <w:r w:rsidRPr="00242240">
              <w:rPr>
                <w:rFonts w:eastAsia="F" w:cs="Cambria"/>
                <w:color w:val="000000"/>
                <w:sz w:val="22"/>
                <w14:ligatures w14:val="none"/>
              </w:rPr>
              <w:t>intentie</w:t>
            </w:r>
            <w:proofErr w:type="spellEnd"/>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F340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27251AE9" w14:textId="77777777" w:rsidTr="00242240">
        <w:trPr>
          <w:cantSplit/>
          <w:trHeight w:val="621"/>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EEBF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44</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F2CC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Selecția finală pe bază de interviu si </w:t>
            </w:r>
            <w:proofErr w:type="spellStart"/>
            <w:r w:rsidRPr="00242240">
              <w:rPr>
                <w:rFonts w:eastAsia="F" w:cs="Cambria"/>
                <w:color w:val="000000"/>
                <w:sz w:val="22"/>
                <w14:ligatures w14:val="none"/>
              </w:rPr>
              <w:t>intocmirea</w:t>
            </w:r>
            <w:proofErr w:type="spellEnd"/>
            <w:r w:rsidRPr="00242240">
              <w:rPr>
                <w:rFonts w:eastAsia="F" w:cs="Cambria"/>
                <w:color w:val="000000"/>
                <w:sz w:val="22"/>
                <w14:ligatures w14:val="none"/>
              </w:rPr>
              <w:t xml:space="preserve"> clasamentului </w:t>
            </w:r>
            <w:proofErr w:type="spellStart"/>
            <w:r w:rsidRPr="00242240">
              <w:rPr>
                <w:rFonts w:eastAsia="F" w:cs="Cambria"/>
                <w:color w:val="000000"/>
                <w:sz w:val="22"/>
                <w14:ligatures w14:val="none"/>
              </w:rPr>
              <w:t>candidatilor</w:t>
            </w:r>
            <w:proofErr w:type="spellEnd"/>
          </w:p>
          <w:p w14:paraId="0774FA0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79E9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 xml:space="preserve">5 zile de la </w:t>
            </w:r>
            <w:proofErr w:type="spellStart"/>
            <w:r w:rsidRPr="00242240">
              <w:rPr>
                <w:rFonts w:eastAsia="F" w:cs="Cambria"/>
                <w:color w:val="000000"/>
                <w:sz w:val="22"/>
                <w14:ligatures w14:val="none"/>
              </w:rPr>
              <w:t>afisarea</w:t>
            </w:r>
            <w:proofErr w:type="spellEnd"/>
            <w:r w:rsidRPr="00242240">
              <w:rPr>
                <w:rFonts w:eastAsia="F" w:cs="Cambria"/>
                <w:color w:val="000000"/>
                <w:sz w:val="22"/>
                <w14:ligatures w14:val="none"/>
              </w:rPr>
              <w:t xml:space="preserve"> datei de interviu</w:t>
            </w:r>
          </w:p>
          <w:p w14:paraId="127B5FA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1FD0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5E898482" w14:textId="77777777" w:rsidTr="00242240">
        <w:trPr>
          <w:cantSplit/>
          <w:trHeight w:val="506"/>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631E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45</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5AC9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Intocmirea</w:t>
            </w:r>
            <w:proofErr w:type="spellEnd"/>
            <w:r w:rsidRPr="00242240">
              <w:rPr>
                <w:rFonts w:eastAsia="F" w:cs="Cambria"/>
                <w:color w:val="000000"/>
                <w:sz w:val="22"/>
                <w14:ligatures w14:val="none"/>
              </w:rPr>
              <w:t xml:space="preserve"> raportului final</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BA4E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 xml:space="preserve">5 zile </w:t>
            </w:r>
            <w:proofErr w:type="spellStart"/>
            <w:r w:rsidRPr="00242240">
              <w:rPr>
                <w:rFonts w:eastAsia="F" w:cs="Cambria"/>
                <w:color w:val="000000"/>
                <w:sz w:val="22"/>
                <w14:ligatures w14:val="none"/>
              </w:rPr>
              <w:t>lucratoare</w:t>
            </w:r>
            <w:proofErr w:type="spellEnd"/>
            <w:r w:rsidRPr="00242240">
              <w:rPr>
                <w:rFonts w:eastAsia="F" w:cs="Cambria"/>
                <w:color w:val="000000"/>
                <w:sz w:val="22"/>
                <w14:ligatures w14:val="none"/>
              </w:rPr>
              <w:t xml:space="preserve">  de la data </w:t>
            </w:r>
            <w:proofErr w:type="spellStart"/>
            <w:r w:rsidRPr="00242240">
              <w:rPr>
                <w:rFonts w:eastAsia="F" w:cs="Cambria"/>
                <w:color w:val="000000"/>
                <w:sz w:val="22"/>
                <w14:ligatures w14:val="none"/>
              </w:rPr>
              <w:t>incheierii</w:t>
            </w:r>
            <w:proofErr w:type="spellEnd"/>
            <w:r w:rsidRPr="00242240">
              <w:rPr>
                <w:rFonts w:eastAsia="F" w:cs="Cambria"/>
                <w:color w:val="000000"/>
                <w:sz w:val="22"/>
                <w14:ligatures w14:val="none"/>
              </w:rPr>
              <w:t xml:space="preserve"> interviului</w:t>
            </w:r>
          </w:p>
          <w:p w14:paraId="4B620FA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F"/>
                <w:color w:val="auto"/>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F5C6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7CCB2FF4"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50E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46</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6B54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Transmiterea raportului final către AMEPIP în vederea emiterii avizului conform</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E6B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ascii="Cambria" w:eastAsia="F" w:hAnsi="Cambria" w:cs="F"/>
                <w:color w:val="auto"/>
                <w:sz w:val="22"/>
                <w14:ligatures w14:val="none"/>
              </w:rPr>
            </w:pPr>
            <w:r w:rsidRPr="00242240">
              <w:rPr>
                <w:rFonts w:eastAsia="F" w:cs="Cambria"/>
                <w:color w:val="000000"/>
                <w:sz w:val="22"/>
                <w14:ligatures w14:val="none"/>
              </w:rPr>
              <w:t xml:space="preserve">3 zile de la data </w:t>
            </w:r>
            <w:proofErr w:type="spellStart"/>
            <w:r w:rsidRPr="00242240">
              <w:rPr>
                <w:rFonts w:eastAsia="F" w:cs="Cambria"/>
                <w:color w:val="000000"/>
                <w:sz w:val="22"/>
                <w14:ligatures w14:val="none"/>
              </w:rPr>
              <w:t>intocmirii</w:t>
            </w:r>
            <w:proofErr w:type="spellEnd"/>
            <w:r w:rsidRPr="00242240">
              <w:rPr>
                <w:rFonts w:eastAsia="F" w:cs="Cambria"/>
                <w:color w:val="000000"/>
                <w:sz w:val="22"/>
                <w14:ligatures w14:val="none"/>
              </w:rPr>
              <w:t xml:space="preserve"> raportului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D63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tc>
      </w:tr>
      <w:tr w:rsidR="00242240" w:rsidRPr="00242240" w14:paraId="49A70C70"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BAF6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47</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4134C"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Transmiterea raportului  final către conducătorul autorității publice tutelare  in vederea mandatării reprezentantului UAT în AGA pentru propunerea de membri în consiliu</w:t>
            </w:r>
          </w:p>
          <w:p w14:paraId="50E53C8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ED7F1"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După primirea avizului conform din partea AMEPIP</w:t>
            </w:r>
          </w:p>
          <w:p w14:paraId="3CBED912"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firstLine="270"/>
              <w:textAlignment w:val="baseline"/>
              <w:rPr>
                <w:rFonts w:eastAsia="F" w:cs="Cambria"/>
                <w:color w:val="000000"/>
                <w:sz w:val="22"/>
                <w14:ligatures w14:val="none"/>
              </w:rPr>
            </w:pP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A5AF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42240">
              <w:rPr>
                <w:rFonts w:eastAsia="F" w:cs="Cambria"/>
                <w:color w:val="000000"/>
                <w:sz w:val="22"/>
                <w14:ligatures w14:val="none"/>
              </w:rPr>
              <w:t>Comisia de selecție și nominalizare</w:t>
            </w:r>
          </w:p>
          <w:p w14:paraId="3C9F6308"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270"/>
              <w:textAlignment w:val="baseline"/>
              <w:rPr>
                <w:rFonts w:ascii="Cambria" w:eastAsia="F" w:hAnsi="Cambria" w:cs="F"/>
                <w:color w:val="auto"/>
                <w:sz w:val="22"/>
                <w14:ligatures w14:val="none"/>
              </w:rPr>
            </w:pPr>
            <w:r w:rsidRPr="00242240">
              <w:rPr>
                <w:rFonts w:eastAsia="F" w:cs="Cambria"/>
                <w:color w:val="000000"/>
                <w:sz w:val="22"/>
                <w14:ligatures w14:val="none"/>
              </w:rPr>
              <w:t>Adunarea Generală a Acționarilor</w:t>
            </w:r>
          </w:p>
        </w:tc>
      </w:tr>
      <w:tr w:rsidR="00242240" w:rsidRPr="00242240" w14:paraId="2F340E64"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5048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48</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B485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Cambria"/>
                <w:color w:val="000000"/>
                <w:sz w:val="22"/>
                <w14:ligatures w14:val="none"/>
              </w:rPr>
              <w:t xml:space="preserve">Publicarea Raportului final pe pagina de internet a autorității publice tutelare, a </w:t>
            </w:r>
            <w:proofErr w:type="spellStart"/>
            <w:r w:rsidRPr="00242240">
              <w:rPr>
                <w:rFonts w:eastAsia="F" w:cs="Cambria"/>
                <w:color w:val="000000"/>
                <w:sz w:val="22"/>
                <w14:ligatures w14:val="none"/>
              </w:rPr>
              <w:t>intreprinderii</w:t>
            </w:r>
            <w:proofErr w:type="spellEnd"/>
            <w:r w:rsidRPr="00242240">
              <w:rPr>
                <w:rFonts w:eastAsia="F" w:cs="Cambria"/>
                <w:color w:val="000000"/>
                <w:sz w:val="22"/>
                <w14:ligatures w14:val="none"/>
              </w:rPr>
              <w:t xml:space="preserve"> publice și a AMEPIP</w:t>
            </w:r>
          </w:p>
          <w:p w14:paraId="3274272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firstLine="270"/>
              <w:textAlignment w:val="baseline"/>
              <w:rPr>
                <w:rFonts w:eastAsia="F" w:cs="F"/>
                <w:color w:val="auto"/>
                <w:sz w:val="22"/>
                <w14:ligatures w14:val="none"/>
              </w:rPr>
            </w:pP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DBC8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După primirea avizului conform din partea AMEPIP</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6994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 xml:space="preserve"> Autoritatea publică tutelară prin Compartimentul Guvernanță Corporativă, </w:t>
            </w:r>
            <w:proofErr w:type="spellStart"/>
            <w:r w:rsidRPr="00242240">
              <w:rPr>
                <w:rFonts w:eastAsia="F" w:cs="Cambria"/>
                <w:color w:val="000000"/>
                <w:sz w:val="22"/>
                <w14:ligatures w14:val="none"/>
              </w:rPr>
              <w:t>Intreprinderea</w:t>
            </w:r>
            <w:proofErr w:type="spellEnd"/>
            <w:r w:rsidRPr="00242240">
              <w:rPr>
                <w:rFonts w:eastAsia="F" w:cs="Cambria"/>
                <w:color w:val="000000"/>
                <w:sz w:val="22"/>
                <w14:ligatures w14:val="none"/>
              </w:rPr>
              <w:t xml:space="preserve"> Publica si AMEPIP</w:t>
            </w:r>
          </w:p>
        </w:tc>
      </w:tr>
      <w:tr w:rsidR="00242240" w:rsidRPr="00242240" w14:paraId="7059C752"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8EFF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42240">
              <w:rPr>
                <w:rFonts w:eastAsia="F" w:cs="Cambria"/>
                <w:color w:val="000000"/>
                <w:sz w:val="22"/>
                <w14:ligatures w14:val="none"/>
              </w:rPr>
              <w:t>49</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BAFB4" w14:textId="77777777" w:rsidR="00242240" w:rsidRPr="00242240" w:rsidRDefault="00242240" w:rsidP="00242240">
            <w:pPr>
              <w:widowControl w:val="0"/>
              <w:suppressAutoHyphens/>
              <w:autoSpaceDN w:val="0"/>
              <w:spacing w:after="20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Desemnarea membrilor consiliului din </w:t>
            </w:r>
            <w:proofErr w:type="spellStart"/>
            <w:r w:rsidRPr="00242240">
              <w:rPr>
                <w:rFonts w:eastAsia="F" w:cs="F"/>
                <w:color w:val="000000"/>
                <w:sz w:val="22"/>
                <w14:ligatures w14:val="none"/>
              </w:rPr>
              <w:t>randul</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candidatilor</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aflati</w:t>
            </w:r>
            <w:proofErr w:type="spellEnd"/>
            <w:r w:rsidRPr="00242240">
              <w:rPr>
                <w:rFonts w:eastAsia="F" w:cs="F"/>
                <w:color w:val="000000"/>
                <w:sz w:val="22"/>
                <w14:ligatures w14:val="none"/>
              </w:rPr>
              <w:t xml:space="preserve"> pe lista scurta, al </w:t>
            </w:r>
            <w:proofErr w:type="spellStart"/>
            <w:r w:rsidRPr="00242240">
              <w:rPr>
                <w:rFonts w:eastAsia="F" w:cs="F"/>
                <w:color w:val="000000"/>
                <w:sz w:val="22"/>
                <w14:ligatures w14:val="none"/>
              </w:rPr>
              <w:t>candidatilor</w:t>
            </w:r>
            <w:proofErr w:type="spellEnd"/>
            <w:r w:rsidRPr="00242240">
              <w:rPr>
                <w:rFonts w:eastAsia="F" w:cs="F"/>
                <w:color w:val="000000"/>
                <w:sz w:val="22"/>
                <w14:ligatures w14:val="none"/>
              </w:rPr>
              <w:t xml:space="preserve"> </w:t>
            </w:r>
            <w:proofErr w:type="spellStart"/>
            <w:r w:rsidRPr="00242240">
              <w:rPr>
                <w:rFonts w:eastAsia="F" w:cs="F"/>
                <w:color w:val="000000"/>
                <w:sz w:val="22"/>
                <w14:ligatures w14:val="none"/>
              </w:rPr>
              <w:t>selectati</w:t>
            </w:r>
            <w:proofErr w:type="spellEnd"/>
            <w:r w:rsidRPr="00242240">
              <w:rPr>
                <w:rFonts w:eastAsia="F" w:cs="F"/>
                <w:color w:val="000000"/>
                <w:sz w:val="22"/>
                <w14:ligatures w14:val="none"/>
              </w:rPr>
              <w:t xml:space="preserve"> in urma </w:t>
            </w:r>
            <w:proofErr w:type="spellStart"/>
            <w:r w:rsidRPr="00242240">
              <w:rPr>
                <w:rFonts w:eastAsia="F" w:cs="F"/>
                <w:color w:val="000000"/>
                <w:sz w:val="22"/>
                <w14:ligatures w14:val="none"/>
              </w:rPr>
              <w:t>verficarilor</w:t>
            </w:r>
            <w:proofErr w:type="spellEnd"/>
            <w:r w:rsidRPr="00242240">
              <w:rPr>
                <w:rFonts w:eastAsia="F" w:cs="F"/>
                <w:color w:val="000000"/>
                <w:sz w:val="22"/>
                <w14:ligatures w14:val="none"/>
              </w:rPr>
              <w:t xml:space="preserve"> realizate de comisia de </w:t>
            </w:r>
            <w:proofErr w:type="spellStart"/>
            <w:r w:rsidRPr="00242240">
              <w:rPr>
                <w:rFonts w:eastAsia="F" w:cs="F"/>
                <w:color w:val="000000"/>
                <w:sz w:val="22"/>
                <w14:ligatures w14:val="none"/>
              </w:rPr>
              <w:t>selectie</w:t>
            </w:r>
            <w:proofErr w:type="spellEnd"/>
            <w:r w:rsidRPr="00242240">
              <w:rPr>
                <w:rFonts w:eastAsia="F" w:cs="F"/>
                <w:color w:val="000000"/>
                <w:sz w:val="22"/>
                <w14:ligatures w14:val="none"/>
              </w:rPr>
              <w:t xml:space="preserve"> si nominalizare precum  si  Convocarea Adunării Generale a Acționarilor</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04A5B" w14:textId="77777777" w:rsidR="00242240" w:rsidRPr="00242240" w:rsidRDefault="00242240" w:rsidP="0024224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42240">
              <w:rPr>
                <w:rFonts w:eastAsia="F" w:cs="F"/>
                <w:color w:val="000000"/>
                <w:sz w:val="22"/>
                <w14:ligatures w14:val="none"/>
              </w:rPr>
              <w:t xml:space="preserve">5 zile </w:t>
            </w:r>
            <w:proofErr w:type="spellStart"/>
            <w:r w:rsidRPr="00242240">
              <w:rPr>
                <w:rFonts w:eastAsia="F" w:cs="F"/>
                <w:color w:val="000000"/>
                <w:sz w:val="22"/>
                <w14:ligatures w14:val="none"/>
              </w:rPr>
              <w:t>lucratoare</w:t>
            </w:r>
            <w:proofErr w:type="spellEnd"/>
            <w:r w:rsidRPr="00242240">
              <w:rPr>
                <w:rFonts w:eastAsia="F" w:cs="F"/>
                <w:color w:val="000000"/>
                <w:sz w:val="22"/>
                <w14:ligatures w14:val="none"/>
              </w:rPr>
              <w:t xml:space="preserve"> de la comunicarea raportului final</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1673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Autoritatea publica tutelara</w:t>
            </w:r>
          </w:p>
          <w:p w14:paraId="102180E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 xml:space="preserve">Adunarea Generala a </w:t>
            </w:r>
            <w:proofErr w:type="spellStart"/>
            <w:r w:rsidRPr="00242240">
              <w:rPr>
                <w:rFonts w:eastAsia="F" w:cs="F"/>
                <w:color w:val="000000"/>
                <w:sz w:val="22"/>
                <w14:ligatures w14:val="none"/>
              </w:rPr>
              <w:t>Actionarilor</w:t>
            </w:r>
            <w:proofErr w:type="spellEnd"/>
          </w:p>
        </w:tc>
      </w:tr>
      <w:tr w:rsidR="00242240" w:rsidRPr="00242240" w14:paraId="4BAE3AF1"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F408C9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42240">
              <w:rPr>
                <w:rFonts w:eastAsia="F" w:cs="F"/>
                <w:color w:val="000000"/>
                <w:sz w:val="22"/>
                <w14:ligatures w14:val="none"/>
              </w:rPr>
              <w:t>50</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A5EB482" w14:textId="77777777" w:rsidR="00242240" w:rsidRPr="00242240" w:rsidRDefault="00242240" w:rsidP="00242240">
            <w:pPr>
              <w:widowControl w:val="0"/>
              <w:suppressAutoHyphens/>
              <w:autoSpaceDN w:val="0"/>
              <w:spacing w:after="20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Depunerea contestațiilor de către candidații nemulțumiți de rezultatul procedurii</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E3F9A6C" w14:textId="77777777" w:rsidR="00242240" w:rsidRPr="00242240" w:rsidRDefault="00242240" w:rsidP="0024224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42240">
              <w:rPr>
                <w:rFonts w:eastAsia="F" w:cs="F"/>
                <w:color w:val="000000"/>
                <w:sz w:val="22"/>
                <w14:ligatures w14:val="none"/>
              </w:rPr>
              <w:t xml:space="preserve">2 zile lucrătoare de la data </w:t>
            </w:r>
            <w:proofErr w:type="spellStart"/>
            <w:r w:rsidRPr="00242240">
              <w:rPr>
                <w:rFonts w:eastAsia="F" w:cs="F"/>
                <w:color w:val="000000"/>
                <w:sz w:val="22"/>
                <w14:ligatures w14:val="none"/>
              </w:rPr>
              <w:t>comunicrii</w:t>
            </w:r>
            <w:proofErr w:type="spellEnd"/>
            <w:r w:rsidRPr="00242240">
              <w:rPr>
                <w:rFonts w:eastAsia="F" w:cs="F"/>
                <w:color w:val="000000"/>
                <w:sz w:val="22"/>
                <w14:ligatures w14:val="none"/>
              </w:rPr>
              <w:t xml:space="preserve"> de </w:t>
            </w:r>
            <w:proofErr w:type="spellStart"/>
            <w:r w:rsidRPr="00242240">
              <w:rPr>
                <w:rFonts w:eastAsia="F" w:cs="F"/>
                <w:color w:val="000000"/>
                <w:sz w:val="22"/>
                <w14:ligatures w14:val="none"/>
              </w:rPr>
              <w:t>catre</w:t>
            </w:r>
            <w:proofErr w:type="spellEnd"/>
            <w:r w:rsidRPr="00242240">
              <w:rPr>
                <w:rFonts w:eastAsia="F" w:cs="F"/>
                <w:color w:val="000000"/>
                <w:sz w:val="22"/>
                <w14:ligatures w14:val="none"/>
              </w:rPr>
              <w:t xml:space="preserve"> autoritate publica tutelara a rezultatului obținut</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3913E7B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Candidații nemulțumiți de rezultatul obținut</w:t>
            </w:r>
          </w:p>
        </w:tc>
      </w:tr>
      <w:tr w:rsidR="00242240" w:rsidRPr="00242240" w14:paraId="61482908"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17FDFF"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firstLine="89"/>
              <w:textAlignment w:val="baseline"/>
              <w:rPr>
                <w:rFonts w:ascii="Cambria" w:eastAsia="F" w:hAnsi="Cambria" w:cs="F"/>
                <w:color w:val="auto"/>
                <w:sz w:val="22"/>
                <w14:ligatures w14:val="none"/>
              </w:rPr>
            </w:pPr>
            <w:r w:rsidRPr="00242240">
              <w:rPr>
                <w:rFonts w:eastAsia="F" w:cs="F"/>
                <w:color w:val="000000"/>
                <w:sz w:val="22"/>
                <w14:ligatures w14:val="none"/>
              </w:rPr>
              <w:t>51</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17826A9" w14:textId="77777777" w:rsidR="00242240" w:rsidRPr="00242240" w:rsidRDefault="00242240" w:rsidP="00242240">
            <w:pPr>
              <w:widowControl w:val="0"/>
              <w:suppressAutoHyphens/>
              <w:autoSpaceDN w:val="0"/>
              <w:spacing w:after="20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Soluționarea contestațiilor</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6FE129" w14:textId="77777777" w:rsidR="00242240" w:rsidRPr="00242240" w:rsidRDefault="00242240" w:rsidP="00242240">
            <w:pPr>
              <w:widowControl w:val="0"/>
              <w:tabs>
                <w:tab w:val="left" w:pos="140"/>
                <w:tab w:val="left" w:pos="230"/>
                <w:tab w:val="left" w:pos="410"/>
                <w:tab w:val="left" w:pos="500"/>
                <w:tab w:val="left" w:pos="950"/>
              </w:tabs>
              <w:suppressAutoHyphens/>
              <w:autoSpaceDN w:val="0"/>
              <w:spacing w:after="0" w:line="276" w:lineRule="auto"/>
              <w:ind w:left="-40" w:right="-57"/>
              <w:textAlignment w:val="baseline"/>
              <w:rPr>
                <w:rFonts w:ascii="Cambria" w:eastAsia="F" w:hAnsi="Cambria" w:cs="F"/>
                <w:color w:val="auto"/>
                <w:sz w:val="22"/>
                <w14:ligatures w14:val="none"/>
              </w:rPr>
            </w:pPr>
            <w:r w:rsidRPr="00242240">
              <w:rPr>
                <w:rFonts w:eastAsia="F" w:cs="F"/>
                <w:color w:val="000000"/>
                <w:sz w:val="22"/>
                <w14:ligatures w14:val="none"/>
              </w:rPr>
              <w:t>2 zile lucrătoare de la data depunerii contestațiilor</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1DAB79"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000000"/>
                <w:sz w:val="22"/>
                <w14:ligatures w14:val="none"/>
              </w:rPr>
              <w:t>Comisia de soluționare a contestațiilor</w:t>
            </w:r>
          </w:p>
        </w:tc>
      </w:tr>
      <w:tr w:rsidR="00242240" w:rsidRPr="00242240" w14:paraId="1F583C17" w14:textId="77777777" w:rsidTr="00242240">
        <w:trPr>
          <w:cantSplit/>
          <w:trHeight w:val="829"/>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AFD3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auto"/>
                <w:sz w:val="22"/>
                <w14:ligatures w14:val="none"/>
              </w:rPr>
              <w:t>52</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0CA46"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auto"/>
                <w:sz w:val="22"/>
                <w14:ligatures w14:val="none"/>
              </w:rPr>
              <w:t xml:space="preserve">Contestarea hotărârii </w:t>
            </w:r>
            <w:proofErr w:type="spellStart"/>
            <w:r w:rsidRPr="00242240">
              <w:rPr>
                <w:rFonts w:eastAsia="F" w:cs="F"/>
                <w:color w:val="auto"/>
                <w:sz w:val="22"/>
                <w14:ligatures w14:val="none"/>
              </w:rPr>
              <w:t>autoritătii</w:t>
            </w:r>
            <w:proofErr w:type="spellEnd"/>
            <w:r w:rsidRPr="00242240">
              <w:rPr>
                <w:rFonts w:eastAsia="F" w:cs="F"/>
                <w:color w:val="auto"/>
                <w:sz w:val="22"/>
                <w14:ligatures w14:val="none"/>
              </w:rPr>
              <w:t xml:space="preserve"> publice tutelare la instanța de contencios administrativ competentă.</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CA81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15 zile de la comunicarea hotărârii</w:t>
            </w:r>
          </w:p>
        </w:tc>
        <w:tc>
          <w:tcPr>
            <w:tcW w:w="2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A1B5A"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auto"/>
                <w:sz w:val="22"/>
                <w14:ligatures w14:val="none"/>
              </w:rPr>
              <w:t>Candidații nemulțumiți de  hotărârea autorității publice tutelare</w:t>
            </w:r>
          </w:p>
        </w:tc>
      </w:tr>
      <w:tr w:rsidR="00242240" w:rsidRPr="00242240" w14:paraId="09E1FBAE"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060384"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F"/>
                <w:color w:val="auto"/>
                <w:sz w:val="22"/>
                <w14:ligatures w14:val="none"/>
              </w:rPr>
              <w:t>53</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CC1AB87"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r w:rsidRPr="00242240">
              <w:rPr>
                <w:rFonts w:eastAsia="F" w:cs="F"/>
                <w:color w:val="auto"/>
                <w:sz w:val="22"/>
                <w14:ligatures w14:val="none"/>
              </w:rPr>
              <w:t xml:space="preserve">Avizarea contractelor de mandat care vor fi încheiate cu </w:t>
            </w:r>
            <w:proofErr w:type="spellStart"/>
            <w:r w:rsidRPr="00242240">
              <w:rPr>
                <w:rFonts w:eastAsia="F" w:cs="F"/>
                <w:color w:val="auto"/>
                <w:sz w:val="22"/>
                <w14:ligatures w14:val="none"/>
              </w:rPr>
              <w:t>administatorii</w:t>
            </w:r>
            <w:proofErr w:type="spellEnd"/>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CDE4C5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ascii="Cambria" w:eastAsia="F" w:hAnsi="Cambria" w:cs="F"/>
                <w:color w:val="auto"/>
                <w:sz w:val="22"/>
                <w14:ligatures w14:val="none"/>
              </w:rPr>
            </w:pPr>
            <w:r w:rsidRPr="00242240">
              <w:rPr>
                <w:rFonts w:eastAsia="F" w:cs="Cambria"/>
                <w:color w:val="000000"/>
                <w:sz w:val="22"/>
                <w14:ligatures w14:val="none"/>
              </w:rPr>
              <w:t>5 zile de la data primirii solicitării de avizare</w:t>
            </w: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7224C9D"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F"/>
                <w:color w:val="auto"/>
                <w:sz w:val="22"/>
                <w14:ligatures w14:val="none"/>
              </w:rPr>
              <w:t>AMEPIP</w:t>
            </w:r>
          </w:p>
        </w:tc>
      </w:tr>
      <w:tr w:rsidR="00242240" w:rsidRPr="00242240" w14:paraId="332361E1" w14:textId="77777777" w:rsidTr="00242240">
        <w:trPr>
          <w:cantSplit/>
          <w:trHeight w:val="829"/>
        </w:trPr>
        <w:tc>
          <w:tcPr>
            <w:tcW w:w="54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D80F11E"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450" w:firstLine="64"/>
              <w:textAlignment w:val="baseline"/>
              <w:rPr>
                <w:rFonts w:ascii="Cambria" w:eastAsia="F" w:hAnsi="Cambria" w:cs="F"/>
                <w:color w:val="auto"/>
                <w:sz w:val="22"/>
                <w14:ligatures w14:val="none"/>
              </w:rPr>
            </w:pPr>
            <w:r w:rsidRPr="00242240">
              <w:rPr>
                <w:rFonts w:eastAsia="F" w:cs="Cambria"/>
                <w:color w:val="000000"/>
                <w:sz w:val="22"/>
                <w14:ligatures w14:val="none"/>
              </w:rPr>
              <w:t>54</w:t>
            </w:r>
          </w:p>
        </w:tc>
        <w:tc>
          <w:tcPr>
            <w:tcW w:w="35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6AEDA80"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4"/>
              <w:textAlignment w:val="baseline"/>
              <w:rPr>
                <w:rFonts w:ascii="Cambria" w:eastAsia="F" w:hAnsi="Cambria" w:cs="F"/>
                <w:color w:val="auto"/>
                <w:sz w:val="22"/>
                <w14:ligatures w14:val="none"/>
              </w:rPr>
            </w:pPr>
            <w:proofErr w:type="spellStart"/>
            <w:r w:rsidRPr="00242240">
              <w:rPr>
                <w:rFonts w:eastAsia="F" w:cs="Cambria"/>
                <w:color w:val="000000"/>
                <w:sz w:val="22"/>
                <w14:ligatures w14:val="none"/>
              </w:rPr>
              <w:t>Incheierea</w:t>
            </w:r>
            <w:proofErr w:type="spellEnd"/>
            <w:r w:rsidRPr="00242240">
              <w:rPr>
                <w:rFonts w:eastAsia="F" w:cs="Cambria"/>
                <w:color w:val="000000"/>
                <w:sz w:val="22"/>
                <w14:ligatures w14:val="none"/>
              </w:rPr>
              <w:t xml:space="preserve"> contractelor de mandat</w:t>
            </w:r>
          </w:p>
        </w:tc>
        <w:tc>
          <w:tcPr>
            <w:tcW w:w="2514" w:type="dxa"/>
            <w:tcBorders>
              <w:left w:val="single" w:sz="4" w:space="0" w:color="000000"/>
              <w:bottom w:val="single" w:sz="4" w:space="0" w:color="000000"/>
              <w:right w:val="single" w:sz="4" w:space="0" w:color="000000"/>
            </w:tcBorders>
            <w:tcMar>
              <w:top w:w="0" w:type="dxa"/>
              <w:left w:w="108" w:type="dxa"/>
              <w:bottom w:w="0" w:type="dxa"/>
              <w:right w:w="108" w:type="dxa"/>
            </w:tcMar>
          </w:tcPr>
          <w:p w14:paraId="4D0128B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ind w:right="-57"/>
              <w:textAlignment w:val="baseline"/>
              <w:rPr>
                <w:rFonts w:eastAsia="F" w:cs="Cambria"/>
                <w:color w:val="000000"/>
                <w:sz w:val="22"/>
                <w14:ligatures w14:val="none"/>
              </w:rPr>
            </w:pPr>
          </w:p>
        </w:tc>
        <w:tc>
          <w:tcPr>
            <w:tcW w:w="2831" w:type="dxa"/>
            <w:tcBorders>
              <w:left w:val="single" w:sz="4" w:space="0" w:color="000000"/>
              <w:bottom w:val="single" w:sz="4" w:space="0" w:color="000000"/>
              <w:right w:val="single" w:sz="4" w:space="0" w:color="000000"/>
            </w:tcBorders>
            <w:tcMar>
              <w:top w:w="0" w:type="dxa"/>
              <w:left w:w="108" w:type="dxa"/>
              <w:bottom w:w="0" w:type="dxa"/>
              <w:right w:w="108" w:type="dxa"/>
            </w:tcMar>
          </w:tcPr>
          <w:p w14:paraId="40846BAB" w14:textId="77777777" w:rsidR="00242240" w:rsidRPr="00242240" w:rsidRDefault="00242240" w:rsidP="00242240">
            <w:pPr>
              <w:widowControl w:val="0"/>
              <w:tabs>
                <w:tab w:val="left" w:pos="180"/>
                <w:tab w:val="left" w:pos="270"/>
                <w:tab w:val="left" w:pos="450"/>
                <w:tab w:val="left" w:pos="540"/>
                <w:tab w:val="left" w:pos="990"/>
              </w:tabs>
              <w:suppressAutoHyphens/>
              <w:autoSpaceDN w:val="0"/>
              <w:spacing w:after="0" w:line="276" w:lineRule="auto"/>
              <w:textAlignment w:val="baseline"/>
              <w:rPr>
                <w:rFonts w:ascii="Cambria" w:eastAsia="F" w:hAnsi="Cambria" w:cs="F"/>
                <w:color w:val="auto"/>
                <w:sz w:val="22"/>
                <w14:ligatures w14:val="none"/>
              </w:rPr>
            </w:pPr>
            <w:r w:rsidRPr="00242240">
              <w:rPr>
                <w:rFonts w:eastAsia="F" w:cs="Cambria"/>
                <w:color w:val="000000"/>
                <w:sz w:val="22"/>
                <w14:ligatures w14:val="none"/>
              </w:rPr>
              <w:t>Autoritatea publică tutelară si membri consiliului de administrație</w:t>
            </w:r>
          </w:p>
        </w:tc>
      </w:tr>
    </w:tbl>
    <w:p w14:paraId="741A8B15" w14:textId="77777777" w:rsidR="00B3224B" w:rsidRDefault="00B3224B" w:rsidP="00E81F0E">
      <w:pPr>
        <w:spacing w:after="40" w:line="276" w:lineRule="auto"/>
        <w:ind w:left="288" w:right="144"/>
        <w:jc w:val="both"/>
        <w:rPr>
          <w:rFonts w:eastAsia="Aptos" w:cs="Times New Roman"/>
          <w:color w:val="auto"/>
          <w:szCs w:val="24"/>
          <w14:ligatures w14:val="none"/>
        </w:rPr>
      </w:pPr>
    </w:p>
    <w:p w14:paraId="112338CA" w14:textId="77777777" w:rsidR="00B3224B" w:rsidRDefault="00B3224B" w:rsidP="00E81F0E">
      <w:pPr>
        <w:spacing w:after="40" w:line="276" w:lineRule="auto"/>
        <w:ind w:left="288" w:right="144"/>
        <w:jc w:val="both"/>
        <w:rPr>
          <w:rFonts w:eastAsia="Aptos" w:cs="Times New Roman"/>
          <w:color w:val="auto"/>
          <w:szCs w:val="24"/>
          <w14:ligatures w14:val="none"/>
        </w:rPr>
      </w:pPr>
    </w:p>
    <w:p w14:paraId="4B16699B" w14:textId="77777777" w:rsidR="00B3224B" w:rsidRPr="00900952" w:rsidRDefault="00B3224B" w:rsidP="00E81F0E">
      <w:pPr>
        <w:spacing w:after="40" w:line="276" w:lineRule="auto"/>
        <w:ind w:left="288" w:right="144"/>
        <w:jc w:val="both"/>
        <w:rPr>
          <w:rFonts w:eastAsia="Yu Mincho" w:cs="Arial"/>
          <w:color w:val="auto"/>
          <w:lang w:eastAsia="ro-RO"/>
          <w14:ligatures w14:val="none"/>
        </w:rPr>
      </w:pPr>
    </w:p>
    <w:p w14:paraId="15A4B3B6" w14:textId="1AD1A84D" w:rsidR="00587E3A" w:rsidRPr="00900952" w:rsidRDefault="00587E3A" w:rsidP="00E81F0E">
      <w:pPr>
        <w:spacing w:after="40" w:line="276" w:lineRule="auto"/>
        <w:ind w:left="288" w:right="144"/>
        <w:jc w:val="both"/>
        <w:rPr>
          <w:rFonts w:eastAsia="Yu Mincho" w:cs="Arial"/>
          <w:i/>
          <w:iCs/>
          <w:color w:val="auto"/>
          <w:lang w:eastAsia="ro-RO"/>
          <w14:ligatures w14:val="none"/>
        </w:rPr>
      </w:pPr>
      <w:r>
        <w:rPr>
          <w:rFonts w:eastAsia="Yu Mincho" w:cs="Arial"/>
          <w:b/>
          <w:bCs/>
          <w:i/>
          <w:iCs/>
          <w:color w:val="auto"/>
          <w:lang w:eastAsia="ro-RO"/>
          <w14:ligatures w14:val="none"/>
        </w:rPr>
        <w:t xml:space="preserve">Notă*: </w:t>
      </w:r>
      <w:r>
        <w:rPr>
          <w:rFonts w:eastAsia="Yu Mincho" w:cs="Arial"/>
          <w:i/>
          <w:iCs/>
          <w:color w:val="auto"/>
          <w:lang w:eastAsia="ro-RO"/>
          <w14:ligatures w14:val="none"/>
        </w:rPr>
        <w:t>Termenele planificate potrivit calendarului procedurii de selecție de mai sus pot fi decalate/modificate în cazuri bine argumentate.</w:t>
      </w:r>
    </w:p>
    <w:p w14:paraId="6A8F0F6D" w14:textId="77777777" w:rsidR="00796149" w:rsidRPr="00900952" w:rsidRDefault="00796149" w:rsidP="00E81F0E">
      <w:pPr>
        <w:spacing w:after="40" w:line="276" w:lineRule="auto"/>
        <w:ind w:left="288" w:right="144"/>
        <w:jc w:val="both"/>
        <w:rPr>
          <w:rFonts w:eastAsia="Yu Mincho" w:cs="Arial"/>
          <w:i/>
          <w:iCs/>
          <w:color w:val="auto"/>
          <w:lang w:eastAsia="ro-RO"/>
          <w14:ligatures w14:val="none"/>
        </w:rPr>
      </w:pPr>
    </w:p>
    <w:p w14:paraId="0D4FBF4A" w14:textId="77777777" w:rsidR="00796149" w:rsidRPr="00900952" w:rsidRDefault="00F86D05" w:rsidP="00E81F0E">
      <w:pPr>
        <w:keepNext/>
        <w:keepLines/>
        <w:spacing w:after="0" w:line="276" w:lineRule="auto"/>
        <w:ind w:left="288" w:right="144"/>
        <w:jc w:val="center"/>
        <w:outlineLvl w:val="0"/>
        <w:rPr>
          <w:rFonts w:eastAsia="Yu Gothic Light" w:cs="Times New Roman"/>
          <w:b/>
          <w:color w:val="auto"/>
          <w:sz w:val="28"/>
          <w:szCs w:val="28"/>
          <w:lang w:eastAsia="ro-RO"/>
          <w14:ligatures w14:val="none"/>
        </w:rPr>
      </w:pPr>
      <w:bookmarkStart w:id="8" w:name="_Toc233114537"/>
      <w:r>
        <w:rPr>
          <w:rFonts w:eastAsia="Yu Gothic Light" w:cs="Times New Roman"/>
          <w:b/>
          <w:color w:val="auto"/>
          <w:sz w:val="28"/>
          <w:szCs w:val="28"/>
          <w:lang w:eastAsia="ro-RO"/>
          <w14:ligatures w14:val="none"/>
        </w:rPr>
        <w:t>Secțiunea V. Dispoziții de confidențialitate și de acces la documente. Lista elementelor confidențiale</w:t>
      </w:r>
      <w:bookmarkEnd w:id="8"/>
    </w:p>
    <w:p w14:paraId="476A2292" w14:textId="77777777" w:rsidR="000256AA" w:rsidRPr="00900952" w:rsidRDefault="000256AA" w:rsidP="00E81F0E">
      <w:pPr>
        <w:keepNext/>
        <w:keepLines/>
        <w:spacing w:after="0" w:line="276" w:lineRule="auto"/>
        <w:ind w:left="288" w:right="144"/>
        <w:jc w:val="both"/>
        <w:outlineLvl w:val="0"/>
        <w:rPr>
          <w:rFonts w:eastAsia="Yu Gothic Light" w:cs="Times New Roman"/>
          <w:b/>
          <w:color w:val="auto"/>
          <w:szCs w:val="24"/>
          <w:lang w:eastAsia="ro-RO"/>
          <w14:ligatures w14:val="none"/>
        </w:rPr>
      </w:pPr>
    </w:p>
    <w:p w14:paraId="4DBD06B7" w14:textId="77777777" w:rsidR="000256AA" w:rsidRPr="00900952" w:rsidRDefault="000256AA"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Prezenta secțiune stabilește regulile aplicabile în materia confidențialității, accesului la documentele procedurii de selecție și nominalizare, precum și protecției informațiilor utilizate pe parcursul derulării acesteia, în conformitate cu prevederile O.U.G. nr. 109/2011, ale H.G. nr. 639/2023, ale Regulamentului (UE) 2016/679 și ale celorlalte dispoziții legale incidente.</w:t>
      </w:r>
    </w:p>
    <w:p w14:paraId="67B785DA" w14:textId="77777777" w:rsidR="000256AA" w:rsidRPr="00900952" w:rsidRDefault="000256AA" w:rsidP="00E81F0E">
      <w:pPr>
        <w:spacing w:after="0" w:line="276" w:lineRule="auto"/>
        <w:ind w:left="288" w:right="144"/>
        <w:jc w:val="both"/>
        <w:rPr>
          <w:rFonts w:eastAsia="Yu Mincho" w:cs="Arial"/>
          <w:color w:val="auto"/>
          <w:lang w:eastAsia="ro-RO"/>
          <w14:ligatures w14:val="none"/>
        </w:rPr>
      </w:pPr>
    </w:p>
    <w:p w14:paraId="0696E134" w14:textId="77777777" w:rsidR="000256AA" w:rsidRPr="00900952" w:rsidRDefault="000256AA"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Procedura de selecție și nominalizare se desfășoară cu respectarea principiului transparenței, fără a aduce atingere obligației de protejare a datelor cu caracter personal, a informațiilor confidențiale privind candidații, a evaluărilor interne și a documentelor care, prin natura sau conținutul lor, nu pot fi făcute publice.</w:t>
      </w:r>
    </w:p>
    <w:p w14:paraId="654A35AB" w14:textId="77777777" w:rsidR="000256AA" w:rsidRPr="00900952" w:rsidRDefault="000256AA" w:rsidP="00E81F0E">
      <w:pPr>
        <w:spacing w:after="0" w:line="276" w:lineRule="auto"/>
        <w:ind w:left="288" w:right="144"/>
        <w:jc w:val="both"/>
        <w:rPr>
          <w:rFonts w:eastAsia="Yu Mincho" w:cs="Arial"/>
          <w:color w:val="auto"/>
          <w:lang w:eastAsia="ro-RO"/>
          <w14:ligatures w14:val="none"/>
        </w:rPr>
      </w:pPr>
    </w:p>
    <w:p w14:paraId="6AF9E0A6" w14:textId="77777777" w:rsidR="000256AA" w:rsidRPr="00900952" w:rsidRDefault="000256AA"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Pe tot parcursul procedurii, membrii Comisiei de selecție și nominalizare, membrii secretariatului acesteia, reprezentanții autorității publice tutelare, reprezentanții AMEPIP, expertul independent, precum și orice alte persoane implicate în procedură au obligația de a asigura confidențialitatea informațiilor la care au acces și de a le utiliza exclusiv în scopul desfășurării procedurii de selecție și nominalizare.</w:t>
      </w:r>
    </w:p>
    <w:p w14:paraId="0F2C1FFE" w14:textId="77777777" w:rsidR="00F7557C" w:rsidRPr="00900952" w:rsidRDefault="00F7557C" w:rsidP="00E81F0E">
      <w:pPr>
        <w:spacing w:after="0" w:line="276" w:lineRule="auto"/>
        <w:ind w:left="288" w:right="144"/>
        <w:jc w:val="both"/>
        <w:rPr>
          <w:rFonts w:eastAsia="Yu Mincho" w:cs="Arial"/>
          <w:color w:val="auto"/>
          <w:lang w:eastAsia="ro-RO"/>
          <w14:ligatures w14:val="none"/>
        </w:rPr>
      </w:pPr>
    </w:p>
    <w:p w14:paraId="2AD4051A" w14:textId="77777777" w:rsidR="00F7557C" w:rsidRPr="00900952" w:rsidRDefault="00F7557C"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Accesul la documentele procedurii se realizează diferențiat, în funcție de natura documentului, de etapa procedurală și de calitatea persoanei care solicită sau utilizează respectivele informații. Documentele care fac obiectul publicării potrivit legii și prezentului plan de selecție vor fi publicate în condițiile și la termenele prevăzute de dispozițiile legale aplicabile. Celelalte documente rămân supuse regulilor de acces limitat sau confidențial, după caz.</w:t>
      </w:r>
    </w:p>
    <w:p w14:paraId="22D48845" w14:textId="77777777" w:rsidR="00C97C0C" w:rsidRPr="00900952" w:rsidRDefault="00C97C0C"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9" w:name="_Toc229594031"/>
      <w:bookmarkStart w:id="10" w:name="_Toc230013432"/>
      <w:bookmarkStart w:id="11" w:name="_Toc230787668"/>
      <w:bookmarkStart w:id="12" w:name="_Toc231893283"/>
      <w:bookmarkStart w:id="13" w:name="_Toc231899669"/>
      <w:bookmarkStart w:id="14" w:name="_Toc233113708"/>
      <w:bookmarkStart w:id="15" w:name="_Toc233114538"/>
      <w:r>
        <w:rPr>
          <w:rFonts w:eastAsia="Yu Gothic Light" w:cs="Times New Roman"/>
          <w:b/>
          <w:color w:val="auto"/>
          <w:szCs w:val="28"/>
          <w:lang w:eastAsia="ro-RO"/>
          <w14:ligatures w14:val="none"/>
        </w:rPr>
        <w:t>Reguli generale de confidențialitate</w:t>
      </w:r>
      <w:bookmarkEnd w:id="9"/>
      <w:bookmarkEnd w:id="10"/>
      <w:bookmarkEnd w:id="11"/>
      <w:bookmarkEnd w:id="12"/>
      <w:bookmarkEnd w:id="13"/>
      <w:bookmarkEnd w:id="14"/>
      <w:bookmarkEnd w:id="15"/>
    </w:p>
    <w:p w14:paraId="4E7C8007" w14:textId="77777777" w:rsidR="00490065" w:rsidRPr="00900952" w:rsidRDefault="00C97C0C"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Confidențialitatea procedurii are în vedere, în principal:</w:t>
      </w:r>
    </w:p>
    <w:p w14:paraId="194878E4" w14:textId="77777777" w:rsidR="00C97C0C" w:rsidRPr="00900952" w:rsidRDefault="00C97C0C" w:rsidP="00E81F0E">
      <w:pPr>
        <w:numPr>
          <w:ilvl w:val="0"/>
          <w:numId w:val="1"/>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protejarea identității și a datelor personale ale candidaților, în măsura prevăzută de lege; </w:t>
      </w:r>
    </w:p>
    <w:p w14:paraId="0C528F55" w14:textId="77777777" w:rsidR="00C97C0C" w:rsidRPr="00900952" w:rsidRDefault="00C97C0C" w:rsidP="00E81F0E">
      <w:pPr>
        <w:numPr>
          <w:ilvl w:val="0"/>
          <w:numId w:val="1"/>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protejarea conținutului dosarelor de candidatură; </w:t>
      </w:r>
    </w:p>
    <w:p w14:paraId="565174D0" w14:textId="77777777" w:rsidR="00C97C0C" w:rsidRPr="00900952" w:rsidRDefault="00C97C0C" w:rsidP="00E81F0E">
      <w:pPr>
        <w:numPr>
          <w:ilvl w:val="0"/>
          <w:numId w:val="1"/>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protejarea evaluărilor intermediare și finale realizate de Comisia de selecție și nominalizare; </w:t>
      </w:r>
    </w:p>
    <w:p w14:paraId="0DFB2D9A" w14:textId="77777777" w:rsidR="00C97C0C" w:rsidRPr="00900952" w:rsidRDefault="00C97C0C" w:rsidP="00E81F0E">
      <w:pPr>
        <w:numPr>
          <w:ilvl w:val="0"/>
          <w:numId w:val="1"/>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protejarea informațiilor rezultate din verificări, clarificări, referințe și corespondență procedurală; </w:t>
      </w:r>
    </w:p>
    <w:p w14:paraId="78111ED8" w14:textId="77777777" w:rsidR="00C97C0C" w:rsidRPr="00900952" w:rsidRDefault="00C97C0C" w:rsidP="00E81F0E">
      <w:pPr>
        <w:numPr>
          <w:ilvl w:val="0"/>
          <w:numId w:val="1"/>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protejarea documentelor interne de lucru, a notelor, proiectelor, proceselor-verbale și a celorlalte înscrisuri care nu sunt destinate publicității. </w:t>
      </w:r>
    </w:p>
    <w:p w14:paraId="43D9439F" w14:textId="77777777" w:rsidR="00490065" w:rsidRPr="00900952" w:rsidRDefault="00490065" w:rsidP="00E81F0E">
      <w:pPr>
        <w:spacing w:after="0" w:line="276" w:lineRule="auto"/>
        <w:ind w:left="288" w:right="144"/>
        <w:jc w:val="both"/>
        <w:rPr>
          <w:rFonts w:eastAsia="Yu Mincho" w:cs="Arial"/>
          <w:color w:val="auto"/>
          <w:lang w:eastAsia="ro-RO"/>
          <w14:ligatures w14:val="none"/>
        </w:rPr>
      </w:pPr>
    </w:p>
    <w:p w14:paraId="01040E0C" w14:textId="77777777" w:rsidR="00C97C0C" w:rsidRPr="00900952" w:rsidRDefault="00C97C0C"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Membrii Comisiei de selecție și nominalizare și membrii secretariatului acesteia au obligația de a evita orice divulgare, utilizare neautorizată, copiere, transmitere sau punere la dispoziția unor terți a informațiilor confidențiale utilizate în procedură.</w:t>
      </w:r>
    </w:p>
    <w:p w14:paraId="139B8953" w14:textId="77777777" w:rsidR="00C97C0C" w:rsidRDefault="00C97C0C"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lastRenderedPageBreak/>
        <w:t>Obligația de confidențialitate se menține pe întreaga durată a procedurii și ulterior finalizării acesteia, în măsura în care informațiile respective nu au devenit publice în mod legal și nu fac parte din categoria documentelor care trebuie publicate potrivit legii.</w:t>
      </w:r>
    </w:p>
    <w:p w14:paraId="79A7FED7" w14:textId="77777777" w:rsidR="00E1718A" w:rsidRPr="00900952" w:rsidRDefault="00E1718A" w:rsidP="00E81F0E">
      <w:pPr>
        <w:spacing w:after="0" w:line="276" w:lineRule="auto"/>
        <w:ind w:left="288" w:right="144"/>
        <w:jc w:val="both"/>
        <w:rPr>
          <w:rFonts w:eastAsia="Yu Mincho" w:cs="Arial"/>
          <w:color w:val="auto"/>
          <w:lang w:eastAsia="ro-RO"/>
          <w14:ligatures w14:val="none"/>
        </w:rPr>
      </w:pPr>
    </w:p>
    <w:p w14:paraId="50EFFA03" w14:textId="77777777" w:rsidR="00672349" w:rsidRPr="00900952" w:rsidRDefault="00672349" w:rsidP="00E1718A">
      <w:pPr>
        <w:keepNext/>
        <w:keepLines/>
        <w:spacing w:after="0" w:line="276" w:lineRule="auto"/>
        <w:ind w:left="288" w:right="144"/>
        <w:jc w:val="both"/>
        <w:outlineLvl w:val="1"/>
        <w:rPr>
          <w:rFonts w:eastAsia="Yu Gothic Light" w:cs="Times New Roman"/>
          <w:b/>
          <w:color w:val="auto"/>
          <w:szCs w:val="28"/>
          <w:lang w:eastAsia="ro-RO"/>
          <w14:ligatures w14:val="none"/>
        </w:rPr>
      </w:pPr>
      <w:bookmarkStart w:id="16" w:name="_Toc229594032"/>
      <w:bookmarkStart w:id="17" w:name="_Toc230013433"/>
      <w:bookmarkStart w:id="18" w:name="_Toc230787669"/>
      <w:bookmarkStart w:id="19" w:name="_Toc231893284"/>
      <w:bookmarkStart w:id="20" w:name="_Toc231899670"/>
      <w:bookmarkStart w:id="21" w:name="_Toc233113709"/>
      <w:bookmarkStart w:id="22" w:name="_Toc233114539"/>
      <w:r>
        <w:rPr>
          <w:rFonts w:eastAsia="Yu Gothic Light" w:cs="Times New Roman"/>
          <w:b/>
          <w:color w:val="auto"/>
          <w:szCs w:val="28"/>
          <w:lang w:eastAsia="ro-RO"/>
          <w14:ligatures w14:val="none"/>
        </w:rPr>
        <w:t>Accesul la documentele procedurii</w:t>
      </w:r>
      <w:bookmarkEnd w:id="16"/>
      <w:bookmarkEnd w:id="17"/>
      <w:bookmarkEnd w:id="18"/>
      <w:bookmarkEnd w:id="19"/>
      <w:bookmarkEnd w:id="20"/>
      <w:bookmarkEnd w:id="21"/>
      <w:bookmarkEnd w:id="22"/>
    </w:p>
    <w:p w14:paraId="215727A9" w14:textId="77777777" w:rsidR="00672349" w:rsidRPr="00900952" w:rsidRDefault="00672349" w:rsidP="00E1718A">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Documentele procedurii se împart, din perspectiva accesului, în următoarele categorii:</w:t>
      </w:r>
    </w:p>
    <w:p w14:paraId="27994308" w14:textId="77777777" w:rsidR="003A3626" w:rsidRPr="00900952" w:rsidRDefault="003A3626" w:rsidP="00E81F0E">
      <w:pPr>
        <w:spacing w:after="0" w:line="276" w:lineRule="auto"/>
        <w:ind w:left="288" w:right="144"/>
        <w:jc w:val="both"/>
        <w:rPr>
          <w:rFonts w:eastAsia="Yu Mincho" w:cs="Arial"/>
          <w:b/>
          <w:bCs/>
          <w:color w:val="auto"/>
          <w:lang w:eastAsia="ro-RO"/>
          <w14:ligatures w14:val="none"/>
        </w:rPr>
      </w:pPr>
    </w:p>
    <w:p w14:paraId="3DAD4C12" w14:textId="77777777" w:rsidR="00672349" w:rsidRPr="00900952" w:rsidRDefault="00FB6714"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a) documente publice</w:t>
      </w:r>
      <w:r>
        <w:rPr>
          <w:rFonts w:eastAsia="Yu Mincho" w:cs="Arial"/>
          <w:color w:val="auto"/>
          <w:lang w:eastAsia="ro-RO"/>
          <w14:ligatures w14:val="none"/>
        </w:rPr>
        <w:t>, respectiv documentele care se publică în mod obligatoriu potrivit legii sau prezentului plan de selecție, cum sunt:</w:t>
      </w:r>
    </w:p>
    <w:p w14:paraId="3C4C10ED" w14:textId="77777777" w:rsidR="00672349" w:rsidRPr="00900952" w:rsidRDefault="00672349"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componenta inițială a planului de selecție; </w:t>
      </w:r>
    </w:p>
    <w:p w14:paraId="4D322B63" w14:textId="77777777" w:rsidR="00672349" w:rsidRPr="00900952" w:rsidRDefault="00672349"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scrisoarea de așteptări; </w:t>
      </w:r>
    </w:p>
    <w:p w14:paraId="18B76642" w14:textId="77777777" w:rsidR="00672349" w:rsidRPr="00900952" w:rsidRDefault="00672349"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proiectul profilului consiliului, în etapa de consultare; </w:t>
      </w:r>
    </w:p>
    <w:p w14:paraId="4EDABE07" w14:textId="77777777" w:rsidR="00672349" w:rsidRPr="00900952" w:rsidRDefault="00672349"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componenta integrală a planului de selecție; </w:t>
      </w:r>
    </w:p>
    <w:p w14:paraId="38B8FA65" w14:textId="77777777" w:rsidR="00672349" w:rsidRPr="00900952" w:rsidRDefault="00672349"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anunțul de selecție; </w:t>
      </w:r>
    </w:p>
    <w:p w14:paraId="2B6AC517" w14:textId="4679292E" w:rsidR="00672349" w:rsidRPr="00900952" w:rsidRDefault="0075651F" w:rsidP="00E81F0E">
      <w:pPr>
        <w:numPr>
          <w:ilvl w:val="0"/>
          <w:numId w:val="2"/>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Raportul final, după emiterea avizului conform de către AMEPIP, cu respectarea regulilor privind protecția datelor cu caracter personal. </w:t>
      </w:r>
    </w:p>
    <w:p w14:paraId="3A17D960" w14:textId="77777777" w:rsidR="003A3626" w:rsidRPr="00900952" w:rsidRDefault="003A3626" w:rsidP="00E81F0E">
      <w:pPr>
        <w:spacing w:after="0" w:line="276" w:lineRule="auto"/>
        <w:ind w:left="288" w:right="144"/>
        <w:jc w:val="both"/>
        <w:rPr>
          <w:rFonts w:eastAsia="Yu Mincho" w:cs="Arial"/>
          <w:b/>
          <w:bCs/>
          <w:color w:val="auto"/>
          <w:lang w:eastAsia="ro-RO"/>
          <w14:ligatures w14:val="none"/>
        </w:rPr>
      </w:pPr>
    </w:p>
    <w:p w14:paraId="3FFAFF6F" w14:textId="77777777" w:rsidR="00672349" w:rsidRPr="00900952" w:rsidRDefault="00672349"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b) documente cu acces limitat</w:t>
      </w:r>
      <w:r>
        <w:rPr>
          <w:rFonts w:eastAsia="Yu Mincho" w:cs="Arial"/>
          <w:color w:val="auto"/>
          <w:lang w:eastAsia="ro-RO"/>
          <w14:ligatures w14:val="none"/>
        </w:rPr>
        <w:t>, respectiv documentele care pot fi consultate doar de persoanele sau structurile implicate în procedură, în măsura necesară exercitării atribuțiilor legale, cum sunt:</w:t>
      </w:r>
    </w:p>
    <w:p w14:paraId="1B260AB6" w14:textId="77777777" w:rsidR="00672349" w:rsidRPr="00900952" w:rsidRDefault="00672349" w:rsidP="00E81F0E">
      <w:pPr>
        <w:numPr>
          <w:ilvl w:val="0"/>
          <w:numId w:val="3"/>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corespondența procedurală cu AMEPIP; </w:t>
      </w:r>
    </w:p>
    <w:p w14:paraId="1D75A33D" w14:textId="77777777" w:rsidR="00672349" w:rsidRPr="00900952" w:rsidRDefault="00672349" w:rsidP="00E81F0E">
      <w:pPr>
        <w:numPr>
          <w:ilvl w:val="0"/>
          <w:numId w:val="3"/>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documentele de lucru ale autorității publice tutelare; </w:t>
      </w:r>
    </w:p>
    <w:p w14:paraId="45041AB3" w14:textId="77777777" w:rsidR="00672349" w:rsidRPr="00900952" w:rsidRDefault="00672349" w:rsidP="00E81F0E">
      <w:pPr>
        <w:numPr>
          <w:ilvl w:val="0"/>
          <w:numId w:val="3"/>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documentele de lucru ale Comisiei de selecție și nominalizare; </w:t>
      </w:r>
    </w:p>
    <w:p w14:paraId="49812011" w14:textId="77777777" w:rsidR="00672349" w:rsidRPr="00900952" w:rsidRDefault="00672349" w:rsidP="00E81F0E">
      <w:pPr>
        <w:numPr>
          <w:ilvl w:val="0"/>
          <w:numId w:val="3"/>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convocatoarele și proiectele interne de documente; </w:t>
      </w:r>
    </w:p>
    <w:p w14:paraId="79B7FA3F" w14:textId="77777777" w:rsidR="00672349" w:rsidRPr="00900952" w:rsidRDefault="00672349" w:rsidP="00E81F0E">
      <w:pPr>
        <w:numPr>
          <w:ilvl w:val="0"/>
          <w:numId w:val="3"/>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documentele privind clarificările solicitate candidaților. </w:t>
      </w:r>
    </w:p>
    <w:p w14:paraId="22084D6E" w14:textId="77777777" w:rsidR="003A3626" w:rsidRPr="00900952" w:rsidRDefault="003A3626" w:rsidP="00E81F0E">
      <w:pPr>
        <w:spacing w:after="0" w:line="276" w:lineRule="auto"/>
        <w:ind w:left="288" w:right="144"/>
        <w:jc w:val="both"/>
        <w:rPr>
          <w:rFonts w:eastAsia="Yu Mincho" w:cs="Arial"/>
          <w:b/>
          <w:bCs/>
          <w:color w:val="auto"/>
          <w:lang w:eastAsia="ro-RO"/>
          <w14:ligatures w14:val="none"/>
        </w:rPr>
      </w:pPr>
    </w:p>
    <w:p w14:paraId="338F4942" w14:textId="77777777" w:rsidR="00672349" w:rsidRPr="00900952" w:rsidRDefault="00672349"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c) documente confidențiale</w:t>
      </w:r>
      <w:r>
        <w:rPr>
          <w:rFonts w:eastAsia="Yu Mincho" w:cs="Arial"/>
          <w:color w:val="auto"/>
          <w:lang w:eastAsia="ro-RO"/>
          <w14:ligatures w14:val="none"/>
        </w:rPr>
        <w:t>, respectiv documentele care nu sunt destinate publicității și care pot fi accesate doar de persoanele abilitate potrivit legii și procedurii, cum sunt:</w:t>
      </w:r>
    </w:p>
    <w:p w14:paraId="1AFA29B8"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dosarele de candidatură; </w:t>
      </w:r>
    </w:p>
    <w:p w14:paraId="0A1F28ED"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lista lungă, cu excepția situației în care publicarea acesteia este dispusă prin decizia autorității publice tutelare; </w:t>
      </w:r>
    </w:p>
    <w:p w14:paraId="6871BE99"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grilele de evaluare individuală; </w:t>
      </w:r>
    </w:p>
    <w:p w14:paraId="6EA9DDC1"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punctajele intermediare; </w:t>
      </w:r>
    </w:p>
    <w:p w14:paraId="05AD1DB8"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notele de analiză și comparație a candidaturilor; </w:t>
      </w:r>
    </w:p>
    <w:p w14:paraId="5D59BED5"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referințele și verificările suplimentare; </w:t>
      </w:r>
    </w:p>
    <w:p w14:paraId="56FAEAE9" w14:textId="77777777" w:rsidR="00672349"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declarațiile de intenție; </w:t>
      </w:r>
    </w:p>
    <w:p w14:paraId="7312DE4F" w14:textId="77777777" w:rsidR="00E25BE0"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procesele-verbale interne ale Comisiei de selecție și nominalizare; </w:t>
      </w:r>
    </w:p>
    <w:p w14:paraId="35E76B98" w14:textId="77777777" w:rsidR="00396D3E" w:rsidRPr="00900952" w:rsidRDefault="00672349" w:rsidP="00E81F0E">
      <w:pPr>
        <w:numPr>
          <w:ilvl w:val="0"/>
          <w:numId w:val="4"/>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orice alte informații a căror divulgare ar afecta legalitatea, integritatea sau corectitudinea procedurii.</w:t>
      </w:r>
    </w:p>
    <w:p w14:paraId="0A177978" w14:textId="77777777" w:rsidR="00204EE2" w:rsidRPr="00900952" w:rsidRDefault="00204EE2"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23" w:name="_Toc229594033"/>
      <w:bookmarkStart w:id="24" w:name="_Toc230013434"/>
      <w:bookmarkStart w:id="25" w:name="_Toc230787670"/>
      <w:bookmarkStart w:id="26" w:name="_Toc231893285"/>
      <w:bookmarkStart w:id="27" w:name="_Toc231899671"/>
      <w:bookmarkStart w:id="28" w:name="_Toc233113710"/>
      <w:bookmarkStart w:id="29" w:name="_Toc233114540"/>
      <w:r>
        <w:rPr>
          <w:rFonts w:eastAsia="Yu Gothic Light" w:cs="Times New Roman"/>
          <w:b/>
          <w:color w:val="auto"/>
          <w:szCs w:val="28"/>
          <w:lang w:eastAsia="ro-RO"/>
          <w14:ligatures w14:val="none"/>
        </w:rPr>
        <w:t>Lista elementelor confidențiale</w:t>
      </w:r>
      <w:bookmarkEnd w:id="23"/>
      <w:bookmarkEnd w:id="24"/>
      <w:bookmarkEnd w:id="25"/>
      <w:bookmarkEnd w:id="26"/>
      <w:bookmarkEnd w:id="27"/>
      <w:bookmarkEnd w:id="28"/>
      <w:bookmarkEnd w:id="29"/>
    </w:p>
    <w:p w14:paraId="419B9C81" w14:textId="77777777" w:rsidR="00204EE2" w:rsidRPr="00900952" w:rsidRDefault="00204EE2"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Au caracter confidențial, fără a se limita la acestea, următoarele elemente:</w:t>
      </w:r>
    </w:p>
    <w:p w14:paraId="09CFC547"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datele cu caracter personal ale candidaților; </w:t>
      </w:r>
    </w:p>
    <w:p w14:paraId="02CFE20E" w14:textId="77777777" w:rsidR="00185904" w:rsidRPr="00900952" w:rsidRDefault="00185904"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datele cu caracter personal ale Comisiei de selecție și nominalizare;</w:t>
      </w:r>
    </w:p>
    <w:p w14:paraId="7C1FDB78"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lastRenderedPageBreak/>
        <w:t xml:space="preserve">documentele care compun dosarul de candidatură; </w:t>
      </w:r>
    </w:p>
    <w:p w14:paraId="6D338720"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informațiile privind eligibilitatea, verificările și clarificările solicitate candidaților; </w:t>
      </w:r>
    </w:p>
    <w:p w14:paraId="6CD3C332"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informațiile privind referințele profesionale și verificările efectuate de comisie; </w:t>
      </w:r>
    </w:p>
    <w:p w14:paraId="12F436A6"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lista lungă a candidaților; </w:t>
      </w:r>
    </w:p>
    <w:p w14:paraId="3DE13DEB"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evaluările individuale și punctajele acordate candidaților în etapele intermediare; </w:t>
      </w:r>
    </w:p>
    <w:p w14:paraId="05114262"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observațiile, notele interne și documentele de lucru ale Comisiei de selecție și nominalizare; </w:t>
      </w:r>
    </w:p>
    <w:p w14:paraId="022C4D32"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conținutul declarațiilor de intenție; </w:t>
      </w:r>
    </w:p>
    <w:p w14:paraId="789A355A"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întrebările de interviu; </w:t>
      </w:r>
    </w:p>
    <w:p w14:paraId="4EFDB4C2" w14:textId="77777777" w:rsidR="00204EE2" w:rsidRPr="00900952" w:rsidRDefault="00204EE2" w:rsidP="00E81F0E">
      <w:pPr>
        <w:numPr>
          <w:ilvl w:val="0"/>
          <w:numId w:val="5"/>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orice document sau informație calificată astfel de lege, de prezentul plan de selecție sau de Comisia de selecție și nominalizare, în considerarea naturii sale. </w:t>
      </w:r>
    </w:p>
    <w:p w14:paraId="760C5901" w14:textId="77777777" w:rsidR="00B96DF5" w:rsidRPr="00900952" w:rsidRDefault="00B96DF5"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30" w:name="_Toc229594034"/>
      <w:bookmarkStart w:id="31" w:name="_Toc230013435"/>
      <w:bookmarkStart w:id="32" w:name="_Toc230787671"/>
      <w:bookmarkStart w:id="33" w:name="_Toc231893286"/>
      <w:bookmarkStart w:id="34" w:name="_Toc231899672"/>
      <w:bookmarkStart w:id="35" w:name="_Toc233113711"/>
      <w:bookmarkStart w:id="36" w:name="_Toc233114541"/>
      <w:r>
        <w:rPr>
          <w:rFonts w:eastAsia="Yu Gothic Light" w:cs="Times New Roman"/>
          <w:b/>
          <w:color w:val="auto"/>
          <w:szCs w:val="28"/>
          <w:lang w:eastAsia="ro-RO"/>
          <w14:ligatures w14:val="none"/>
        </w:rPr>
        <w:t>Reguli privind prelucrarea datelor cu caracter personal</w:t>
      </w:r>
      <w:bookmarkEnd w:id="30"/>
      <w:bookmarkEnd w:id="31"/>
      <w:bookmarkEnd w:id="32"/>
      <w:bookmarkEnd w:id="33"/>
      <w:bookmarkEnd w:id="34"/>
      <w:bookmarkEnd w:id="35"/>
      <w:bookmarkEnd w:id="36"/>
    </w:p>
    <w:p w14:paraId="52BF7618" w14:textId="77777777" w:rsidR="00B96DF5" w:rsidRPr="00900952" w:rsidRDefault="00B96DF5"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Prelucrarea datelor cu caracter personal în cadrul procedurii de selecție și nominalizare se realizează cu respectarea dispozițiilor Regulamentului (UE) 2016/679 și ale legislației naționale aplicabile.</w:t>
      </w:r>
    </w:p>
    <w:p w14:paraId="162264F1" w14:textId="77777777" w:rsidR="00B96DF5" w:rsidRPr="00900952" w:rsidRDefault="00B96DF5" w:rsidP="00E81F0E">
      <w:pPr>
        <w:spacing w:after="0" w:line="276" w:lineRule="auto"/>
        <w:ind w:left="288" w:right="144"/>
        <w:jc w:val="both"/>
        <w:rPr>
          <w:rFonts w:eastAsia="Yu Mincho" w:cs="Arial"/>
          <w:color w:val="auto"/>
          <w:lang w:eastAsia="ro-RO"/>
          <w14:ligatures w14:val="none"/>
        </w:rPr>
      </w:pPr>
    </w:p>
    <w:p w14:paraId="40872C72" w14:textId="77777777" w:rsidR="00B96DF5" w:rsidRPr="00900952" w:rsidRDefault="00B96DF5"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Datele cu caracter personal furnizate de candidați sunt prelucrate exclusiv în scopul organizării și desfășurării procedurii de selecție și nominalizare, al verificării îndeplinirii condițiilor de participare, al evaluării candidaturilor și al îndeplinirii obligațiilor legale care revin autorității publice tutelare, întreprinderii publice, Comisiei de selecție și nominalizare și AMEPIP.</w:t>
      </w:r>
    </w:p>
    <w:p w14:paraId="1CC0E26A" w14:textId="77777777" w:rsidR="00B96DF5" w:rsidRPr="00900952" w:rsidRDefault="00B96DF5" w:rsidP="00E81F0E">
      <w:pPr>
        <w:spacing w:after="0" w:line="276" w:lineRule="auto"/>
        <w:ind w:left="288" w:right="144"/>
        <w:jc w:val="both"/>
        <w:rPr>
          <w:rFonts w:eastAsia="Yu Mincho" w:cs="Arial"/>
          <w:color w:val="auto"/>
          <w:lang w:eastAsia="ro-RO"/>
          <w14:ligatures w14:val="none"/>
        </w:rPr>
      </w:pPr>
    </w:p>
    <w:p w14:paraId="2EBABD8C" w14:textId="77777777" w:rsidR="00B96DF5" w:rsidRPr="00900952" w:rsidRDefault="00B96DF5"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Publicarea documentelor și informațiilor aferente procedurii se va realiza numai în măsura permisă de lege, cu anonimizarea sau limitarea informațiilor care intră în sfera datelor cu caracter personal, acolo unde este necesar.</w:t>
      </w:r>
    </w:p>
    <w:p w14:paraId="4D0670CF" w14:textId="77777777" w:rsidR="00454FA6" w:rsidRPr="00900952" w:rsidRDefault="00454FA6"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37" w:name="_Toc229594035"/>
      <w:bookmarkStart w:id="38" w:name="_Toc230013436"/>
      <w:bookmarkStart w:id="39" w:name="_Toc230787672"/>
      <w:bookmarkStart w:id="40" w:name="_Toc231893287"/>
      <w:bookmarkStart w:id="41" w:name="_Toc231899673"/>
      <w:bookmarkStart w:id="42" w:name="_Toc233113712"/>
      <w:bookmarkStart w:id="43" w:name="_Toc233114542"/>
      <w:r>
        <w:rPr>
          <w:rFonts w:eastAsia="Yu Gothic Light" w:cs="Times New Roman"/>
          <w:b/>
          <w:color w:val="auto"/>
          <w:szCs w:val="28"/>
          <w:lang w:eastAsia="ro-RO"/>
          <w14:ligatures w14:val="none"/>
        </w:rPr>
        <w:t>Comunicarea rezultatelor și publicitatea procedurii</w:t>
      </w:r>
      <w:bookmarkEnd w:id="37"/>
      <w:bookmarkEnd w:id="38"/>
      <w:bookmarkEnd w:id="39"/>
      <w:bookmarkEnd w:id="40"/>
      <w:bookmarkEnd w:id="41"/>
      <w:bookmarkEnd w:id="42"/>
      <w:bookmarkEnd w:id="43"/>
    </w:p>
    <w:p w14:paraId="0B22A3F2" w14:textId="77777777" w:rsidR="00454FA6" w:rsidRPr="00900952" w:rsidRDefault="00454FA6"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Comunicarea rezultatelor intermediare și finale către candidați se realizează prin mijloacele prevăzute în documentele procedurii, cu respectarea caracterului confidențial al informațiilor care nu sunt destinate publicității.</w:t>
      </w:r>
    </w:p>
    <w:p w14:paraId="4AF84039" w14:textId="77777777" w:rsidR="00454FA6" w:rsidRPr="00900952" w:rsidRDefault="00454FA6" w:rsidP="00E81F0E">
      <w:pPr>
        <w:spacing w:after="0" w:line="276" w:lineRule="auto"/>
        <w:ind w:left="288" w:right="144"/>
        <w:jc w:val="both"/>
        <w:rPr>
          <w:rFonts w:eastAsia="Yu Mincho" w:cs="Arial"/>
          <w:color w:val="auto"/>
          <w:lang w:eastAsia="ro-RO"/>
          <w14:ligatures w14:val="none"/>
        </w:rPr>
      </w:pPr>
    </w:p>
    <w:p w14:paraId="30C4A539" w14:textId="77777777" w:rsidR="00454FA6" w:rsidRPr="00900952" w:rsidRDefault="00454FA6" w:rsidP="00E81F0E">
      <w:pPr>
        <w:spacing w:after="0" w:line="276" w:lineRule="auto"/>
        <w:ind w:left="288" w:right="144"/>
        <w:jc w:val="both"/>
        <w:rPr>
          <w:rFonts w:eastAsia="Yu Mincho" w:cs="Arial"/>
          <w:color w:val="auto"/>
          <w:lang w:eastAsia="ro-RO"/>
          <w14:ligatures w14:val="none"/>
        </w:rPr>
      </w:pPr>
      <w:r>
        <w:rPr>
          <w:rFonts w:eastAsia="Yu Mincho" w:cs="Arial"/>
          <w:b/>
          <w:bCs/>
          <w:color w:val="auto"/>
          <w:lang w:eastAsia="ro-RO"/>
          <w14:ligatures w14:val="none"/>
        </w:rPr>
        <w:t>Lista scurtă</w:t>
      </w:r>
      <w:r>
        <w:rPr>
          <w:rFonts w:eastAsia="Yu Mincho" w:cs="Arial"/>
          <w:color w:val="auto"/>
          <w:lang w:eastAsia="ro-RO"/>
          <w14:ligatures w14:val="none"/>
        </w:rPr>
        <w:t xml:space="preserve"> și comunicările adresate candidaților se transmit în condițiile prevăzute de H.G. nr. 639/2023, fără divulgarea informațiilor privind alți candidați.</w:t>
      </w:r>
    </w:p>
    <w:p w14:paraId="03033F5F" w14:textId="77777777" w:rsidR="008A198D" w:rsidRPr="00900952" w:rsidRDefault="008A198D" w:rsidP="00E81F0E">
      <w:pPr>
        <w:keepNext/>
        <w:keepLines/>
        <w:spacing w:after="0" w:line="276" w:lineRule="auto"/>
        <w:ind w:left="288" w:right="144"/>
        <w:jc w:val="both"/>
        <w:outlineLvl w:val="0"/>
        <w:rPr>
          <w:rFonts w:eastAsia="Yu Mincho" w:cs="Arial"/>
          <w:color w:val="auto"/>
          <w:lang w:eastAsia="ro-RO"/>
          <w14:ligatures w14:val="none"/>
        </w:rPr>
      </w:pPr>
      <w:bookmarkStart w:id="44" w:name="_Toc229594036"/>
    </w:p>
    <w:p w14:paraId="2EA2D3D0" w14:textId="5751CF77" w:rsidR="005407E8" w:rsidRPr="00900952" w:rsidRDefault="00454FA6" w:rsidP="00E81F0E">
      <w:pPr>
        <w:ind w:left="288" w:right="144"/>
        <w:jc w:val="both"/>
        <w:rPr>
          <w:color w:val="auto"/>
        </w:rPr>
      </w:pPr>
      <w:r>
        <w:rPr>
          <w:b/>
          <w:bCs/>
          <w:color w:val="auto"/>
        </w:rPr>
        <w:t>Raportul final</w:t>
      </w:r>
      <w:r>
        <w:rPr>
          <w:color w:val="auto"/>
        </w:rPr>
        <w:t xml:space="preserve"> al procedurii se publică numai după emiterea avizului conform de către AMEPIP</w:t>
      </w:r>
      <w:r w:rsidR="00104647">
        <w:rPr>
          <w:color w:val="auto"/>
        </w:rPr>
        <w:t>,</w:t>
      </w:r>
      <w:r>
        <w:rPr>
          <w:color w:val="auto"/>
        </w:rPr>
        <w:t xml:space="preserve"> pe pagina de internet a autorității publice tutelare, a întreprinderii publice și a AMEPIP, cu respectarea prevederilor legale privind protecția datelor cu caracter personal.</w:t>
      </w:r>
      <w:bookmarkEnd w:id="44"/>
    </w:p>
    <w:p w14:paraId="37A4A42A" w14:textId="77777777" w:rsidR="006A0C4C" w:rsidRPr="00900952" w:rsidRDefault="006A0C4C"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45" w:name="_Toc229594037"/>
      <w:bookmarkStart w:id="46" w:name="_Toc230013437"/>
      <w:bookmarkStart w:id="47" w:name="_Toc230787673"/>
      <w:bookmarkStart w:id="48" w:name="_Toc231893288"/>
      <w:bookmarkStart w:id="49" w:name="_Toc231899674"/>
      <w:bookmarkStart w:id="50" w:name="_Toc233113713"/>
      <w:bookmarkStart w:id="51" w:name="_Toc233114543"/>
      <w:r>
        <w:rPr>
          <w:rFonts w:eastAsia="Yu Gothic Light" w:cs="Times New Roman"/>
          <w:b/>
          <w:color w:val="auto"/>
          <w:szCs w:val="28"/>
          <w:lang w:eastAsia="ro-RO"/>
          <w14:ligatures w14:val="none"/>
        </w:rPr>
        <w:t>Măsuri organizatorice privind confidențialitatea</w:t>
      </w:r>
      <w:bookmarkEnd w:id="45"/>
      <w:bookmarkEnd w:id="46"/>
      <w:bookmarkEnd w:id="47"/>
      <w:bookmarkEnd w:id="48"/>
      <w:bookmarkEnd w:id="49"/>
      <w:bookmarkEnd w:id="50"/>
      <w:bookmarkEnd w:id="51"/>
    </w:p>
    <w:p w14:paraId="423AA252" w14:textId="77777777" w:rsidR="006A0C4C" w:rsidRPr="00900952" w:rsidRDefault="006A0C4C"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În vederea asigurării confidențialității procedurii, se aplică următoarele măsuri:</w:t>
      </w:r>
    </w:p>
    <w:p w14:paraId="5E71ED11" w14:textId="77777777" w:rsidR="006A0C4C" w:rsidRPr="00900952" w:rsidRDefault="006A0C4C" w:rsidP="00E81F0E">
      <w:pPr>
        <w:numPr>
          <w:ilvl w:val="0"/>
          <w:numId w:val="6"/>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accesul la documentele procedurii se acordă numai persoanelor implicate în mod direct în derularea acesteia; </w:t>
      </w:r>
    </w:p>
    <w:p w14:paraId="53A097BE" w14:textId="77777777" w:rsidR="006A0C4C" w:rsidRPr="00900952" w:rsidRDefault="006A0C4C" w:rsidP="00E81F0E">
      <w:pPr>
        <w:numPr>
          <w:ilvl w:val="0"/>
          <w:numId w:val="6"/>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documentele se păstrează și se arhivează, prin grija secretariatului CSN, în condiții care să asigure integritatea și securitatea acestora; </w:t>
      </w:r>
    </w:p>
    <w:p w14:paraId="52EA2372" w14:textId="77777777" w:rsidR="006A0C4C" w:rsidRPr="00900952" w:rsidRDefault="006A0C4C" w:rsidP="00E81F0E">
      <w:pPr>
        <w:numPr>
          <w:ilvl w:val="0"/>
          <w:numId w:val="6"/>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lastRenderedPageBreak/>
        <w:t xml:space="preserve">comunicările electronice și transmiterea documentelor se realizează prin mijloace adecvate și controlate; </w:t>
      </w:r>
    </w:p>
    <w:p w14:paraId="7B5EBAEE" w14:textId="77777777" w:rsidR="006A0C4C" w:rsidRPr="00900952" w:rsidRDefault="006A0C4C" w:rsidP="00E81F0E">
      <w:pPr>
        <w:numPr>
          <w:ilvl w:val="0"/>
          <w:numId w:val="6"/>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membrii Comisiei de selecție și nominalizare și secretariatul acesteia au obligația de a evita situațiile de conflict de interese și orice conduită care ar putea afecta confidențialitatea procedurii; </w:t>
      </w:r>
    </w:p>
    <w:p w14:paraId="7C363996" w14:textId="77777777" w:rsidR="005407E8" w:rsidRPr="00900952" w:rsidRDefault="006A0C4C" w:rsidP="00E81F0E">
      <w:pPr>
        <w:numPr>
          <w:ilvl w:val="0"/>
          <w:numId w:val="6"/>
        </w:numPr>
        <w:spacing w:after="0" w:line="276" w:lineRule="auto"/>
        <w:ind w:left="288" w:right="144"/>
        <w:contextualSpacing/>
        <w:jc w:val="both"/>
        <w:rPr>
          <w:rFonts w:eastAsia="Yu Mincho" w:cs="Arial"/>
          <w:color w:val="auto"/>
          <w:lang w:eastAsia="ro-RO"/>
          <w14:ligatures w14:val="none"/>
        </w:rPr>
      </w:pPr>
      <w:r>
        <w:rPr>
          <w:rFonts w:eastAsia="Yu Mincho" w:cs="Arial"/>
          <w:color w:val="auto"/>
          <w:lang w:eastAsia="ro-RO"/>
          <w14:ligatures w14:val="none"/>
        </w:rPr>
        <w:t xml:space="preserve">orice incident privind divulgarea neautorizată a informațiilor sau utilizarea necorespunzătoare a acestora se analizează și se gestionează potrivit legii. </w:t>
      </w:r>
    </w:p>
    <w:p w14:paraId="474C3CE2" w14:textId="77777777" w:rsidR="00D32E42" w:rsidRPr="00900952" w:rsidRDefault="00D32E42" w:rsidP="00E81F0E">
      <w:pPr>
        <w:keepNext/>
        <w:keepLines/>
        <w:spacing w:before="280" w:after="240" w:line="276" w:lineRule="auto"/>
        <w:ind w:left="288" w:right="144"/>
        <w:jc w:val="both"/>
        <w:outlineLvl w:val="1"/>
        <w:rPr>
          <w:rFonts w:eastAsia="Yu Gothic Light" w:cs="Times New Roman"/>
          <w:b/>
          <w:color w:val="auto"/>
          <w:szCs w:val="28"/>
          <w:lang w:eastAsia="ro-RO"/>
          <w14:ligatures w14:val="none"/>
        </w:rPr>
      </w:pPr>
      <w:bookmarkStart w:id="52" w:name="_Toc229594038"/>
      <w:bookmarkStart w:id="53" w:name="_Toc230013438"/>
      <w:bookmarkStart w:id="54" w:name="_Toc230787674"/>
      <w:bookmarkStart w:id="55" w:name="_Toc231893289"/>
      <w:bookmarkStart w:id="56" w:name="_Toc231899675"/>
      <w:bookmarkStart w:id="57" w:name="_Toc233113714"/>
      <w:bookmarkStart w:id="58" w:name="_Toc233114544"/>
      <w:r>
        <w:rPr>
          <w:rFonts w:eastAsia="Yu Gothic Light" w:cs="Times New Roman"/>
          <w:b/>
          <w:color w:val="auto"/>
          <w:szCs w:val="28"/>
          <w:lang w:eastAsia="ro-RO"/>
          <w14:ligatures w14:val="none"/>
        </w:rPr>
        <w:t>Dispoziții finale</w:t>
      </w:r>
      <w:bookmarkEnd w:id="52"/>
      <w:bookmarkEnd w:id="53"/>
      <w:bookmarkEnd w:id="54"/>
      <w:bookmarkEnd w:id="55"/>
      <w:bookmarkEnd w:id="56"/>
      <w:bookmarkEnd w:id="57"/>
      <w:bookmarkEnd w:id="58"/>
    </w:p>
    <w:p w14:paraId="52C87AA6" w14:textId="77777777" w:rsidR="00D32E42" w:rsidRPr="00900952" w:rsidRDefault="00D32E42"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Respectarea regulilor de confidențialitate și de acces la documente reprezintă o condiție esențială pentru legalitatea, credibilitatea și buna desfășurare a procedurii de selecție și nominalizare.</w:t>
      </w:r>
    </w:p>
    <w:p w14:paraId="70161642" w14:textId="77777777" w:rsidR="001B39B3" w:rsidRDefault="00D32E42" w:rsidP="00E81F0E">
      <w:pPr>
        <w:spacing w:after="0" w:line="276" w:lineRule="auto"/>
        <w:ind w:left="288" w:right="144"/>
        <w:jc w:val="both"/>
        <w:rPr>
          <w:rFonts w:eastAsia="Yu Mincho" w:cs="Arial"/>
          <w:color w:val="auto"/>
          <w:lang w:eastAsia="ro-RO"/>
          <w14:ligatures w14:val="none"/>
        </w:rPr>
      </w:pPr>
      <w:r>
        <w:rPr>
          <w:rFonts w:eastAsia="Yu Mincho" w:cs="Arial"/>
          <w:color w:val="auto"/>
          <w:lang w:eastAsia="ro-RO"/>
          <w14:ligatures w14:val="none"/>
        </w:rPr>
        <w:t>Prezentele dispoziții se completează cu prevederile legale incidente, cu Regulamentul de organizare și funcționare al Comisiei de selecție și nominalizare și cu celelalte documente ale procedurii.</w:t>
      </w:r>
    </w:p>
    <w:p w14:paraId="1A60C7A8" w14:textId="77777777" w:rsidR="00B54387" w:rsidRPr="00B54387" w:rsidRDefault="00B54387" w:rsidP="00E81F0E">
      <w:pPr>
        <w:spacing w:after="0" w:line="276" w:lineRule="auto"/>
        <w:ind w:left="288" w:right="144"/>
        <w:jc w:val="both"/>
        <w:rPr>
          <w:rFonts w:eastAsia="Yu Mincho" w:cs="Arial"/>
          <w:color w:val="auto"/>
          <w:lang w:eastAsia="ro-RO"/>
          <w14:ligatures w14:val="none"/>
        </w:rPr>
      </w:pPr>
    </w:p>
    <w:p w14:paraId="0DD83E3E" w14:textId="77777777" w:rsidR="00D32E42" w:rsidRDefault="001841D7" w:rsidP="00E81F0E">
      <w:pPr>
        <w:keepNext/>
        <w:keepLines/>
        <w:spacing w:after="0" w:line="276" w:lineRule="auto"/>
        <w:ind w:left="288" w:right="144"/>
        <w:jc w:val="center"/>
        <w:outlineLvl w:val="0"/>
        <w:rPr>
          <w:rFonts w:eastAsia="Times New Roman" w:cs="Times New Roman"/>
          <w:b/>
          <w:bCs/>
          <w:color w:val="auto"/>
          <w:sz w:val="28"/>
          <w:szCs w:val="28"/>
        </w:rPr>
      </w:pPr>
      <w:bookmarkStart w:id="59" w:name="_Toc229391097"/>
      <w:bookmarkStart w:id="60" w:name="_Toc233114545"/>
      <w:r>
        <w:rPr>
          <w:rFonts w:eastAsia="Times New Roman" w:cs="Times New Roman"/>
          <w:b/>
          <w:bCs/>
          <w:color w:val="auto"/>
          <w:sz w:val="28"/>
          <w:szCs w:val="28"/>
        </w:rPr>
        <w:t>Secțiunea VI. Lista riscurilor posibile și măsurile de diminuare</w:t>
      </w:r>
      <w:bookmarkEnd w:id="59"/>
      <w:bookmarkEnd w:id="60"/>
    </w:p>
    <w:p w14:paraId="3BD88B91" w14:textId="77777777" w:rsidR="00B54387" w:rsidRPr="00B54387" w:rsidRDefault="00B54387" w:rsidP="00E81F0E">
      <w:pPr>
        <w:keepNext/>
        <w:keepLines/>
        <w:spacing w:after="0" w:line="276" w:lineRule="auto"/>
        <w:ind w:left="288" w:right="144"/>
        <w:jc w:val="center"/>
        <w:outlineLvl w:val="0"/>
        <w:rPr>
          <w:rFonts w:eastAsia="Times New Roman" w:cs="Times New Roman"/>
          <w:b/>
          <w:bCs/>
          <w:color w:val="auto"/>
          <w:sz w:val="28"/>
          <w:szCs w:val="28"/>
        </w:rPr>
      </w:pPr>
    </w:p>
    <w:p w14:paraId="7D6F189B" w14:textId="77777777" w:rsidR="00EC0B48" w:rsidRPr="00900952" w:rsidRDefault="00EC0B48" w:rsidP="00E81F0E">
      <w:pPr>
        <w:spacing w:after="0" w:line="276" w:lineRule="auto"/>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În procesul de selecție și nominalizare a candidaților pentru ocuparea posturilor de membru în Consiliul de administrație al societății TERMOFICARE NAPOCA S.A. pot apărea o serie de riscuri reale sau potențiale, generate de cerințele contextuale, de particularitățile Autorității Publice Tutelare și ale întreprinderii publice, de cadrul legislativ aplicabil, precum și de dinamica etapelor procedurale.</w:t>
      </w:r>
    </w:p>
    <w:p w14:paraId="2A0FF7D5" w14:textId="77777777" w:rsidR="00916AE3" w:rsidRPr="00900952" w:rsidRDefault="00916AE3" w:rsidP="00E81F0E">
      <w:pPr>
        <w:spacing w:after="0" w:line="276" w:lineRule="auto"/>
        <w:ind w:left="288" w:right="144"/>
        <w:jc w:val="both"/>
        <w:rPr>
          <w:rFonts w:eastAsia="Times New Roman" w:cs="Times New Roman"/>
          <w:color w:val="auto"/>
          <w:szCs w:val="24"/>
          <w:lang w:eastAsia="ro-RO"/>
          <w14:ligatures w14:val="none"/>
        </w:rPr>
      </w:pPr>
    </w:p>
    <w:p w14:paraId="41A3743B" w14:textId="77777777" w:rsidR="00916AE3" w:rsidRPr="00900952" w:rsidRDefault="00EC0B48" w:rsidP="00E81F0E">
      <w:pPr>
        <w:spacing w:after="0" w:line="276" w:lineRule="auto"/>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Identificarea riscurilor are rolul de a permite adoptarea unor măsuri preventive și corective adecvate, astfel încât procedura să se desfășoare în condiții de legalitate, transparență, competitivitate, eficiență și predictibilitate.</w:t>
      </w:r>
    </w:p>
    <w:p w14:paraId="36AECAB5" w14:textId="77777777" w:rsidR="001B39B3" w:rsidRPr="00900952" w:rsidRDefault="00EC0B48" w:rsidP="00E81F0E">
      <w:pPr>
        <w:spacing w:line="276" w:lineRule="auto"/>
        <w:ind w:left="288" w:right="144"/>
        <w:jc w:val="both"/>
        <w:rPr>
          <w:color w:val="auto"/>
        </w:rPr>
      </w:pPr>
      <w:r>
        <w:rPr>
          <w:rFonts w:eastAsia="Times New Roman" w:cs="Times New Roman"/>
          <w:color w:val="auto"/>
          <w:szCs w:val="24"/>
          <w:lang w:eastAsia="ro-RO"/>
          <w14:ligatures w14:val="none"/>
        </w:rPr>
        <w:t>Toate aceste elemente sunt avute în vedere în cadrul prezentului plan de management al riscurilor, după cum urmează:</w:t>
      </w:r>
    </w:p>
    <w:tbl>
      <w:tblPr>
        <w:tblStyle w:val="TableGrid2"/>
        <w:tblW w:w="0" w:type="auto"/>
        <w:tblLayout w:type="fixed"/>
        <w:tblLook w:val="04A0" w:firstRow="1" w:lastRow="0" w:firstColumn="1" w:lastColumn="0" w:noHBand="0" w:noVBand="1"/>
      </w:tblPr>
      <w:tblGrid>
        <w:gridCol w:w="1838"/>
        <w:gridCol w:w="1134"/>
        <w:gridCol w:w="1701"/>
        <w:gridCol w:w="4954"/>
      </w:tblGrid>
      <w:tr w:rsidR="00001C2B" w:rsidRPr="00900952" w14:paraId="3D17F500" w14:textId="77777777" w:rsidTr="00DA048B">
        <w:trPr>
          <w:tblHeader/>
        </w:trPr>
        <w:tc>
          <w:tcPr>
            <w:tcW w:w="1838" w:type="dxa"/>
            <w:shd w:val="clear" w:color="auto" w:fill="DEEAF6" w:themeFill="accent5" w:themeFillTint="33"/>
            <w:hideMark/>
          </w:tcPr>
          <w:p w14:paraId="6AA36256" w14:textId="77777777" w:rsidR="00592EF5" w:rsidRPr="00900952" w:rsidRDefault="00592EF5" w:rsidP="00E81F0E">
            <w:pPr>
              <w:spacing w:line="276" w:lineRule="auto"/>
              <w:ind w:left="288" w:right="144"/>
              <w:rPr>
                <w:rFonts w:cs="Times New Roman"/>
                <w:b/>
                <w:bCs/>
                <w:color w:val="auto"/>
                <w:szCs w:val="24"/>
                <w:lang w:val="ro-RO"/>
              </w:rPr>
            </w:pPr>
            <w:r>
              <w:rPr>
                <w:rFonts w:cs="Times New Roman"/>
                <w:b/>
                <w:bCs/>
                <w:color w:val="auto"/>
                <w:szCs w:val="24"/>
                <w:lang w:val="ro-RO"/>
              </w:rPr>
              <w:t>Risc identificat</w:t>
            </w:r>
          </w:p>
        </w:tc>
        <w:tc>
          <w:tcPr>
            <w:tcW w:w="1134" w:type="dxa"/>
            <w:shd w:val="clear" w:color="auto" w:fill="DEEAF6" w:themeFill="accent5" w:themeFillTint="33"/>
            <w:hideMark/>
          </w:tcPr>
          <w:p w14:paraId="19005C41" w14:textId="77777777" w:rsidR="00592EF5" w:rsidRPr="00900952" w:rsidRDefault="00592EF5" w:rsidP="00E81F0E">
            <w:pPr>
              <w:spacing w:line="276" w:lineRule="auto"/>
              <w:ind w:left="288" w:right="144"/>
              <w:rPr>
                <w:rFonts w:cs="Times New Roman"/>
                <w:b/>
                <w:bCs/>
                <w:color w:val="auto"/>
                <w:szCs w:val="24"/>
                <w:lang w:val="ro-RO"/>
              </w:rPr>
            </w:pPr>
            <w:r>
              <w:rPr>
                <w:rFonts w:cs="Times New Roman"/>
                <w:b/>
                <w:bCs/>
                <w:color w:val="auto"/>
                <w:szCs w:val="24"/>
                <w:lang w:val="ro-RO"/>
              </w:rPr>
              <w:t>Impact</w:t>
            </w:r>
          </w:p>
        </w:tc>
        <w:tc>
          <w:tcPr>
            <w:tcW w:w="1701" w:type="dxa"/>
            <w:shd w:val="clear" w:color="auto" w:fill="DEEAF6" w:themeFill="accent5" w:themeFillTint="33"/>
            <w:hideMark/>
          </w:tcPr>
          <w:p w14:paraId="3DDFE961" w14:textId="77777777" w:rsidR="00592EF5" w:rsidRPr="00900952" w:rsidRDefault="00592EF5" w:rsidP="00E81F0E">
            <w:pPr>
              <w:spacing w:line="276" w:lineRule="auto"/>
              <w:ind w:left="288" w:right="144"/>
              <w:rPr>
                <w:rFonts w:cs="Times New Roman"/>
                <w:b/>
                <w:bCs/>
                <w:color w:val="auto"/>
                <w:szCs w:val="24"/>
                <w:lang w:val="ro-RO"/>
              </w:rPr>
            </w:pPr>
            <w:r>
              <w:rPr>
                <w:rFonts w:cs="Times New Roman"/>
                <w:b/>
                <w:bCs/>
                <w:color w:val="auto"/>
                <w:szCs w:val="24"/>
                <w:lang w:val="ro-RO"/>
              </w:rPr>
              <w:t>Probabilitate apariție</w:t>
            </w:r>
          </w:p>
        </w:tc>
        <w:tc>
          <w:tcPr>
            <w:tcW w:w="4954" w:type="dxa"/>
            <w:shd w:val="clear" w:color="auto" w:fill="DEEAF6" w:themeFill="accent5" w:themeFillTint="33"/>
            <w:hideMark/>
          </w:tcPr>
          <w:p w14:paraId="5208F7D1" w14:textId="77777777" w:rsidR="00592EF5" w:rsidRPr="00900952" w:rsidRDefault="00592EF5" w:rsidP="00E81F0E">
            <w:pPr>
              <w:spacing w:line="276" w:lineRule="auto"/>
              <w:ind w:left="288" w:right="144"/>
              <w:rPr>
                <w:rFonts w:cs="Times New Roman"/>
                <w:b/>
                <w:bCs/>
                <w:color w:val="auto"/>
                <w:szCs w:val="24"/>
                <w:lang w:val="ro-RO"/>
              </w:rPr>
            </w:pPr>
            <w:r>
              <w:rPr>
                <w:rFonts w:cs="Times New Roman"/>
                <w:b/>
                <w:bCs/>
                <w:color w:val="auto"/>
                <w:szCs w:val="24"/>
                <w:lang w:val="ro-RO"/>
              </w:rPr>
              <w:t>Observații / măsuri de diminuare</w:t>
            </w:r>
          </w:p>
        </w:tc>
      </w:tr>
      <w:tr w:rsidR="00001C2B" w:rsidRPr="00900952" w14:paraId="531230AE" w14:textId="77777777" w:rsidTr="00DA048B">
        <w:tc>
          <w:tcPr>
            <w:tcW w:w="1838" w:type="dxa"/>
            <w:hideMark/>
          </w:tcPr>
          <w:p w14:paraId="5B1EE64D"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Schimbare legislativă</w:t>
            </w:r>
          </w:p>
        </w:tc>
        <w:tc>
          <w:tcPr>
            <w:tcW w:w="1134" w:type="dxa"/>
            <w:hideMark/>
          </w:tcPr>
          <w:p w14:paraId="4B7607FD"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1701" w:type="dxa"/>
            <w:hideMark/>
          </w:tcPr>
          <w:p w14:paraId="0A1D63F5" w14:textId="77777777" w:rsidR="00592EF5" w:rsidRPr="00900952" w:rsidRDefault="00DA048B" w:rsidP="00E81F0E">
            <w:pPr>
              <w:spacing w:line="276" w:lineRule="auto"/>
              <w:ind w:left="288" w:right="144"/>
              <w:rPr>
                <w:rFonts w:cs="Times New Roman"/>
                <w:color w:val="auto"/>
                <w:szCs w:val="24"/>
                <w:lang w:val="ro-RO"/>
              </w:rPr>
            </w:pPr>
            <w:r>
              <w:rPr>
                <w:rFonts w:cs="Times New Roman"/>
                <w:color w:val="auto"/>
                <w:szCs w:val="24"/>
                <w:lang w:val="ro-RO"/>
              </w:rPr>
              <w:t xml:space="preserve">      mare</w:t>
            </w:r>
          </w:p>
        </w:tc>
        <w:tc>
          <w:tcPr>
            <w:tcW w:w="4954" w:type="dxa"/>
            <w:hideMark/>
          </w:tcPr>
          <w:p w14:paraId="249068D3"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 xml:space="preserve">Cadrul legislativ a fost completat cu prevederi noi privind guvernanța corporativă a întreprinderilor publice, iar aplicarea dispozițiilor legale și metodologice poate genera dificultăți de interpretare și implementare, cu atât mai mult cu cât procedura se desfășoară într-un context normativ relativ nou. Măsuri de diminuare: monitorizarea permanentă a modificărilor legislative; corelarea documentelor procedurii cu dispozițiile legale în vigoare; consultarea permanentă a reglementărilor </w:t>
            </w:r>
            <w:r>
              <w:rPr>
                <w:rFonts w:cs="Times New Roman"/>
                <w:color w:val="auto"/>
                <w:szCs w:val="24"/>
                <w:lang w:val="ro-RO"/>
              </w:rPr>
              <w:lastRenderedPageBreak/>
              <w:t>incidente și, după caz, a punctelor de vedere emise de instituțiile competente.</w:t>
            </w:r>
          </w:p>
        </w:tc>
      </w:tr>
      <w:tr w:rsidR="00001C2B" w:rsidRPr="00900952" w14:paraId="3085E02D" w14:textId="77777777" w:rsidTr="00DA048B">
        <w:tc>
          <w:tcPr>
            <w:tcW w:w="1838" w:type="dxa"/>
            <w:hideMark/>
          </w:tcPr>
          <w:p w14:paraId="7BE26EBB"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Criză de timp / neîncadrare în termenele prevăzute de legislație</w:t>
            </w:r>
          </w:p>
        </w:tc>
        <w:tc>
          <w:tcPr>
            <w:tcW w:w="1134" w:type="dxa"/>
            <w:hideMark/>
          </w:tcPr>
          <w:p w14:paraId="38BEEEE0"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moderat</w:t>
            </w:r>
          </w:p>
        </w:tc>
        <w:tc>
          <w:tcPr>
            <w:tcW w:w="1701" w:type="dxa"/>
            <w:hideMark/>
          </w:tcPr>
          <w:p w14:paraId="0FDED36E"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7261E472"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Riscul poate apărea ca urmare a termenelor procedurale scurte, a suprapunerii etapelor și a necesității avizării sau aprobării anumitor documente. Măsuri de diminuare: alocarea unor rezerve de timp pentru fiecare activitate și pentru fiecare etapă a procedurii; pregătirea din timp a documentelor; stabilirea clară a atribuțiilor fiecărui membru al CSN și a secretariatului.</w:t>
            </w:r>
          </w:p>
        </w:tc>
      </w:tr>
      <w:tr w:rsidR="00001C2B" w:rsidRPr="00900952" w14:paraId="6C952D6F" w14:textId="77777777" w:rsidTr="00DA048B">
        <w:tc>
          <w:tcPr>
            <w:tcW w:w="1838" w:type="dxa"/>
            <w:hideMark/>
          </w:tcPr>
          <w:p w14:paraId="1AF5F471"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Întârzieri în derularea procedurii de selecție</w:t>
            </w:r>
          </w:p>
        </w:tc>
        <w:tc>
          <w:tcPr>
            <w:tcW w:w="1134" w:type="dxa"/>
            <w:hideMark/>
          </w:tcPr>
          <w:p w14:paraId="68AF6193"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moderat</w:t>
            </w:r>
          </w:p>
        </w:tc>
        <w:tc>
          <w:tcPr>
            <w:tcW w:w="1701" w:type="dxa"/>
            <w:hideMark/>
          </w:tcPr>
          <w:p w14:paraId="2B3F2C08"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3188EA67"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Întârzierile pot apărea din cauza volumului de activitate, a dificultăților de comunicare între părțile implicate, a clarificărilor solicitate candidaților sau a întârzierilor în emiterea unor acte ori avize. Măsuri de diminuare: respectarea strictă a etapelor planificate; urmărirea permanentă a calendarului; îndeplinirea cu celeritate a atribuțiilor de către toți membrii CSN și de către celelalte structuri implicate.</w:t>
            </w:r>
          </w:p>
        </w:tc>
      </w:tr>
      <w:tr w:rsidR="00001C2B" w:rsidRPr="00900952" w14:paraId="60B71457" w14:textId="77777777" w:rsidTr="00DA048B">
        <w:tc>
          <w:tcPr>
            <w:tcW w:w="1838" w:type="dxa"/>
            <w:hideMark/>
          </w:tcPr>
          <w:p w14:paraId="31FCE81F"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Număr mic de candidați care aplică</w:t>
            </w:r>
          </w:p>
        </w:tc>
        <w:tc>
          <w:tcPr>
            <w:tcW w:w="1134" w:type="dxa"/>
            <w:hideMark/>
          </w:tcPr>
          <w:p w14:paraId="4E61BD36"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1701" w:type="dxa"/>
            <w:hideMark/>
          </w:tcPr>
          <w:p w14:paraId="16A49331"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4954" w:type="dxa"/>
            <w:hideMark/>
          </w:tcPr>
          <w:p w14:paraId="42AF78B8"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 xml:space="preserve">Riscul poate afecta caracterul competitiv al procedurii și poate limita posibilitatea realizării unei selecții comparative adecvate. Măsuri de diminuare: asigurarea unei publicități adecvate și suficiente; utilizarea mai multor canale de promovare; publicarea anunțului în medii cu vizibilitate mare; completarea recrutării prin abordări directe de tip </w:t>
            </w:r>
            <w:proofErr w:type="spellStart"/>
            <w:r>
              <w:rPr>
                <w:rFonts w:cs="Times New Roman"/>
                <w:color w:val="auto"/>
                <w:szCs w:val="24"/>
                <w:lang w:val="ro-RO"/>
              </w:rPr>
              <w:t>head</w:t>
            </w:r>
            <w:proofErr w:type="spellEnd"/>
            <w:r>
              <w:rPr>
                <w:rFonts w:cs="Times New Roman"/>
                <w:color w:val="auto"/>
                <w:szCs w:val="24"/>
                <w:lang w:val="ro-RO"/>
              </w:rPr>
              <w:t>-hunting, după caz.</w:t>
            </w:r>
          </w:p>
        </w:tc>
      </w:tr>
      <w:tr w:rsidR="00001C2B" w:rsidRPr="00900952" w14:paraId="07AA6E77" w14:textId="77777777" w:rsidTr="00DA048B">
        <w:tc>
          <w:tcPr>
            <w:tcW w:w="1838" w:type="dxa"/>
            <w:hideMark/>
          </w:tcPr>
          <w:p w14:paraId="6A944437"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Abandon al procesului de selecție din partea candidaților din lista scurtă / a candidaților nominalizați</w:t>
            </w:r>
          </w:p>
        </w:tc>
        <w:tc>
          <w:tcPr>
            <w:tcW w:w="1134" w:type="dxa"/>
            <w:hideMark/>
          </w:tcPr>
          <w:p w14:paraId="5509E06C"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1701" w:type="dxa"/>
            <w:hideMark/>
          </w:tcPr>
          <w:p w14:paraId="76F38565"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77515EB0"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Riscul poate apărea în special în etapele finale ale procedurii, când durata procesului sau lipsa unor clarificări suficiente poate determina retragerea unor candidați. Măsuri de diminuare: asigurarea unui flux inițial de candidați suficient de mare; menținerea unei comunicări prompte și clare cu candidații; reducerea la minimum posibil a perioadelor de așteptare între etape; clarificarea, pe cât posibil, a întrebărilor și problemelor ridicate de candidați.</w:t>
            </w:r>
          </w:p>
        </w:tc>
      </w:tr>
      <w:tr w:rsidR="00001C2B" w:rsidRPr="00900952" w14:paraId="299AD545" w14:textId="77777777" w:rsidTr="00DA048B">
        <w:tc>
          <w:tcPr>
            <w:tcW w:w="1838" w:type="dxa"/>
            <w:hideMark/>
          </w:tcPr>
          <w:p w14:paraId="305C8DB1"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lastRenderedPageBreak/>
              <w:t>Contestarea rezultatului procedurii / contestarea hotărârii Autorității Publice Tutelare la instanța de contencios administrativ</w:t>
            </w:r>
          </w:p>
        </w:tc>
        <w:tc>
          <w:tcPr>
            <w:tcW w:w="1134" w:type="dxa"/>
            <w:hideMark/>
          </w:tcPr>
          <w:p w14:paraId="69B49D8F"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1701" w:type="dxa"/>
            <w:hideMark/>
          </w:tcPr>
          <w:p w14:paraId="510D641E"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09C6C5B1"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Candidații nemulțumiți pot formula contestații în condițiile legii, iar acest aspect poate conduce la decalarea calendarului sau la reevaluarea unor etape. Măsuri de diminuare: respectarea strictă a dispozițiilor legale și a documentelor procedurii; motivarea clară a deciziilor adoptate; asigurarea trasabilității evaluărilor și a documentelor; păstrarea unei evidențe complete a actelor și operațiunilor procedurale.</w:t>
            </w:r>
          </w:p>
        </w:tc>
      </w:tr>
      <w:tr w:rsidR="00001C2B" w:rsidRPr="00900952" w14:paraId="00C26A24" w14:textId="77777777" w:rsidTr="00DA048B">
        <w:tc>
          <w:tcPr>
            <w:tcW w:w="1838" w:type="dxa"/>
            <w:hideMark/>
          </w:tcPr>
          <w:p w14:paraId="33F473DC"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Neconcordanțe sau necorelări între documentele procedurii</w:t>
            </w:r>
          </w:p>
        </w:tc>
        <w:tc>
          <w:tcPr>
            <w:tcW w:w="1134" w:type="dxa"/>
            <w:hideMark/>
          </w:tcPr>
          <w:p w14:paraId="440D96D0"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moderat</w:t>
            </w:r>
          </w:p>
        </w:tc>
        <w:tc>
          <w:tcPr>
            <w:tcW w:w="1701" w:type="dxa"/>
            <w:hideMark/>
          </w:tcPr>
          <w:p w14:paraId="585F85DF"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639FB3D2"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Riscul poate apărea în etapa de elaborare și definitivare a documentației, în special în raport cu profilul consiliului, profilul candidatului, calendarul și anexele. Măsuri de diminuare: verificarea încrucișată a documentelor înainte de aprobare; corelarea permanentă a componentei integrale cu componenta inițială, scrisoarea de așteptări și actele emise pe parcursul procedurii; revizuirea documentelor de către CSN și APT înainte de publicare.</w:t>
            </w:r>
          </w:p>
        </w:tc>
      </w:tr>
      <w:tr w:rsidR="00001C2B" w:rsidRPr="00900952" w14:paraId="5AED5196" w14:textId="77777777" w:rsidTr="00DA048B">
        <w:tc>
          <w:tcPr>
            <w:tcW w:w="1838" w:type="dxa"/>
            <w:hideMark/>
          </w:tcPr>
          <w:p w14:paraId="3D6E9B4E"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Întârzieri sau observații din partea instituțiilor implicate în procedură</w:t>
            </w:r>
          </w:p>
        </w:tc>
        <w:tc>
          <w:tcPr>
            <w:tcW w:w="1134" w:type="dxa"/>
            <w:hideMark/>
          </w:tcPr>
          <w:p w14:paraId="5748C9F7"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moderat</w:t>
            </w:r>
          </w:p>
        </w:tc>
        <w:tc>
          <w:tcPr>
            <w:tcW w:w="1701" w:type="dxa"/>
            <w:hideMark/>
          </w:tcPr>
          <w:p w14:paraId="1E78EABD"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1FD21E9E"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Procedura presupune comunicări și acte succesive între APT, CSN, AMEPIP, expertul independent și societate, iar întârzierile ori observațiile formulate de aceste entități pot influența calendarul. Măsuri de diminuare: transmiterea în termen a documentelor; menținerea unui flux constant de comunicare; urmărirea riguroasă a termenelor legale și procedurale; pregătirea completă a documentelor înainte de transmitere.</w:t>
            </w:r>
          </w:p>
        </w:tc>
      </w:tr>
      <w:tr w:rsidR="00001C2B" w:rsidRPr="00900952" w14:paraId="48727200" w14:textId="77777777" w:rsidTr="00E1718A">
        <w:trPr>
          <w:trHeight w:val="2963"/>
        </w:trPr>
        <w:tc>
          <w:tcPr>
            <w:tcW w:w="1838" w:type="dxa"/>
            <w:hideMark/>
          </w:tcPr>
          <w:p w14:paraId="5D5FDE8D"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lastRenderedPageBreak/>
              <w:t>Nerespectarea obligațiilor privind confidențialitatea și protecția datelor</w:t>
            </w:r>
          </w:p>
        </w:tc>
        <w:tc>
          <w:tcPr>
            <w:tcW w:w="1134" w:type="dxa"/>
            <w:hideMark/>
          </w:tcPr>
          <w:p w14:paraId="41E9B91D"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mare</w:t>
            </w:r>
          </w:p>
        </w:tc>
        <w:tc>
          <w:tcPr>
            <w:tcW w:w="1701" w:type="dxa"/>
            <w:hideMark/>
          </w:tcPr>
          <w:p w14:paraId="3E6F6AF9"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medie</w:t>
            </w:r>
          </w:p>
        </w:tc>
        <w:tc>
          <w:tcPr>
            <w:tcW w:w="4954" w:type="dxa"/>
            <w:hideMark/>
          </w:tcPr>
          <w:p w14:paraId="53679957" w14:textId="77777777" w:rsidR="00592EF5" w:rsidRPr="00900952" w:rsidRDefault="00592EF5" w:rsidP="00E81F0E">
            <w:pPr>
              <w:spacing w:line="276" w:lineRule="auto"/>
              <w:ind w:left="288" w:right="144"/>
              <w:rPr>
                <w:rFonts w:cs="Times New Roman"/>
                <w:color w:val="auto"/>
                <w:szCs w:val="24"/>
                <w:lang w:val="ro-RO"/>
              </w:rPr>
            </w:pPr>
            <w:r>
              <w:rPr>
                <w:rFonts w:cs="Times New Roman"/>
                <w:color w:val="auto"/>
                <w:szCs w:val="24"/>
                <w:lang w:val="ro-RO"/>
              </w:rPr>
              <w:t>Procedura implică prelucrarea unor date cu caracter personal și a unor documente confidențiale. Măsuri de diminuare: limitarea accesului la documente doar la persoanele implicate în procedură; respectarea regulilor de arhivare și comunicare securizată; aplicarea dispozițiilor privind confidențialitatea și protecția datelor personale pe întreaga durată a procedurii.</w:t>
            </w:r>
          </w:p>
        </w:tc>
      </w:tr>
    </w:tbl>
    <w:p w14:paraId="698C4A35" w14:textId="77777777" w:rsidR="001B39B3" w:rsidRPr="00900952" w:rsidRDefault="001B39B3" w:rsidP="00E81F0E">
      <w:pPr>
        <w:spacing w:after="0" w:line="276" w:lineRule="auto"/>
        <w:ind w:left="288" w:right="144"/>
        <w:rPr>
          <w:color w:val="auto"/>
        </w:rPr>
      </w:pPr>
    </w:p>
    <w:p w14:paraId="4607B5C9" w14:textId="77777777" w:rsidR="00CF521D" w:rsidRPr="00900952" w:rsidRDefault="006E0B32" w:rsidP="00E81F0E">
      <w:pPr>
        <w:pStyle w:val="Titlu1"/>
        <w:spacing w:after="0" w:line="276" w:lineRule="auto"/>
        <w:ind w:left="288" w:right="144"/>
        <w:jc w:val="center"/>
        <w:rPr>
          <w:rFonts w:ascii="Times New Roman" w:hAnsi="Times New Roman" w:cs="Times New Roman"/>
          <w:b/>
          <w:bCs/>
          <w:color w:val="auto"/>
          <w:sz w:val="28"/>
          <w:szCs w:val="28"/>
        </w:rPr>
      </w:pPr>
      <w:bookmarkStart w:id="61" w:name="_Toc233114546"/>
      <w:r>
        <w:rPr>
          <w:rFonts w:ascii="Times New Roman" w:hAnsi="Times New Roman" w:cs="Times New Roman"/>
          <w:b/>
          <w:bCs/>
          <w:color w:val="auto"/>
          <w:sz w:val="28"/>
          <w:szCs w:val="28"/>
        </w:rPr>
        <w:t>Secțiunea VII. Planul de interviu</w:t>
      </w:r>
      <w:bookmarkEnd w:id="61"/>
      <w:r>
        <w:rPr>
          <w:rFonts w:ascii="Times New Roman" w:hAnsi="Times New Roman" w:cs="Times New Roman"/>
          <w:b/>
          <w:bCs/>
          <w:color w:val="auto"/>
          <w:sz w:val="28"/>
          <w:szCs w:val="28"/>
        </w:rPr>
        <w:t xml:space="preserve"> </w:t>
      </w:r>
    </w:p>
    <w:p w14:paraId="30D5B464" w14:textId="77777777" w:rsidR="00DD4E52" w:rsidRPr="00900952" w:rsidRDefault="00DD4E52" w:rsidP="00E81F0E">
      <w:pPr>
        <w:spacing w:after="0"/>
        <w:ind w:left="288" w:right="144"/>
        <w:jc w:val="both"/>
        <w:rPr>
          <w:rFonts w:cs="Times New Roman"/>
          <w:color w:val="auto"/>
          <w:sz w:val="28"/>
          <w:szCs w:val="28"/>
        </w:rPr>
      </w:pPr>
    </w:p>
    <w:p w14:paraId="1176280A" w14:textId="77777777" w:rsidR="005C06C6" w:rsidRPr="00900952" w:rsidRDefault="000A2A3F" w:rsidP="00E81F0E">
      <w:pPr>
        <w:spacing w:after="0"/>
        <w:ind w:left="288" w:right="144"/>
        <w:jc w:val="both"/>
        <w:rPr>
          <w:rFonts w:cs="Times New Roman"/>
          <w:color w:val="auto"/>
          <w:szCs w:val="24"/>
        </w:rPr>
      </w:pPr>
      <w:r>
        <w:rPr>
          <w:rFonts w:cs="Times New Roman"/>
          <w:color w:val="auto"/>
          <w:szCs w:val="24"/>
        </w:rPr>
        <w:t xml:space="preserve">Planul de interviu reprezintă instrumentul utilizat de Comisia de selecție și nominalizare pentru evaluarea finală a candidaților incluși în lista scurtă, în vederea aprecierii modului în care aceștia răspund cerințelor profilului consiliului, profilului candidatului, cerințelor contextuale ale societății TERMOFICARE NAPOCA S.A. și așteptărilor autorității publice tutelare exprimate prin Scrisoarea de așteptări. </w:t>
      </w:r>
    </w:p>
    <w:p w14:paraId="7CEAB496" w14:textId="77777777" w:rsidR="000A2A3F" w:rsidRPr="00900952" w:rsidRDefault="000A2A3F" w:rsidP="00E81F0E">
      <w:pPr>
        <w:ind w:left="288" w:right="144"/>
        <w:jc w:val="both"/>
        <w:rPr>
          <w:rFonts w:cs="Times New Roman"/>
          <w:color w:val="auto"/>
          <w:szCs w:val="24"/>
        </w:rPr>
      </w:pPr>
      <w:r>
        <w:rPr>
          <w:rFonts w:cs="Times New Roman"/>
          <w:color w:val="auto"/>
          <w:szCs w:val="24"/>
        </w:rPr>
        <w:t xml:space="preserve">Interviul are rolul de a valida informațiile rezultate din analiza dosarului de candidatură și a declarației de intenție și de a permite o evaluare comparativă a candidaților în raport cu exigențele funcției de administrator. </w:t>
      </w:r>
    </w:p>
    <w:p w14:paraId="531EDE18" w14:textId="77777777" w:rsidR="000A2A3F" w:rsidRPr="00900952" w:rsidRDefault="000A2A3F" w:rsidP="00E81F0E">
      <w:pPr>
        <w:ind w:left="288" w:right="144"/>
        <w:jc w:val="both"/>
        <w:rPr>
          <w:rFonts w:cs="Times New Roman"/>
          <w:color w:val="auto"/>
          <w:szCs w:val="24"/>
        </w:rPr>
      </w:pPr>
      <w:r>
        <w:rPr>
          <w:rFonts w:cs="Times New Roman"/>
          <w:color w:val="auto"/>
          <w:szCs w:val="24"/>
        </w:rPr>
        <w:t>Interviul se desfășoară de către Comisia de selecție și nominalizare, pe baza prezentului plan, cu respectarea principiilor transparenței, tratamentului egal, nediscriminării, obiectivității, imparțialității și confidențialității.</w:t>
      </w:r>
    </w:p>
    <w:p w14:paraId="623B2572" w14:textId="77777777" w:rsidR="000A2A3F" w:rsidRPr="00900952" w:rsidRDefault="000A2A3F" w:rsidP="00E81F0E">
      <w:pPr>
        <w:ind w:left="288" w:right="144"/>
        <w:rPr>
          <w:rFonts w:cs="Times New Roman"/>
          <w:b/>
          <w:bCs/>
          <w:color w:val="auto"/>
          <w:sz w:val="28"/>
          <w:szCs w:val="28"/>
        </w:rPr>
      </w:pPr>
      <w:r>
        <w:rPr>
          <w:rFonts w:cs="Times New Roman"/>
          <w:b/>
          <w:bCs/>
          <w:color w:val="auto"/>
          <w:sz w:val="28"/>
          <w:szCs w:val="28"/>
        </w:rPr>
        <w:t>Structura interviului</w:t>
      </w:r>
    </w:p>
    <w:p w14:paraId="12186161" w14:textId="77777777" w:rsidR="000A2A3F" w:rsidRPr="00900952" w:rsidRDefault="000A2A3F" w:rsidP="00E81F0E">
      <w:pPr>
        <w:spacing w:after="0" w:line="276" w:lineRule="auto"/>
        <w:ind w:left="288" w:right="144"/>
        <w:jc w:val="both"/>
        <w:rPr>
          <w:rFonts w:cs="Times New Roman"/>
          <w:b/>
          <w:bCs/>
          <w:color w:val="auto"/>
          <w:szCs w:val="24"/>
        </w:rPr>
      </w:pPr>
      <w:r>
        <w:rPr>
          <w:rFonts w:cs="Times New Roman"/>
          <w:b/>
          <w:bCs/>
          <w:color w:val="auto"/>
          <w:szCs w:val="24"/>
        </w:rPr>
        <w:t>1. Acomodare</w:t>
      </w:r>
    </w:p>
    <w:p w14:paraId="4C5C8D58"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Primirea și acomodarea candidatului.</w:t>
      </w:r>
    </w:p>
    <w:p w14:paraId="15A75146"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Prezentarea membrilor Comisiei de selecție și nominalizare, a scopului interviului, a structurii acestuia și a regulilor generale de desfășurare.</w:t>
      </w:r>
    </w:p>
    <w:p w14:paraId="4EE597E9"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În continuare, candidatul își prezintă principalele elemente ale profilului personal, respectiv parcursul academic și profesional, realizările relevante din carieră, experiența de administrare sau conducere și argumentele pentru care apreciază că profilul său răspunde cerințelor postului pentru care candidează.</w:t>
      </w:r>
    </w:p>
    <w:p w14:paraId="5901A94C" w14:textId="77777777" w:rsidR="001B4BCD" w:rsidRPr="00900952" w:rsidRDefault="001B4BCD" w:rsidP="00E81F0E">
      <w:pPr>
        <w:spacing w:after="0" w:line="276" w:lineRule="auto"/>
        <w:ind w:left="288" w:right="144"/>
        <w:jc w:val="both"/>
        <w:rPr>
          <w:rFonts w:cs="Times New Roman"/>
          <w:b/>
          <w:bCs/>
          <w:color w:val="auto"/>
          <w:szCs w:val="24"/>
        </w:rPr>
      </w:pPr>
    </w:p>
    <w:p w14:paraId="2FC8B8C7" w14:textId="77777777" w:rsidR="000A2A3F" w:rsidRPr="00900952" w:rsidRDefault="000A2A3F" w:rsidP="00E81F0E">
      <w:pPr>
        <w:spacing w:after="0" w:line="276" w:lineRule="auto"/>
        <w:ind w:left="288" w:right="144"/>
        <w:jc w:val="both"/>
        <w:rPr>
          <w:rFonts w:cs="Times New Roman"/>
          <w:b/>
          <w:bCs/>
          <w:color w:val="auto"/>
          <w:szCs w:val="24"/>
        </w:rPr>
      </w:pPr>
      <w:r>
        <w:rPr>
          <w:rFonts w:cs="Times New Roman"/>
          <w:b/>
          <w:bCs/>
          <w:color w:val="auto"/>
          <w:szCs w:val="24"/>
        </w:rPr>
        <w:t>2. Prezentarea de către candidat a cerințelor contextuale ale societății TERMOFICARE NAPOCA S.A.</w:t>
      </w:r>
    </w:p>
    <w:p w14:paraId="426580E9"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 xml:space="preserve">Candidatul prezintă, în mod sintetic, cerințele contextuale ale societății TERMOFICARE NAPOCA S.A., astfel cum le-a dedus din documentele oficiale consultate, inclusiv din Scrisoarea de așteptări, din componenta inițială a planului de selecție, din profilul consiliului și din celelalte documente relevante ale procedurii. </w:t>
      </w:r>
    </w:p>
    <w:p w14:paraId="4B0F4396"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Această secvență trebuie să reflecte înțelegerea de către candidat a specificului societății.</w:t>
      </w:r>
    </w:p>
    <w:p w14:paraId="23A09C46" w14:textId="77777777" w:rsidR="002577B2" w:rsidRPr="00900952" w:rsidRDefault="002577B2" w:rsidP="00E81F0E">
      <w:pPr>
        <w:spacing w:after="0" w:line="276" w:lineRule="auto"/>
        <w:ind w:left="288" w:right="144"/>
        <w:jc w:val="both"/>
        <w:rPr>
          <w:rFonts w:cs="Times New Roman"/>
          <w:b/>
          <w:bCs/>
          <w:color w:val="auto"/>
          <w:szCs w:val="24"/>
        </w:rPr>
      </w:pPr>
    </w:p>
    <w:p w14:paraId="6397E78B" w14:textId="77777777" w:rsidR="000A2A3F" w:rsidRPr="00900952" w:rsidRDefault="000A2A3F" w:rsidP="00E81F0E">
      <w:pPr>
        <w:spacing w:after="0" w:line="276" w:lineRule="auto"/>
        <w:ind w:left="288" w:right="144"/>
        <w:jc w:val="both"/>
        <w:rPr>
          <w:rFonts w:cs="Times New Roman"/>
          <w:b/>
          <w:bCs/>
          <w:color w:val="auto"/>
          <w:szCs w:val="24"/>
        </w:rPr>
      </w:pPr>
      <w:r>
        <w:rPr>
          <w:rFonts w:cs="Times New Roman"/>
          <w:b/>
          <w:bCs/>
          <w:color w:val="auto"/>
          <w:szCs w:val="24"/>
        </w:rPr>
        <w:t>3. Întrebări adresate de Comisia de selecție și nominalizare pentru evaluarea criteriilor de selecție. Domenii de evaluare în cadrul interviului</w:t>
      </w:r>
    </w:p>
    <w:p w14:paraId="559AAF96" w14:textId="77777777" w:rsidR="001B4BCD" w:rsidRPr="00900952" w:rsidRDefault="001B4BCD" w:rsidP="00865C85">
      <w:pPr>
        <w:spacing w:after="0" w:line="276" w:lineRule="auto"/>
        <w:ind w:right="144"/>
        <w:jc w:val="both"/>
        <w:rPr>
          <w:rFonts w:cs="Times New Roman"/>
          <w:b/>
          <w:bCs/>
          <w:color w:val="auto"/>
          <w:szCs w:val="24"/>
        </w:rPr>
      </w:pPr>
    </w:p>
    <w:p w14:paraId="23B53885" w14:textId="77777777" w:rsidR="00D24C60" w:rsidRPr="00D24C60" w:rsidRDefault="00D24C60">
      <w:pPr>
        <w:pStyle w:val="pf0"/>
        <w:numPr>
          <w:ilvl w:val="0"/>
          <w:numId w:val="31"/>
        </w:numPr>
        <w:spacing w:before="0" w:beforeAutospacing="0" w:after="0" w:afterAutospacing="0" w:line="276" w:lineRule="auto"/>
      </w:pPr>
      <w:r w:rsidRPr="00D24C60">
        <w:rPr>
          <w:rStyle w:val="cf01"/>
          <w:rFonts w:ascii="Times New Roman" w:hAnsi="Times New Roman" w:cs="Times New Roman"/>
          <w:sz w:val="24"/>
          <w:szCs w:val="24"/>
        </w:rPr>
        <w:t>COMPETEN</w:t>
      </w:r>
      <w:r w:rsidRPr="00D24C60">
        <w:rPr>
          <w:rStyle w:val="cf11"/>
          <w:rFonts w:ascii="Times New Roman" w:hAnsi="Times New Roman" w:cs="Times New Roman"/>
          <w:sz w:val="24"/>
          <w:szCs w:val="24"/>
        </w:rPr>
        <w:t>Ț</w:t>
      </w:r>
      <w:r w:rsidRPr="00D24C60">
        <w:rPr>
          <w:rStyle w:val="cf21"/>
          <w:rFonts w:ascii="Times New Roman" w:hAnsi="Times New Roman" w:cs="Times New Roman"/>
          <w:sz w:val="24"/>
          <w:szCs w:val="24"/>
        </w:rPr>
        <w:t>E</w:t>
      </w:r>
    </w:p>
    <w:p w14:paraId="7A460075"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C1 - Competențe specifice sectorului de activitate al întreprinderii publice</w:t>
      </w:r>
    </w:p>
    <w:p w14:paraId="6A8C86E8"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C1.1</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analiza și anticipa evoluțiile pieței energiei termice și electrice, ale serviciilor publice de utilități și ale tendințelor în tranziția energetică (decarbonizare, surse regenerabile, eficiență energetică)</w:t>
      </w:r>
    </w:p>
    <w:p w14:paraId="2C205C9B"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C1.2</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cunoaște și aplica cadrul legislativ național și european incident activității societății, inclusiv în domeniile energiei, serviciilor de utilități publice, protecției mediului și reglementărilor ANRE/ANRSC</w:t>
      </w:r>
    </w:p>
    <w:p w14:paraId="708D767B"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C1.3</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integra cerințele legislative privind guvernanța corporativă, achizițiile publice, contractele de delegare a gestiunii și relația cu autoritățile de reglementare în procesul decizional al societății</w:t>
      </w:r>
    </w:p>
    <w:p w14:paraId="7E073428"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C1.4</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dezvolta relații și parteneriate (cu autorități, autorități de reglementare, asociații profesionale, furnizori, consumatori) care contribuie la creșterea calității serviciilor și competitivității societății</w:t>
      </w:r>
    </w:p>
    <w:p w14:paraId="7568DCE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C1.5</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identifica surse externe de dezvoltare - finanțări naționale și europene (PNRR, Fondul pentru Modernizare, AFM, Orizont Europa), parteneriate strategice - și de a integra aceste oportunități în strategia societății</w:t>
      </w:r>
    </w:p>
    <w:p w14:paraId="52EEE221"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C1.6</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p w14:paraId="3165FAF5"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C1.7</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p w14:paraId="30596338"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C2 - Competențe profesionale de importanță strategică</w:t>
      </w:r>
    </w:p>
    <w:p w14:paraId="7040297E"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C2.1</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administrare eficientă, responsabilă și sustenabilă a resurselor financiare, de infrastructură și informaționale ale societății, în vederea asigurării continuității și calității serviciilor publice prestate</w:t>
      </w:r>
    </w:p>
    <w:p w14:paraId="6884B1EB"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C2.2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promova o cultură organizațională orientată către nevoile consumatorilor și partenerilor, bazată pe calitate, performanță, siguranță și îmbunătățirea continuă a serviciilor de alimentare cu energie termică și iluminat public</w:t>
      </w:r>
    </w:p>
    <w:p w14:paraId="45AA7AFC"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C2.3</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p w14:paraId="383CDDA1"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C2.4</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w:t>
      </w:r>
      <w:r w:rsidRPr="00D24C60">
        <w:rPr>
          <w:rStyle w:val="cf31"/>
          <w:rFonts w:ascii="Times New Roman" w:hAnsi="Times New Roman" w:cs="Times New Roman"/>
          <w:sz w:val="24"/>
          <w:szCs w:val="24"/>
        </w:rPr>
        <w:lastRenderedPageBreak/>
        <w:t>beneficiu, perioadă de recuperare, impact tarifar) și a impactului asupra calității serviciilor publice prestate</w:t>
      </w:r>
    </w:p>
    <w:p w14:paraId="120F394A"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C3 - Competențe de guvernanță corporativă</w:t>
      </w:r>
    </w:p>
    <w:p w14:paraId="6D159084"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C3.1</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6F56007A"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C3.2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515D3125" w14:textId="77777777" w:rsidR="00D24C60" w:rsidRPr="002C3E5B" w:rsidRDefault="00D24C60" w:rsidP="00D24C60">
      <w:pPr>
        <w:pStyle w:val="pf2"/>
        <w:spacing w:before="0" w:beforeAutospacing="0" w:after="0" w:afterAutospacing="0" w:line="276" w:lineRule="auto"/>
        <w:rPr>
          <w:rStyle w:val="cf01"/>
          <w:rFonts w:ascii="Times New Roman" w:hAnsi="Times New Roman" w:cs="Times New Roman"/>
          <w:sz w:val="24"/>
          <w:szCs w:val="24"/>
        </w:rPr>
      </w:pPr>
      <w:r w:rsidRPr="00D24C60">
        <w:rPr>
          <w:rStyle w:val="cf01"/>
          <w:rFonts w:ascii="Times New Roman" w:hAnsi="Times New Roman" w:cs="Times New Roman"/>
          <w:sz w:val="24"/>
          <w:szCs w:val="24"/>
        </w:rPr>
        <w:t>C4 - Competențe sociale și personale</w:t>
      </w:r>
    </w:p>
    <w:p w14:paraId="1287399E" w14:textId="7750BC7F" w:rsidR="00EE1431" w:rsidRPr="002C3E5B" w:rsidRDefault="00EE1431" w:rsidP="00D24C60">
      <w:pPr>
        <w:pStyle w:val="pf2"/>
        <w:spacing w:before="0" w:beforeAutospacing="0" w:after="0" w:afterAutospacing="0" w:line="276" w:lineRule="auto"/>
      </w:pPr>
      <w:r w:rsidRPr="002C3E5B">
        <w:rPr>
          <w:b/>
          <w:bCs/>
        </w:rPr>
        <w:t>C4.1</w:t>
      </w:r>
      <w:r w:rsidRPr="002C3E5B">
        <w:t>.</w:t>
      </w:r>
      <w:r w:rsidR="002C3E5B" w:rsidRPr="002C3E5B">
        <w:rPr>
          <w:rFonts w:eastAsia="Arial"/>
        </w:rPr>
        <w:t xml:space="preserve"> Comunicare instituțională eficientă</w:t>
      </w:r>
    </w:p>
    <w:p w14:paraId="455F00FF"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C5 - Experiență pe plan local și internațional</w:t>
      </w:r>
    </w:p>
    <w:p w14:paraId="68B602FD"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C5.1</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Experiență în relația cu autoritățile publice și instituțiile relevante domeniului de activitate (UAT, ANRE, ANRSC, ME, ISCIR)</w:t>
      </w:r>
    </w:p>
    <w:p w14:paraId="299D8146"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C5.2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Experiență în relația cu instituțiile europene și organismele internaționale relevante în domeniul energiei și tranziției energetice</w:t>
      </w:r>
    </w:p>
    <w:p w14:paraId="1A751A59"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C6 - Competențe și restricții specifice pentru funcționarii publici sau alte categorii de personal din cadrul Autorității Publice Tutelare ori din cadrul altor autorități sau instituții publice</w:t>
      </w:r>
    </w:p>
    <w:p w14:paraId="1980797D"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C6.1</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Experiență în alinierea activităților specifice societății cu politicile locale, naționale și europene în domeniul energiei, tranziției verzi și schimbărilor climatice</w:t>
      </w:r>
    </w:p>
    <w:p w14:paraId="70C169E1"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C7 - Alinierea cu scrisoarea de așteptări</w:t>
      </w:r>
    </w:p>
    <w:p w14:paraId="4707C2CA"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C7.1</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susține dezvoltarea strategică a societății ca operator esențial al serviciului public de alimentare cu energie termică și de iluminat public al municipiului Cluj-Napoca</w:t>
      </w:r>
    </w:p>
    <w:p w14:paraId="0FC8A88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contribui la asigurarea continuității, calității și siguranței serviciilor publice prestate, în condițiile reglementărilor sectoriale</w:t>
      </w:r>
    </w:p>
    <w:p w14:paraId="1FF55700"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C7.3</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promova modernizarea sistemului de termoficare, integrarea surselor regenerabile și reducerea emisiilor de gaze cu efect de seră</w:t>
      </w:r>
    </w:p>
    <w:p w14:paraId="2217515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C7.4</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susține atragerea și implementarea proiectelor cu finanțare europeană sau națională relevante pentru tranziția energetică</w:t>
      </w:r>
    </w:p>
    <w:p w14:paraId="7397AB1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C7.5</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Capacitatea de a orienta societatea către eficiență economică, performanță financiară, gestionarea responsabilă a costurilor și a mecanismului de compensare</w:t>
      </w:r>
    </w:p>
    <w:p w14:paraId="1C8AF48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C7.6</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sprijini dezvoltarea sustenabilă, eficiența energetică, decarbonizarea și protecția mediului în activitatea societății</w:t>
      </w:r>
    </w:p>
    <w:p w14:paraId="19D2FBC4"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C7.7</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 xml:space="preserve">Capacitatea de a promova digitalizarea serviciilor (sisteme SCADA, telegestiune, </w:t>
      </w:r>
      <w:proofErr w:type="spellStart"/>
      <w:r w:rsidRPr="00D24C60">
        <w:rPr>
          <w:rStyle w:val="cf31"/>
          <w:rFonts w:ascii="Times New Roman" w:hAnsi="Times New Roman" w:cs="Times New Roman"/>
          <w:sz w:val="24"/>
          <w:szCs w:val="24"/>
        </w:rPr>
        <w:t>ticketing</w:t>
      </w:r>
      <w:proofErr w:type="spellEnd"/>
      <w:r w:rsidRPr="00D24C60">
        <w:rPr>
          <w:rStyle w:val="cf31"/>
          <w:rFonts w:ascii="Times New Roman" w:hAnsi="Times New Roman" w:cs="Times New Roman"/>
          <w:sz w:val="24"/>
          <w:szCs w:val="24"/>
        </w:rPr>
        <w:t>, contorizare inteligentă), modernizarea proceselor interne și utilizarea tehnologiilor inteligente</w:t>
      </w:r>
    </w:p>
    <w:p w14:paraId="4E114E31"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C7.8</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susține transparența, guvernanța corporativă și conformitatea cu obiectivele autorității publice tutelare și ale autorităților de reglementare</w:t>
      </w:r>
    </w:p>
    <w:p w14:paraId="08F18C4A"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C7.9</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contribui la creșterea nivelului de confort al populației și la îmbunătățirea calității serviciilor furnizate</w:t>
      </w:r>
    </w:p>
    <w:p w14:paraId="359FA83C"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C7.10</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Capacitatea de a integra interesele comunității locale, ale consumatorilor casnici și industriali în procesul decizional al societății</w:t>
      </w:r>
    </w:p>
    <w:p w14:paraId="4905C5DC" w14:textId="77777777" w:rsidR="00D24C60" w:rsidRPr="00D24C60" w:rsidRDefault="00D24C60" w:rsidP="00D24C60">
      <w:pPr>
        <w:pStyle w:val="pf2"/>
        <w:spacing w:before="0" w:beforeAutospacing="0" w:after="0" w:afterAutospacing="0" w:line="276" w:lineRule="auto"/>
      </w:pPr>
      <w:r w:rsidRPr="00D24C60">
        <w:rPr>
          <w:rStyle w:val="cf41"/>
          <w:rFonts w:ascii="Times New Roman" w:hAnsi="Times New Roman" w:cs="Times New Roman"/>
          <w:sz w:val="24"/>
          <w:szCs w:val="24"/>
        </w:rPr>
        <w:t>II. TR</w:t>
      </w:r>
      <w:r w:rsidRPr="00D24C60">
        <w:rPr>
          <w:rStyle w:val="cf51"/>
          <w:rFonts w:ascii="Times New Roman" w:hAnsi="Times New Roman" w:cs="Times New Roman"/>
          <w:sz w:val="24"/>
          <w:szCs w:val="24"/>
        </w:rPr>
        <w:t>Ă</w:t>
      </w:r>
      <w:r w:rsidRPr="00D24C60">
        <w:rPr>
          <w:rStyle w:val="cf41"/>
          <w:rFonts w:ascii="Times New Roman" w:hAnsi="Times New Roman" w:cs="Times New Roman"/>
          <w:sz w:val="24"/>
          <w:szCs w:val="24"/>
        </w:rPr>
        <w:t>S</w:t>
      </w:r>
      <w:r w:rsidRPr="00D24C60">
        <w:rPr>
          <w:rStyle w:val="cf51"/>
          <w:rFonts w:ascii="Times New Roman" w:hAnsi="Times New Roman" w:cs="Times New Roman"/>
          <w:sz w:val="24"/>
          <w:szCs w:val="24"/>
        </w:rPr>
        <w:t>Ă</w:t>
      </w:r>
      <w:r w:rsidRPr="00D24C60">
        <w:rPr>
          <w:rStyle w:val="cf41"/>
          <w:rFonts w:ascii="Times New Roman" w:hAnsi="Times New Roman" w:cs="Times New Roman"/>
          <w:sz w:val="24"/>
          <w:szCs w:val="24"/>
        </w:rPr>
        <w:t>TURI</w:t>
      </w:r>
    </w:p>
    <w:p w14:paraId="7D846E5F"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T1</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Reputație personală și profesională</w:t>
      </w:r>
    </w:p>
    <w:p w14:paraId="5C8B3077"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T2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Integritate</w:t>
      </w:r>
    </w:p>
    <w:p w14:paraId="62CF2C1B"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lastRenderedPageBreak/>
        <w:t>T3</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Independență</w:t>
      </w:r>
    </w:p>
    <w:p w14:paraId="40DBF0B5"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T4</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Expunere politică</w:t>
      </w:r>
    </w:p>
    <w:p w14:paraId="50AE34FB"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T5</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Abilități de comunicare interpersonală</w:t>
      </w:r>
    </w:p>
    <w:p w14:paraId="46336A3C"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T6</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Viziune strategică</w:t>
      </w:r>
    </w:p>
    <w:p w14:paraId="3D7F4C99" w14:textId="77777777" w:rsidR="00D24C60" w:rsidRPr="00D24C60" w:rsidRDefault="00D24C60" w:rsidP="00D24C60">
      <w:pPr>
        <w:pStyle w:val="pf2"/>
        <w:spacing w:before="0" w:beforeAutospacing="0" w:after="0" w:afterAutospacing="0" w:line="276" w:lineRule="auto"/>
      </w:pPr>
      <w:r w:rsidRPr="00D24C60">
        <w:rPr>
          <w:rStyle w:val="cf41"/>
          <w:rFonts w:ascii="Times New Roman" w:hAnsi="Times New Roman" w:cs="Times New Roman"/>
          <w:sz w:val="24"/>
          <w:szCs w:val="24"/>
        </w:rPr>
        <w:t>III. ALTE CRITERII</w:t>
      </w:r>
    </w:p>
    <w:p w14:paraId="57AA6A63"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CO1</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 xml:space="preserve">Rezultatele </w:t>
      </w:r>
      <w:proofErr w:type="spellStart"/>
      <w:r w:rsidRPr="00D24C60">
        <w:rPr>
          <w:rStyle w:val="cf31"/>
          <w:rFonts w:ascii="Times New Roman" w:hAnsi="Times New Roman" w:cs="Times New Roman"/>
          <w:sz w:val="24"/>
          <w:szCs w:val="24"/>
        </w:rPr>
        <w:t>economico</w:t>
      </w:r>
      <w:proofErr w:type="spellEnd"/>
      <w:r w:rsidRPr="00D24C60">
        <w:rPr>
          <w:rStyle w:val="cf31"/>
          <w:rFonts w:ascii="Times New Roman" w:hAnsi="Times New Roman" w:cs="Times New Roman"/>
          <w:sz w:val="24"/>
          <w:szCs w:val="24"/>
        </w:rPr>
        <w:t>-financiare ale întreprinderilor în care candidatul și-a exercitat mandatul de administrator sau de director</w:t>
      </w:r>
    </w:p>
    <w:p w14:paraId="3FC04BE1" w14:textId="0C74991E"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CO2</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Înscrieri în cazierul fiscal</w:t>
      </w:r>
      <w:r w:rsidR="00EC7EB1">
        <w:rPr>
          <w:rStyle w:val="cf31"/>
          <w:rFonts w:ascii="Times New Roman" w:hAnsi="Times New Roman" w:cs="Times New Roman"/>
          <w:sz w:val="24"/>
          <w:szCs w:val="24"/>
        </w:rPr>
        <w:t>,</w:t>
      </w:r>
      <w:r w:rsidRPr="00D24C60">
        <w:rPr>
          <w:rStyle w:val="cf31"/>
          <w:rFonts w:ascii="Times New Roman" w:hAnsi="Times New Roman" w:cs="Times New Roman"/>
          <w:sz w:val="24"/>
          <w:szCs w:val="24"/>
        </w:rPr>
        <w:t xml:space="preserve"> judiciar și administrativ</w:t>
      </w:r>
      <w:r w:rsidR="00EC7EB1">
        <w:rPr>
          <w:rStyle w:val="cf31"/>
          <w:rFonts w:ascii="Times New Roman" w:hAnsi="Times New Roman" w:cs="Times New Roman"/>
          <w:sz w:val="24"/>
          <w:szCs w:val="24"/>
        </w:rPr>
        <w:t xml:space="preserve"> (dacă este cazul)</w:t>
      </w:r>
    </w:p>
    <w:p w14:paraId="4F2BD080"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CO3</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Criterii de gen</w:t>
      </w:r>
    </w:p>
    <w:p w14:paraId="5EEAAF91"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CO4</w:t>
      </w:r>
      <w:r w:rsidRPr="00D24C60">
        <w:rPr>
          <w:rStyle w:val="cf41"/>
          <w:rFonts w:ascii="Times New Roman" w:hAnsi="Times New Roman" w:cs="Times New Roman"/>
          <w:sz w:val="24"/>
          <w:szCs w:val="24"/>
        </w:rPr>
        <w:t>.</w:t>
      </w:r>
      <w:r w:rsidRPr="00D24C60">
        <w:rPr>
          <w:rStyle w:val="cf31"/>
          <w:rFonts w:ascii="Times New Roman" w:hAnsi="Times New Roman" w:cs="Times New Roman"/>
          <w:sz w:val="24"/>
          <w:szCs w:val="24"/>
        </w:rPr>
        <w:t>Experiență relevantă în managementul societăților din sectorul energetic, al utilităților publice, al producerii sau distribuției energiei termice/electrice, inclusiv în relația cu autoritățile de reglementare</w:t>
      </w:r>
    </w:p>
    <w:p w14:paraId="6C5E2B2F" w14:textId="77777777" w:rsidR="00D24C60" w:rsidRPr="00D24C60" w:rsidRDefault="00D24C60" w:rsidP="00D24C60">
      <w:pPr>
        <w:pStyle w:val="pf2"/>
        <w:spacing w:before="0" w:beforeAutospacing="0" w:after="0" w:afterAutospacing="0" w:line="276" w:lineRule="auto"/>
      </w:pPr>
      <w:r w:rsidRPr="00D24C60">
        <w:rPr>
          <w:rStyle w:val="cf01"/>
          <w:rFonts w:ascii="Times New Roman" w:hAnsi="Times New Roman" w:cs="Times New Roman"/>
          <w:sz w:val="24"/>
          <w:szCs w:val="24"/>
        </w:rPr>
        <w:t>CO5</w:t>
      </w:r>
      <w:r w:rsidRPr="00D24C60">
        <w:rPr>
          <w:rStyle w:val="cf21"/>
          <w:rFonts w:ascii="Times New Roman" w:hAnsi="Times New Roman" w:cs="Times New Roman"/>
          <w:sz w:val="24"/>
          <w:szCs w:val="24"/>
        </w:rPr>
        <w:t>.</w:t>
      </w:r>
      <w:r w:rsidRPr="00D24C60">
        <w:rPr>
          <w:rStyle w:val="cf31"/>
          <w:rFonts w:ascii="Times New Roman" w:hAnsi="Times New Roman" w:cs="Times New Roman"/>
          <w:sz w:val="24"/>
          <w:szCs w:val="24"/>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D24C60">
        <w:rPr>
          <w:rStyle w:val="cf31"/>
          <w:rFonts w:ascii="Times New Roman" w:hAnsi="Times New Roman" w:cs="Times New Roman"/>
          <w:sz w:val="24"/>
          <w:szCs w:val="24"/>
        </w:rPr>
        <w:t>Transition</w:t>
      </w:r>
      <w:proofErr w:type="spellEnd"/>
      <w:r w:rsidRPr="00D24C60">
        <w:rPr>
          <w:rStyle w:val="cf31"/>
          <w:rFonts w:ascii="Times New Roman" w:hAnsi="Times New Roman" w:cs="Times New Roman"/>
          <w:sz w:val="24"/>
          <w:szCs w:val="24"/>
        </w:rPr>
        <w:t xml:space="preserve"> Fund)</w:t>
      </w:r>
    </w:p>
    <w:p w14:paraId="73AEDB7E" w14:textId="77777777" w:rsidR="00F33FEC" w:rsidRPr="00900952" w:rsidRDefault="00F33FEC" w:rsidP="00E81E9F">
      <w:pPr>
        <w:spacing w:after="0" w:line="276" w:lineRule="auto"/>
        <w:ind w:right="144"/>
        <w:jc w:val="both"/>
        <w:rPr>
          <w:rFonts w:cs="Times New Roman"/>
          <w:b/>
          <w:bCs/>
          <w:color w:val="auto"/>
          <w:szCs w:val="24"/>
          <w:u w:val="single"/>
        </w:rPr>
      </w:pPr>
    </w:p>
    <w:p w14:paraId="16276BF5" w14:textId="77777777" w:rsidR="000A2A3F" w:rsidRPr="00900952" w:rsidRDefault="000A2A3F" w:rsidP="00E81F0E">
      <w:pPr>
        <w:spacing w:after="0" w:line="276" w:lineRule="auto"/>
        <w:ind w:left="288" w:right="144"/>
        <w:jc w:val="both"/>
        <w:rPr>
          <w:rFonts w:cs="Times New Roman"/>
          <w:b/>
          <w:bCs/>
          <w:color w:val="auto"/>
          <w:szCs w:val="24"/>
          <w:u w:val="single"/>
        </w:rPr>
      </w:pPr>
      <w:r>
        <w:rPr>
          <w:rFonts w:cs="Times New Roman"/>
          <w:b/>
          <w:bCs/>
          <w:color w:val="auto"/>
          <w:szCs w:val="24"/>
          <w:u w:val="single"/>
        </w:rPr>
        <w:t>Clarificare și finalizare</w:t>
      </w:r>
    </w:p>
    <w:p w14:paraId="01656129" w14:textId="77777777" w:rsidR="000A2A3F" w:rsidRPr="00900952" w:rsidRDefault="000A2A3F" w:rsidP="00E81F0E">
      <w:pPr>
        <w:spacing w:after="0" w:line="276" w:lineRule="auto"/>
        <w:ind w:left="288" w:right="144"/>
        <w:jc w:val="both"/>
        <w:rPr>
          <w:rFonts w:cs="Times New Roman"/>
          <w:b/>
          <w:bCs/>
          <w:color w:val="auto"/>
          <w:szCs w:val="24"/>
        </w:rPr>
      </w:pPr>
      <w:r>
        <w:rPr>
          <w:rFonts w:cs="Times New Roman"/>
          <w:b/>
          <w:bCs/>
          <w:color w:val="auto"/>
          <w:szCs w:val="24"/>
        </w:rPr>
        <w:t>Clarificare</w:t>
      </w:r>
    </w:p>
    <w:p w14:paraId="294D1C7D"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Întrebări adresate de candidat membrilor Comisiei de selecție și nominalizare.</w:t>
      </w:r>
    </w:p>
    <w:p w14:paraId="0E4AC2E7" w14:textId="77777777" w:rsidR="000A2A3F" w:rsidRPr="00900952" w:rsidRDefault="000A2A3F" w:rsidP="00E81F0E">
      <w:pPr>
        <w:spacing w:after="0" w:line="276" w:lineRule="auto"/>
        <w:ind w:left="288" w:right="144"/>
        <w:jc w:val="both"/>
        <w:rPr>
          <w:rFonts w:cs="Times New Roman"/>
          <w:b/>
          <w:bCs/>
          <w:color w:val="auto"/>
          <w:szCs w:val="24"/>
        </w:rPr>
      </w:pPr>
      <w:r>
        <w:rPr>
          <w:rFonts w:cs="Times New Roman"/>
          <w:b/>
          <w:bCs/>
          <w:color w:val="auto"/>
          <w:szCs w:val="24"/>
        </w:rPr>
        <w:t>Finalizare</w:t>
      </w:r>
    </w:p>
    <w:p w14:paraId="6523CE94"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Încheierea interviului și informarea candidatului cu privire la etapele următoare ale procedurii.</w:t>
      </w:r>
    </w:p>
    <w:p w14:paraId="29B8DDDE" w14:textId="77777777" w:rsidR="00F33FEC" w:rsidRPr="00900952" w:rsidRDefault="00F33FEC" w:rsidP="00E81F0E">
      <w:pPr>
        <w:spacing w:after="0" w:line="276" w:lineRule="auto"/>
        <w:ind w:left="288" w:right="144"/>
        <w:jc w:val="both"/>
        <w:rPr>
          <w:rFonts w:cs="Times New Roman"/>
          <w:b/>
          <w:bCs/>
          <w:color w:val="auto"/>
          <w:szCs w:val="24"/>
          <w:u w:val="single"/>
        </w:rPr>
      </w:pPr>
    </w:p>
    <w:p w14:paraId="34246491" w14:textId="77777777" w:rsidR="000A2A3F" w:rsidRPr="00900952" w:rsidRDefault="000A2A3F" w:rsidP="00E81F0E">
      <w:pPr>
        <w:spacing w:after="0" w:line="276" w:lineRule="auto"/>
        <w:ind w:left="288" w:right="144"/>
        <w:jc w:val="both"/>
        <w:rPr>
          <w:rFonts w:cs="Times New Roman"/>
          <w:b/>
          <w:bCs/>
          <w:color w:val="auto"/>
          <w:szCs w:val="24"/>
          <w:u w:val="single"/>
        </w:rPr>
      </w:pPr>
      <w:r>
        <w:rPr>
          <w:rFonts w:cs="Times New Roman"/>
          <w:b/>
          <w:bCs/>
          <w:color w:val="auto"/>
          <w:szCs w:val="24"/>
          <w:u w:val="single"/>
        </w:rPr>
        <w:t>Durata interviului</w:t>
      </w:r>
    </w:p>
    <w:p w14:paraId="7332DD1F" w14:textId="77777777" w:rsidR="000A2A3F" w:rsidRPr="00900952" w:rsidRDefault="000A2A3F" w:rsidP="00E81F0E">
      <w:pPr>
        <w:spacing w:after="0" w:line="276" w:lineRule="auto"/>
        <w:ind w:left="288" w:right="144"/>
        <w:jc w:val="both"/>
        <w:rPr>
          <w:rFonts w:cs="Times New Roman"/>
          <w:color w:val="auto"/>
          <w:szCs w:val="24"/>
        </w:rPr>
      </w:pPr>
      <w:r>
        <w:rPr>
          <w:rFonts w:cs="Times New Roman"/>
          <w:color w:val="auto"/>
          <w:szCs w:val="24"/>
        </w:rPr>
        <w:t xml:space="preserve">Durata maximă estimată a interviului este de </w:t>
      </w:r>
      <w:r>
        <w:rPr>
          <w:rFonts w:cs="Times New Roman"/>
          <w:b/>
          <w:bCs/>
          <w:color w:val="auto"/>
          <w:szCs w:val="24"/>
        </w:rPr>
        <w:t>50 de minute</w:t>
      </w:r>
      <w:r>
        <w:rPr>
          <w:rFonts w:cs="Times New Roman"/>
          <w:color w:val="auto"/>
          <w:szCs w:val="24"/>
        </w:rPr>
        <w:t xml:space="preserve"> pentru fiecare candidat, cu posibilitatea ajustării rezonabile de către Comisia de selecție și nominalizare, în funcție de complexitatea candidaturii și de necesitatea clarificării unor aspecte relevante.</w:t>
      </w:r>
    </w:p>
    <w:p w14:paraId="0159F549" w14:textId="77777777" w:rsidR="00F33FEC" w:rsidRPr="00900952" w:rsidRDefault="00F33FEC" w:rsidP="00E81F0E">
      <w:pPr>
        <w:spacing w:after="0" w:line="276" w:lineRule="auto"/>
        <w:ind w:left="288" w:right="144"/>
        <w:jc w:val="both"/>
        <w:rPr>
          <w:rFonts w:cs="Times New Roman"/>
          <w:b/>
          <w:bCs/>
          <w:color w:val="auto"/>
          <w:szCs w:val="24"/>
          <w:u w:val="single"/>
        </w:rPr>
      </w:pPr>
    </w:p>
    <w:p w14:paraId="7323B148" w14:textId="77777777" w:rsidR="000A2A3F" w:rsidRPr="00900952" w:rsidRDefault="000A2A3F" w:rsidP="00E81F0E">
      <w:pPr>
        <w:spacing w:after="0" w:line="276" w:lineRule="auto"/>
        <w:ind w:left="288" w:right="144"/>
        <w:jc w:val="both"/>
        <w:rPr>
          <w:rFonts w:cs="Times New Roman"/>
          <w:b/>
          <w:bCs/>
          <w:color w:val="auto"/>
          <w:szCs w:val="24"/>
          <w:u w:val="single"/>
        </w:rPr>
      </w:pPr>
      <w:r>
        <w:rPr>
          <w:rFonts w:cs="Times New Roman"/>
          <w:b/>
          <w:bCs/>
          <w:color w:val="auto"/>
          <w:szCs w:val="24"/>
          <w:u w:val="single"/>
        </w:rPr>
        <w:t>Modalitatea de evaluare</w:t>
      </w:r>
    </w:p>
    <w:p w14:paraId="3B55071A" w14:textId="77777777" w:rsidR="00C00950" w:rsidRPr="00900952" w:rsidRDefault="000A2A3F" w:rsidP="00E81F0E">
      <w:pPr>
        <w:spacing w:after="0" w:line="276" w:lineRule="auto"/>
        <w:ind w:left="288" w:right="144"/>
        <w:jc w:val="both"/>
        <w:rPr>
          <w:rFonts w:cs="Times New Roman"/>
          <w:color w:val="auto"/>
          <w:szCs w:val="24"/>
        </w:rPr>
      </w:pPr>
      <w:r>
        <w:rPr>
          <w:rFonts w:cs="Times New Roman"/>
          <w:color w:val="auto"/>
          <w:szCs w:val="24"/>
        </w:rPr>
        <w:t>Evaluarea în cadrul interviului se realizează de către membrii Comisiei de selecție și nominalizare, în conformitate cu grila de evaluare stabilită prin HG nr.639/2023, prin raportare la profilul consiliului, profilul candidatului, declarația de intenție și cerințele contextuale ale societății TERMOFICARE NAPOCA S.A.</w:t>
      </w:r>
    </w:p>
    <w:p w14:paraId="47FE3DB2" w14:textId="77777777" w:rsidR="00EF5380" w:rsidRPr="00694047" w:rsidRDefault="000A2A3F" w:rsidP="00E81F0E">
      <w:pPr>
        <w:spacing w:after="0" w:line="276" w:lineRule="auto"/>
        <w:ind w:left="288" w:right="144"/>
        <w:jc w:val="both"/>
        <w:rPr>
          <w:rFonts w:cs="Times New Roman"/>
          <w:color w:val="auto"/>
          <w:szCs w:val="24"/>
        </w:rPr>
      </w:pPr>
      <w:r>
        <w:rPr>
          <w:rFonts w:cs="Times New Roman"/>
          <w:color w:val="auto"/>
          <w:szCs w:val="24"/>
        </w:rPr>
        <w:t>Rezultatele interviului se integrează în evaluarea finală a candidatului, în vederea întocmirii clasamentului și a Raportului final.</w:t>
      </w:r>
    </w:p>
    <w:p w14:paraId="7F91B9EA" w14:textId="77777777" w:rsidR="00EF5380" w:rsidRPr="00900952" w:rsidRDefault="00A02BD6" w:rsidP="00E81F0E">
      <w:pPr>
        <w:pStyle w:val="Titlu1"/>
        <w:spacing w:after="0" w:line="276" w:lineRule="auto"/>
        <w:ind w:left="288" w:right="144"/>
        <w:jc w:val="center"/>
        <w:rPr>
          <w:rFonts w:ascii="Times New Roman" w:hAnsi="Times New Roman" w:cs="Times New Roman"/>
          <w:b/>
          <w:bCs/>
          <w:color w:val="auto"/>
          <w:sz w:val="28"/>
          <w:szCs w:val="28"/>
        </w:rPr>
      </w:pPr>
      <w:bookmarkStart w:id="62" w:name="_Toc227336378"/>
      <w:bookmarkStart w:id="63" w:name="_Toc233114547"/>
      <w:r>
        <w:rPr>
          <w:rFonts w:ascii="Times New Roman" w:hAnsi="Times New Roman" w:cs="Times New Roman"/>
          <w:b/>
          <w:bCs/>
          <w:color w:val="auto"/>
          <w:sz w:val="28"/>
          <w:szCs w:val="28"/>
        </w:rPr>
        <w:t>Secțiunea VIII. Documente referitoare la declarația de intenție</w:t>
      </w:r>
      <w:bookmarkEnd w:id="62"/>
      <w:bookmarkEnd w:id="63"/>
    </w:p>
    <w:p w14:paraId="14964790" w14:textId="77777777" w:rsidR="00C00950" w:rsidRPr="00900952" w:rsidRDefault="00C00950" w:rsidP="00E81F0E">
      <w:pPr>
        <w:spacing w:after="0"/>
        <w:ind w:left="288" w:right="144"/>
        <w:jc w:val="both"/>
        <w:rPr>
          <w:rFonts w:cs="Times New Roman"/>
          <w:color w:val="auto"/>
          <w:sz w:val="28"/>
          <w:szCs w:val="28"/>
        </w:rPr>
      </w:pPr>
    </w:p>
    <w:p w14:paraId="64441509" w14:textId="77777777" w:rsidR="00EF5380" w:rsidRPr="00900952" w:rsidRDefault="00EF5380" w:rsidP="00E81F0E">
      <w:pPr>
        <w:spacing w:after="0" w:line="276" w:lineRule="auto"/>
        <w:ind w:left="288" w:right="144"/>
        <w:jc w:val="both"/>
        <w:rPr>
          <w:rFonts w:cs="Times New Roman"/>
          <w:color w:val="auto"/>
          <w:szCs w:val="24"/>
        </w:rPr>
      </w:pPr>
      <w:r>
        <w:rPr>
          <w:rFonts w:cs="Times New Roman"/>
          <w:color w:val="auto"/>
          <w:szCs w:val="24"/>
        </w:rPr>
        <w:t>Declarația de intenție face parte din setul de documente obligatorii pe care le pregătesc și le înaintează candidații calificați pe lista scurtă pentru postul de administrator și trebuie întocmită cu respectarea prevederilor Anexei nr. 1c la  H.G. nr. 639/2023, privind regulile generale de redactare a acesteia.</w:t>
      </w:r>
    </w:p>
    <w:p w14:paraId="22E7DD2D" w14:textId="77777777" w:rsidR="00DA1A1C" w:rsidRPr="00900952" w:rsidRDefault="00DA1A1C" w:rsidP="00E81F0E">
      <w:pPr>
        <w:spacing w:after="0" w:line="276" w:lineRule="auto"/>
        <w:ind w:left="288" w:right="144"/>
        <w:jc w:val="both"/>
        <w:rPr>
          <w:rFonts w:cs="Times New Roman"/>
          <w:color w:val="auto"/>
          <w:szCs w:val="24"/>
        </w:rPr>
      </w:pPr>
    </w:p>
    <w:p w14:paraId="341CD832" w14:textId="77777777" w:rsidR="00EF5380" w:rsidRPr="00900952" w:rsidRDefault="00EF5380" w:rsidP="00E81F0E">
      <w:pPr>
        <w:spacing w:after="0" w:line="276" w:lineRule="auto"/>
        <w:ind w:left="288" w:right="144"/>
        <w:jc w:val="both"/>
        <w:rPr>
          <w:rFonts w:cs="Times New Roman"/>
          <w:color w:val="auto"/>
          <w:szCs w:val="24"/>
        </w:rPr>
      </w:pPr>
      <w:r>
        <w:rPr>
          <w:rFonts w:cs="Times New Roman"/>
          <w:color w:val="auto"/>
          <w:szCs w:val="24"/>
        </w:rPr>
        <w:t>Pentru elaborarea Declarației de intenție, candidații vor utiliza informațiile cuprinse în Scrisoarea de așteptări, în Planul de selecție – componenta inițială, respectiv integrală, în Profilul Consiliului, în Profilul Candidatului, precum și în celelalte surse oficiale de informații accesibile.</w:t>
      </w:r>
    </w:p>
    <w:p w14:paraId="519ECFA1" w14:textId="77777777" w:rsidR="00DA1A1C" w:rsidRPr="00900952" w:rsidRDefault="00DA1A1C" w:rsidP="00E81F0E">
      <w:pPr>
        <w:spacing w:after="0" w:line="276" w:lineRule="auto"/>
        <w:ind w:left="288" w:right="144"/>
        <w:jc w:val="both"/>
        <w:rPr>
          <w:rFonts w:cs="Times New Roman"/>
          <w:b/>
          <w:bCs/>
          <w:color w:val="auto"/>
          <w:szCs w:val="24"/>
        </w:rPr>
      </w:pPr>
    </w:p>
    <w:p w14:paraId="549028AE" w14:textId="77777777" w:rsidR="00EF5380" w:rsidRPr="00900952" w:rsidRDefault="00EF5380" w:rsidP="00E81F0E">
      <w:pPr>
        <w:spacing w:after="0" w:line="276" w:lineRule="auto"/>
        <w:ind w:left="288" w:right="144"/>
        <w:jc w:val="both"/>
        <w:rPr>
          <w:rFonts w:cs="Times New Roman"/>
          <w:b/>
          <w:bCs/>
          <w:color w:val="auto"/>
          <w:szCs w:val="24"/>
        </w:rPr>
      </w:pPr>
      <w:r>
        <w:rPr>
          <w:rFonts w:cs="Times New Roman"/>
          <w:b/>
          <w:bCs/>
          <w:color w:val="auto"/>
          <w:szCs w:val="24"/>
        </w:rPr>
        <w:t>Analiza Declarației de intenție</w:t>
      </w:r>
    </w:p>
    <w:p w14:paraId="39758935" w14:textId="77777777" w:rsidR="00EF5380" w:rsidRPr="00900952" w:rsidRDefault="00EF5380" w:rsidP="00E81F0E">
      <w:pPr>
        <w:spacing w:after="0" w:line="276" w:lineRule="auto"/>
        <w:ind w:left="288" w:right="144"/>
        <w:jc w:val="both"/>
        <w:rPr>
          <w:rFonts w:cs="Times New Roman"/>
          <w:color w:val="auto"/>
          <w:szCs w:val="24"/>
        </w:rPr>
      </w:pPr>
      <w:r>
        <w:rPr>
          <w:rFonts w:cs="Times New Roman"/>
          <w:color w:val="auto"/>
          <w:szCs w:val="24"/>
        </w:rPr>
        <w:t>Analiza Declarației de intenție are ca scop evaluarea modului în care candidatul:</w:t>
      </w:r>
    </w:p>
    <w:p w14:paraId="6D1D829A"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înțelege cerințele contextuale ale societății; </w:t>
      </w:r>
    </w:p>
    <w:p w14:paraId="202851AC"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înțelege așteptările autorității publice tutelare și ale acționarilor; </w:t>
      </w:r>
    </w:p>
    <w:p w14:paraId="45D1F38C"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își corelează profilul profesional și managerial cu nevoile societății; </w:t>
      </w:r>
    </w:p>
    <w:p w14:paraId="22792750"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formulează obiective și direcții de acțiune adecvate pentru viitorul mandat; </w:t>
      </w:r>
    </w:p>
    <w:p w14:paraId="1CE5FFA8"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identifică riscurile, constrângerile și limitările relevante; </w:t>
      </w:r>
    </w:p>
    <w:p w14:paraId="3E8D9078" w14:textId="77777777" w:rsidR="00EF5380" w:rsidRPr="00900952" w:rsidRDefault="00EF5380">
      <w:pPr>
        <w:numPr>
          <w:ilvl w:val="0"/>
          <w:numId w:val="15"/>
        </w:numPr>
        <w:spacing w:after="0" w:line="276" w:lineRule="auto"/>
        <w:ind w:left="288" w:right="144"/>
        <w:jc w:val="both"/>
        <w:rPr>
          <w:rFonts w:cs="Times New Roman"/>
          <w:color w:val="auto"/>
          <w:szCs w:val="24"/>
        </w:rPr>
      </w:pPr>
      <w:r>
        <w:rPr>
          <w:rFonts w:cs="Times New Roman"/>
          <w:color w:val="auto"/>
          <w:szCs w:val="24"/>
        </w:rPr>
        <w:t xml:space="preserve">propune indicatori și măsuri de monitorizare a performanței. </w:t>
      </w:r>
    </w:p>
    <w:p w14:paraId="57EC2D86" w14:textId="77777777" w:rsidR="00DA1A1C" w:rsidRPr="00900952" w:rsidRDefault="00DA1A1C" w:rsidP="00E81F0E">
      <w:pPr>
        <w:spacing w:after="0" w:line="276" w:lineRule="auto"/>
        <w:ind w:left="288" w:right="144"/>
        <w:jc w:val="both"/>
        <w:rPr>
          <w:rFonts w:cs="Times New Roman"/>
          <w:b/>
          <w:bCs/>
          <w:color w:val="auto"/>
          <w:szCs w:val="24"/>
        </w:rPr>
      </w:pPr>
    </w:p>
    <w:p w14:paraId="1A9B5708" w14:textId="77777777" w:rsidR="00EF5380" w:rsidRPr="00900952" w:rsidRDefault="00EF5380" w:rsidP="00E81F0E">
      <w:pPr>
        <w:spacing w:after="0" w:line="276" w:lineRule="auto"/>
        <w:ind w:left="288" w:right="144"/>
        <w:jc w:val="both"/>
        <w:rPr>
          <w:rFonts w:cs="Times New Roman"/>
          <w:b/>
          <w:bCs/>
          <w:color w:val="auto"/>
          <w:szCs w:val="24"/>
        </w:rPr>
      </w:pPr>
      <w:r>
        <w:rPr>
          <w:rFonts w:cs="Times New Roman"/>
          <w:b/>
          <w:bCs/>
          <w:color w:val="auto"/>
          <w:szCs w:val="24"/>
        </w:rPr>
        <w:t>Integrarea rezultatelor analizei Declarației de intenție în evaluarea candidatului</w:t>
      </w:r>
    </w:p>
    <w:p w14:paraId="54669038" w14:textId="77777777" w:rsidR="001203CF" w:rsidRPr="00900952" w:rsidRDefault="00EF5380" w:rsidP="00E81F0E">
      <w:pPr>
        <w:spacing w:after="0" w:line="276" w:lineRule="auto"/>
        <w:ind w:left="288" w:right="144"/>
        <w:jc w:val="both"/>
        <w:rPr>
          <w:rFonts w:cs="Times New Roman"/>
          <w:color w:val="auto"/>
          <w:szCs w:val="24"/>
        </w:rPr>
      </w:pPr>
      <w:r>
        <w:rPr>
          <w:rFonts w:cs="Times New Roman"/>
          <w:color w:val="auto"/>
          <w:szCs w:val="24"/>
        </w:rPr>
        <w:t>Rezultatele analizei Declarației de intenție se integrează în evaluarea candidatului, împreună cu rezultatele evaluării documentelor din dosarul de candidatură și a celor ale derulării etapei interviului.</w:t>
      </w:r>
    </w:p>
    <w:p w14:paraId="7DB784AA" w14:textId="77777777" w:rsidR="00C94447" w:rsidRPr="00900952" w:rsidRDefault="00C94447" w:rsidP="00E81F0E">
      <w:pPr>
        <w:keepNext/>
        <w:keepLines/>
        <w:spacing w:before="360" w:after="120" w:line="276" w:lineRule="auto"/>
        <w:ind w:left="288" w:right="144"/>
        <w:jc w:val="center"/>
        <w:outlineLvl w:val="0"/>
        <w:rPr>
          <w:rFonts w:eastAsia="Yu Gothic Light" w:cs="Times New Roman"/>
          <w:b/>
          <w:color w:val="auto"/>
          <w:sz w:val="28"/>
          <w:szCs w:val="32"/>
          <w:lang w:eastAsia="ro-RO"/>
          <w14:ligatures w14:val="none"/>
        </w:rPr>
      </w:pPr>
      <w:bookmarkStart w:id="64" w:name="_Toc229329520"/>
      <w:bookmarkStart w:id="65" w:name="_Toc233114548"/>
      <w:r>
        <w:rPr>
          <w:rFonts w:eastAsia="Yu Gothic Light" w:cs="Times New Roman"/>
          <w:b/>
          <w:color w:val="auto"/>
          <w:sz w:val="28"/>
          <w:szCs w:val="32"/>
          <w:lang w:eastAsia="ro-RO"/>
          <w14:ligatures w14:val="none"/>
        </w:rPr>
        <w:t>Secțiunea IX. Anexe</w:t>
      </w:r>
      <w:bookmarkEnd w:id="64"/>
      <w:bookmarkEnd w:id="65"/>
    </w:p>
    <w:p w14:paraId="0469632D"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Profilul Consiliului </w:t>
      </w:r>
    </w:p>
    <w:p w14:paraId="5A0E5ABC"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Profilul Candidatului </w:t>
      </w:r>
    </w:p>
    <w:p w14:paraId="73BBD0A2"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Anunțul privind selecția </w:t>
      </w:r>
    </w:p>
    <w:p w14:paraId="073FDE1A"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Declarații necesar a fi completate de către candidați (Formularele F1-F5) </w:t>
      </w:r>
    </w:p>
    <w:p w14:paraId="383839AD"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Proiectul contractului de mandat </w:t>
      </w:r>
    </w:p>
    <w:p w14:paraId="60097E75"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 xml:space="preserve">Componenta inițială a planului de selecție </w:t>
      </w:r>
    </w:p>
    <w:p w14:paraId="67453BD2" w14:textId="77777777" w:rsidR="00C94447" w:rsidRPr="00900952" w:rsidRDefault="00C94447">
      <w:pPr>
        <w:numPr>
          <w:ilvl w:val="0"/>
          <w:numId w:val="13"/>
        </w:numPr>
        <w:spacing w:after="40" w:line="276" w:lineRule="auto"/>
        <w:ind w:left="288" w:right="144"/>
        <w:contextualSpacing/>
        <w:rPr>
          <w:rFonts w:eastAsia="Yu Mincho" w:cs="Times New Roman"/>
          <w:b/>
          <w:bCs/>
          <w:color w:val="auto"/>
          <w:szCs w:val="24"/>
          <w:lang w:eastAsia="ro-RO"/>
          <w14:ligatures w14:val="none"/>
        </w:rPr>
      </w:pPr>
      <w:r>
        <w:rPr>
          <w:rFonts w:eastAsia="Yu Mincho" w:cs="Times New Roman"/>
          <w:b/>
          <w:bCs/>
          <w:color w:val="auto"/>
          <w:szCs w:val="24"/>
          <w:lang w:eastAsia="ro-RO"/>
          <w14:ligatures w14:val="none"/>
        </w:rPr>
        <w:t>Scrisoarea de așteptări</w:t>
      </w:r>
    </w:p>
    <w:p w14:paraId="6614E804" w14:textId="77777777" w:rsidR="006E0B32" w:rsidRPr="00900952" w:rsidRDefault="006E0B32" w:rsidP="00E81F0E">
      <w:pPr>
        <w:spacing w:line="276" w:lineRule="auto"/>
        <w:ind w:left="288" w:right="144"/>
        <w:rPr>
          <w:rFonts w:cs="Times New Roman"/>
          <w:b/>
          <w:bCs/>
          <w:color w:val="auto"/>
          <w:szCs w:val="24"/>
        </w:rPr>
      </w:pPr>
    </w:p>
    <w:p w14:paraId="4B15BD8A" w14:textId="77777777" w:rsidR="00B62E1F" w:rsidRPr="00900952" w:rsidRDefault="00B62E1F" w:rsidP="00E81F0E">
      <w:pPr>
        <w:spacing w:line="276" w:lineRule="auto"/>
        <w:ind w:left="288" w:right="144"/>
        <w:jc w:val="center"/>
        <w:rPr>
          <w:rFonts w:cs="Times New Roman"/>
          <w:b/>
          <w:bCs/>
          <w:color w:val="auto"/>
          <w:szCs w:val="24"/>
        </w:rPr>
      </w:pPr>
    </w:p>
    <w:p w14:paraId="1C153A0A" w14:textId="77777777" w:rsidR="00113718" w:rsidRPr="00900952" w:rsidRDefault="00113718">
      <w:pPr>
        <w:numPr>
          <w:ilvl w:val="0"/>
          <w:numId w:val="7"/>
        </w:numPr>
        <w:spacing w:after="40" w:line="276" w:lineRule="auto"/>
        <w:ind w:left="288" w:right="144"/>
        <w:contextualSpacing/>
        <w:jc w:val="center"/>
        <w:rPr>
          <w:rFonts w:eastAsia="Yu Mincho" w:cs="Times New Roman"/>
          <w:b/>
          <w:bCs/>
          <w:color w:val="auto"/>
          <w:szCs w:val="24"/>
          <w:lang w:eastAsia="ro-RO"/>
          <w14:ligatures w14:val="none"/>
        </w:rPr>
        <w:sectPr w:rsidR="00113718" w:rsidRPr="00900952" w:rsidSect="00E1718A">
          <w:footerReference w:type="default" r:id="rId17"/>
          <w:pgSz w:w="11906" w:h="16838" w:code="9"/>
          <w:pgMar w:top="1077" w:right="851" w:bottom="1077" w:left="1418" w:header="720" w:footer="720" w:gutter="0"/>
          <w:cols w:space="720"/>
          <w:docGrid w:linePitch="360"/>
        </w:sectPr>
      </w:pPr>
    </w:p>
    <w:p w14:paraId="7560627A" w14:textId="77777777" w:rsidR="00B62E1F" w:rsidRPr="00900952" w:rsidRDefault="00900952" w:rsidP="00E81F0E">
      <w:pPr>
        <w:pStyle w:val="Titlu2"/>
        <w:ind w:left="288" w:right="144"/>
        <w:jc w:val="center"/>
        <w:rPr>
          <w:rFonts w:ascii="Times New Roman" w:hAnsi="Times New Roman" w:cs="Times New Roman"/>
          <w:b/>
          <w:bCs/>
          <w:color w:val="auto"/>
          <w:sz w:val="28"/>
          <w:szCs w:val="28"/>
          <w:lang w:eastAsia="ro-RO"/>
        </w:rPr>
      </w:pPr>
      <w:bookmarkStart w:id="66" w:name="_Toc233114549"/>
      <w:r>
        <w:rPr>
          <w:rFonts w:ascii="Times New Roman" w:hAnsi="Times New Roman" w:cs="Times New Roman"/>
          <w:b/>
          <w:bCs/>
          <w:color w:val="auto"/>
          <w:sz w:val="28"/>
          <w:szCs w:val="28"/>
          <w:lang w:eastAsia="ro-RO"/>
        </w:rPr>
        <w:lastRenderedPageBreak/>
        <w:t>a)Profilul Consiliului</w:t>
      </w:r>
      <w:bookmarkEnd w:id="66"/>
    </w:p>
    <w:p w14:paraId="0DAEE227" w14:textId="77777777" w:rsidR="00B62E1F" w:rsidRPr="00900952" w:rsidRDefault="00B62E1F" w:rsidP="00E81F0E">
      <w:pPr>
        <w:spacing w:line="276" w:lineRule="auto"/>
        <w:ind w:left="288" w:right="144"/>
        <w:rPr>
          <w:rFonts w:cs="Times New Roman"/>
          <w:b/>
          <w:bCs/>
          <w:color w:val="auto"/>
          <w:szCs w:val="24"/>
        </w:rPr>
      </w:pPr>
    </w:p>
    <w:p w14:paraId="579D6744" w14:textId="77777777" w:rsidR="003C370A" w:rsidRPr="003C370A" w:rsidRDefault="003C370A" w:rsidP="003C370A">
      <w:pPr>
        <w:suppressAutoHyphens/>
        <w:spacing w:before="240" w:after="240"/>
        <w:jc w:val="center"/>
        <w:rPr>
          <w:rFonts w:ascii="Arial" w:eastAsia="Arial" w:hAnsi="Arial" w:cs="Arial"/>
          <w:color w:val="auto"/>
          <w:sz w:val="22"/>
          <w14:ligatures w14:val="none"/>
        </w:rPr>
      </w:pPr>
      <w:r w:rsidRPr="003C370A">
        <w:rPr>
          <w:rFonts w:ascii="Arial" w:eastAsia="Arial" w:hAnsi="Arial" w:cs="Arial"/>
          <w:b/>
          <w:bCs/>
          <w:color w:val="1F4E79"/>
          <w:sz w:val="32"/>
          <w:szCs w:val="32"/>
          <w14:ligatures w14:val="none"/>
        </w:rPr>
        <w:t>PROIECT - PROFILUL CONSILIULUI DE ADMINISTRAȚIE</w:t>
      </w:r>
    </w:p>
    <w:p w14:paraId="4C8F88CC" w14:textId="77777777" w:rsidR="003C370A" w:rsidRPr="003C370A" w:rsidRDefault="003C370A" w:rsidP="003C370A">
      <w:pPr>
        <w:suppressAutoHyphens/>
        <w:spacing w:before="240" w:after="240"/>
        <w:jc w:val="center"/>
        <w:rPr>
          <w:rFonts w:ascii="Arial" w:eastAsia="Arial" w:hAnsi="Arial" w:cs="Arial"/>
          <w:color w:val="auto"/>
          <w:sz w:val="22"/>
          <w14:ligatures w14:val="none"/>
        </w:rPr>
      </w:pPr>
      <w:r w:rsidRPr="003C370A">
        <w:rPr>
          <w:rFonts w:ascii="Arial" w:eastAsia="Arial" w:hAnsi="Arial" w:cs="Arial"/>
          <w:b/>
          <w:bCs/>
          <w:color w:val="1F4E79"/>
          <w:sz w:val="32"/>
          <w:szCs w:val="32"/>
          <w14:ligatures w14:val="none"/>
        </w:rPr>
        <w:t>al societății Termoficare Napoca S.A.</w:t>
      </w:r>
    </w:p>
    <w:p w14:paraId="397FE5EF" w14:textId="77777777" w:rsidR="003C370A" w:rsidRPr="003C370A" w:rsidRDefault="003C370A" w:rsidP="003C370A">
      <w:pPr>
        <w:suppressAutoHyphens/>
        <w:spacing w:after="120"/>
        <w:rPr>
          <w:rFonts w:ascii="Arial" w:eastAsia="Arial" w:hAnsi="Arial" w:cs="Arial"/>
          <w:color w:val="auto"/>
          <w:sz w:val="22"/>
          <w14:ligatures w14:val="none"/>
        </w:rPr>
      </w:pPr>
    </w:p>
    <w:p w14:paraId="7AA4C3E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Procedura de selecție a membrilor Consiliului de Administrație al societății Termoficare Napoca S.A. este derulată în acord cu prevederile Ordonanței de urgență a Guvernului nr. 109/2011 privind guvernanța corporativă a întreprinderilor publice, cu modificările și completările ulterioare (denumită în continuare O.U.G. nr. 109/2011), cu prevederile Hotărârii Guvernului nr. 639/2023 pentru aprobarea normelor metodologice de aplicare a Ordonanței de Urgență a Guvernului nr. 109/2011 privind guvernanța corporativă a întreprinderilor publice (denumită în continuare H.G. nr. 639/2023), actualizată, Legii societăților nr. 31/1990, Actului Constitutiv al Societății, precum și în acord cu dezideratele Autorității Publice Tutelare și ale Acționarului Unic, astfel cum acestea sunt menționate în Scrisoarea de așteptări.</w:t>
      </w:r>
    </w:p>
    <w:p w14:paraId="1DFCA36E"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Procedura de selecție se desfășoară cu scopul de a asigura transparentizarea și profesionalizarea administratorilor potrivit standardelor de guvernanță corporativă a întreprinderilor publice, astfel cum acestea au fost dezvoltate în Principiile de guvernanță corporativă ale Organizației pentru Cooperare și Dezvoltare Economică.</w:t>
      </w:r>
    </w:p>
    <w:p w14:paraId="00166817"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Planul de selecție este astfel întocmit încât procedura de selecție să se realizeze cu respectarea principiilor nediscriminării, tratamentului egal și transparenței, asumării răspunderii și cu luarea în considerare a specificului domeniului de activitate al societății.</w:t>
      </w:r>
    </w:p>
    <w:p w14:paraId="76A3E583"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Profilul Consiliului de Administrație, denumit și Profilul CA, face parte integrantă din Planul de Selecție - Componenta Integrală și este un document care stabilește modul în care va fi construit viitorul Consiliu de Administrație, precum și diversele categorii de criterii ce vor fi utilizate în cadrul procedurii de recrutare și selecție.</w:t>
      </w:r>
    </w:p>
    <w:p w14:paraId="08A8C469"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INTRODUCERE</w:t>
      </w:r>
    </w:p>
    <w:p w14:paraId="4D83ADF6" w14:textId="12F557EF"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Prin Hotărârea A.G.A. nr.</w:t>
      </w:r>
      <w:r w:rsidR="00995FA1">
        <w:rPr>
          <w:rFonts w:ascii="Arial" w:eastAsia="Arial" w:hAnsi="Arial" w:cs="Arial"/>
          <w:color w:val="auto"/>
          <w:sz w:val="22"/>
          <w14:ligatures w14:val="none"/>
        </w:rPr>
        <w:t xml:space="preserve"> </w:t>
      </w:r>
      <w:r w:rsidRPr="003C370A">
        <w:rPr>
          <w:rFonts w:ascii="Arial" w:eastAsia="Arial" w:hAnsi="Arial" w:cs="Arial"/>
          <w:color w:val="auto"/>
          <w:sz w:val="22"/>
          <w14:ligatures w14:val="none"/>
        </w:rPr>
        <w:t>20/04.12.2025 a fost aprobată declanșarea procedurii de selecție în vederea desemnării și numirii membrilor consiliilor de administrație, în conformitate cu prevederile Ordonanței de urgență a Guvernului nr. 109/2011 privind guvernanța corporativă a întreprinderilor publice, cu modificările și completările ulterioare.</w:t>
      </w:r>
    </w:p>
    <w:p w14:paraId="4FB58A96" w14:textId="51DC8610"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Procedura de selecție va fi derulată de către Consiliul local</w:t>
      </w:r>
      <w:r w:rsidR="00C3228F">
        <w:rPr>
          <w:rFonts w:ascii="Arial" w:eastAsia="Arial" w:hAnsi="Arial" w:cs="Arial"/>
          <w:color w:val="auto"/>
          <w:sz w:val="22"/>
          <w14:ligatures w14:val="none"/>
        </w:rPr>
        <w:t xml:space="preserve"> </w:t>
      </w:r>
      <w:r w:rsidRPr="003C370A">
        <w:rPr>
          <w:rFonts w:ascii="Arial" w:eastAsia="Arial" w:hAnsi="Arial" w:cs="Arial"/>
          <w:color w:val="auto"/>
          <w:sz w:val="22"/>
          <w14:ligatures w14:val="none"/>
        </w:rPr>
        <w:t>Cluj-Napoca în calitate de Autoritate Publică Tutelară.</w:t>
      </w:r>
    </w:p>
    <w:p w14:paraId="02927CA1" w14:textId="77777777" w:rsidR="003C370A" w:rsidRPr="003C370A" w:rsidRDefault="003C370A" w:rsidP="003C370A">
      <w:pPr>
        <w:suppressAutoHyphens/>
        <w:spacing w:after="0" w:line="276" w:lineRule="auto"/>
        <w:jc w:val="both"/>
        <w:rPr>
          <w:rFonts w:ascii="Arial" w:eastAsia="Arial" w:hAnsi="Arial" w:cs="Arial"/>
          <w:color w:val="auto"/>
          <w:sz w:val="22"/>
          <w14:ligatures w14:val="none"/>
        </w:rPr>
      </w:pPr>
      <w:r w:rsidRPr="003C370A">
        <w:rPr>
          <w:rFonts w:ascii="Arial" w:eastAsia="Times New Roman" w:hAnsi="Arial" w:cs="Times New Roman"/>
          <w:color w:val="auto"/>
          <w:sz w:val="22"/>
          <w14:ligatures w14:val="none"/>
        </w:rPr>
        <w:t>Societatea TERMOFICARE NAPOCA SA este operatorul serviciului public de alime</w:t>
      </w:r>
      <w:r w:rsidRPr="003C370A">
        <w:rPr>
          <w:rFonts w:ascii="Arial" w:eastAsia="Times New Roman" w:hAnsi="Arial" w:cs="Times New Roman"/>
          <w:color w:val="000000"/>
          <w:sz w:val="22"/>
          <w14:ligatures w14:val="none"/>
        </w:rPr>
        <w:t>ntare cu energie termică al municipiului Cluj Napoca, unicul acționar al societății fiind municipiul Cluj- Napoca.</w:t>
      </w:r>
    </w:p>
    <w:p w14:paraId="48C3E1B0" w14:textId="77777777" w:rsidR="003C370A" w:rsidRPr="003C370A" w:rsidRDefault="003C370A" w:rsidP="003C370A">
      <w:pPr>
        <w:suppressAutoHyphens/>
        <w:spacing w:after="0" w:line="276" w:lineRule="auto"/>
        <w:jc w:val="both"/>
        <w:rPr>
          <w:rFonts w:ascii="Arial" w:eastAsia="Times New Roman" w:hAnsi="Arial" w:cs="Times New Roman"/>
          <w:color w:val="auto"/>
          <w:sz w:val="22"/>
          <w14:ligatures w14:val="none"/>
        </w:rPr>
      </w:pPr>
    </w:p>
    <w:p w14:paraId="1DB5F56F" w14:textId="77777777" w:rsidR="003C370A" w:rsidRPr="003C370A" w:rsidRDefault="003C370A" w:rsidP="003C370A">
      <w:pPr>
        <w:suppressAutoHyphens/>
        <w:spacing w:after="0" w:line="276" w:lineRule="auto"/>
        <w:jc w:val="both"/>
        <w:rPr>
          <w:rFonts w:ascii="Arial" w:eastAsia="Arial" w:hAnsi="Arial" w:cs="Arial"/>
          <w:color w:val="auto"/>
          <w:sz w:val="22"/>
          <w14:ligatures w14:val="none"/>
        </w:rPr>
      </w:pPr>
      <w:r w:rsidRPr="003C370A">
        <w:rPr>
          <w:rFonts w:ascii="Arial" w:eastAsia="Arial" w:hAnsi="Arial" w:cs="Times New Roman"/>
          <w:color w:val="000000"/>
          <w:sz w:val="22"/>
          <w14:ligatures w14:val="none"/>
        </w:rPr>
        <w:t xml:space="preserve">În conformitate cu prevederile Legii nr. 51/2006 – a serviciilor comunitare de </w:t>
      </w:r>
      <w:proofErr w:type="spellStart"/>
      <w:r w:rsidRPr="003C370A">
        <w:rPr>
          <w:rFonts w:ascii="Arial" w:eastAsia="Arial" w:hAnsi="Arial" w:cs="Times New Roman"/>
          <w:color w:val="000000"/>
          <w:sz w:val="22"/>
          <w14:ligatures w14:val="none"/>
        </w:rPr>
        <w:t>utiliăți</w:t>
      </w:r>
      <w:proofErr w:type="spellEnd"/>
      <w:r w:rsidRPr="003C370A">
        <w:rPr>
          <w:rFonts w:ascii="Arial" w:eastAsia="Arial" w:hAnsi="Arial" w:cs="Times New Roman"/>
          <w:color w:val="000000"/>
          <w:sz w:val="22"/>
          <w14:ligatures w14:val="none"/>
        </w:rPr>
        <w:t xml:space="preserve"> publice, republicată, cu modificările și completările ulterioare, autoritățile </w:t>
      </w:r>
      <w:proofErr w:type="spellStart"/>
      <w:r w:rsidRPr="003C370A">
        <w:rPr>
          <w:rFonts w:ascii="Arial" w:eastAsia="Arial" w:hAnsi="Arial" w:cs="Times New Roman"/>
          <w:color w:val="000000"/>
          <w:sz w:val="22"/>
          <w14:ligatures w14:val="none"/>
        </w:rPr>
        <w:t>administratiei</w:t>
      </w:r>
      <w:proofErr w:type="spellEnd"/>
      <w:r w:rsidRPr="003C370A">
        <w:rPr>
          <w:rFonts w:ascii="Arial" w:eastAsia="Arial" w:hAnsi="Arial" w:cs="Times New Roman"/>
          <w:color w:val="000000"/>
          <w:sz w:val="22"/>
          <w14:ligatures w14:val="none"/>
        </w:rPr>
        <w:t xml:space="preserve"> publice locale au </w:t>
      </w:r>
      <w:proofErr w:type="spellStart"/>
      <w:r w:rsidRPr="003C370A">
        <w:rPr>
          <w:rFonts w:ascii="Arial" w:eastAsia="Arial" w:hAnsi="Arial" w:cs="Times New Roman"/>
          <w:color w:val="000000"/>
          <w:sz w:val="22"/>
          <w14:ligatures w14:val="none"/>
        </w:rPr>
        <w:t>competenţă</w:t>
      </w:r>
      <w:proofErr w:type="spellEnd"/>
      <w:r w:rsidRPr="003C370A">
        <w:rPr>
          <w:rFonts w:ascii="Arial" w:eastAsia="Arial" w:hAnsi="Arial" w:cs="Times New Roman"/>
          <w:color w:val="000000"/>
          <w:sz w:val="22"/>
          <w14:ligatures w14:val="none"/>
        </w:rPr>
        <w:t xml:space="preserve"> exclusivă, în </w:t>
      </w:r>
      <w:proofErr w:type="spellStart"/>
      <w:r w:rsidRPr="003C370A">
        <w:rPr>
          <w:rFonts w:ascii="Arial" w:eastAsia="Arial" w:hAnsi="Arial" w:cs="Times New Roman"/>
          <w:color w:val="000000"/>
          <w:sz w:val="22"/>
          <w14:ligatures w14:val="none"/>
        </w:rPr>
        <w:t>condiţiile</w:t>
      </w:r>
      <w:proofErr w:type="spellEnd"/>
      <w:r w:rsidRPr="003C370A">
        <w:rPr>
          <w:rFonts w:ascii="Arial" w:eastAsia="Arial" w:hAnsi="Arial" w:cs="Times New Roman"/>
          <w:color w:val="000000"/>
          <w:sz w:val="22"/>
          <w14:ligatures w14:val="none"/>
        </w:rPr>
        <w:t xml:space="preserve"> legii, în tot ceea ce </w:t>
      </w:r>
      <w:proofErr w:type="spellStart"/>
      <w:r w:rsidRPr="003C370A">
        <w:rPr>
          <w:rFonts w:ascii="Arial" w:eastAsia="Arial" w:hAnsi="Arial" w:cs="Times New Roman"/>
          <w:color w:val="000000"/>
          <w:sz w:val="22"/>
          <w14:ligatures w14:val="none"/>
        </w:rPr>
        <w:t>priveşte</w:t>
      </w:r>
      <w:proofErr w:type="spellEnd"/>
      <w:r w:rsidRPr="003C370A">
        <w:rPr>
          <w:rFonts w:ascii="Arial" w:eastAsia="Arial" w:hAnsi="Arial" w:cs="Times New Roman"/>
          <w:color w:val="000000"/>
          <w:sz w:val="22"/>
          <w14:ligatures w14:val="none"/>
        </w:rPr>
        <w:t xml:space="preserve"> </w:t>
      </w:r>
      <w:proofErr w:type="spellStart"/>
      <w:r w:rsidRPr="003C370A">
        <w:rPr>
          <w:rFonts w:ascii="Arial" w:eastAsia="Arial" w:hAnsi="Arial" w:cs="Times New Roman"/>
          <w:color w:val="000000"/>
          <w:sz w:val="22"/>
          <w14:ligatures w14:val="none"/>
        </w:rPr>
        <w:t>înfiinţarea</w:t>
      </w:r>
      <w:proofErr w:type="spellEnd"/>
      <w:r w:rsidRPr="003C370A">
        <w:rPr>
          <w:rFonts w:ascii="Arial" w:eastAsia="Arial" w:hAnsi="Arial" w:cs="Times New Roman"/>
          <w:color w:val="000000"/>
          <w:sz w:val="22"/>
          <w14:ligatures w14:val="none"/>
        </w:rPr>
        <w:t xml:space="preserve">, organizarea, gestionarea </w:t>
      </w:r>
      <w:proofErr w:type="spellStart"/>
      <w:r w:rsidRPr="003C370A">
        <w:rPr>
          <w:rFonts w:ascii="Arial" w:eastAsia="Arial" w:hAnsi="Arial" w:cs="Times New Roman"/>
          <w:color w:val="000000"/>
          <w:sz w:val="22"/>
          <w14:ligatures w14:val="none"/>
        </w:rPr>
        <w:t>şi</w:t>
      </w:r>
      <w:proofErr w:type="spellEnd"/>
      <w:r w:rsidRPr="003C370A">
        <w:rPr>
          <w:rFonts w:ascii="Arial" w:eastAsia="Arial" w:hAnsi="Arial" w:cs="Times New Roman"/>
          <w:color w:val="000000"/>
          <w:sz w:val="22"/>
          <w14:ligatures w14:val="none"/>
        </w:rPr>
        <w:t xml:space="preserve"> </w:t>
      </w:r>
      <w:proofErr w:type="spellStart"/>
      <w:r w:rsidRPr="003C370A">
        <w:rPr>
          <w:rFonts w:ascii="Arial" w:eastAsia="Arial" w:hAnsi="Arial" w:cs="Times New Roman"/>
          <w:color w:val="000000"/>
          <w:sz w:val="22"/>
          <w14:ligatures w14:val="none"/>
        </w:rPr>
        <w:t>funcţionarea</w:t>
      </w:r>
      <w:proofErr w:type="spellEnd"/>
      <w:r w:rsidRPr="003C370A">
        <w:rPr>
          <w:rFonts w:ascii="Arial" w:eastAsia="Arial" w:hAnsi="Arial" w:cs="Times New Roman"/>
          <w:color w:val="000000"/>
          <w:sz w:val="22"/>
          <w14:ligatures w14:val="none"/>
        </w:rPr>
        <w:t xml:space="preserve"> serviciilor de </w:t>
      </w:r>
      <w:proofErr w:type="spellStart"/>
      <w:r w:rsidRPr="003C370A">
        <w:rPr>
          <w:rFonts w:ascii="Arial" w:eastAsia="Arial" w:hAnsi="Arial" w:cs="Times New Roman"/>
          <w:color w:val="000000"/>
          <w:sz w:val="22"/>
          <w14:ligatures w14:val="none"/>
        </w:rPr>
        <w:t>utilităţi</w:t>
      </w:r>
      <w:proofErr w:type="spellEnd"/>
      <w:r w:rsidRPr="003C370A">
        <w:rPr>
          <w:rFonts w:ascii="Arial" w:eastAsia="Arial" w:hAnsi="Arial" w:cs="Times New Roman"/>
          <w:color w:val="000000"/>
          <w:sz w:val="22"/>
          <w14:ligatures w14:val="none"/>
        </w:rPr>
        <w:t xml:space="preserve"> publice, precum </w:t>
      </w:r>
      <w:proofErr w:type="spellStart"/>
      <w:r w:rsidRPr="003C370A">
        <w:rPr>
          <w:rFonts w:ascii="Arial" w:eastAsia="Arial" w:hAnsi="Arial" w:cs="Times New Roman"/>
          <w:color w:val="000000"/>
          <w:sz w:val="22"/>
          <w14:ligatures w14:val="none"/>
        </w:rPr>
        <w:t>şi</w:t>
      </w:r>
      <w:proofErr w:type="spellEnd"/>
      <w:r w:rsidRPr="003C370A">
        <w:rPr>
          <w:rFonts w:ascii="Arial" w:eastAsia="Arial" w:hAnsi="Arial" w:cs="Times New Roman"/>
          <w:color w:val="000000"/>
          <w:sz w:val="22"/>
          <w14:ligatures w14:val="none"/>
        </w:rPr>
        <w:t xml:space="preserve"> în ceea ce </w:t>
      </w:r>
      <w:proofErr w:type="spellStart"/>
      <w:r w:rsidRPr="003C370A">
        <w:rPr>
          <w:rFonts w:ascii="Arial" w:eastAsia="Arial" w:hAnsi="Arial" w:cs="Times New Roman"/>
          <w:color w:val="000000"/>
          <w:sz w:val="22"/>
          <w14:ligatures w14:val="none"/>
        </w:rPr>
        <w:t>priveşte</w:t>
      </w:r>
      <w:proofErr w:type="spellEnd"/>
      <w:r w:rsidRPr="003C370A">
        <w:rPr>
          <w:rFonts w:ascii="Arial" w:eastAsia="Arial" w:hAnsi="Arial" w:cs="Times New Roman"/>
          <w:color w:val="000000"/>
          <w:sz w:val="22"/>
          <w14:ligatures w14:val="none"/>
        </w:rPr>
        <w:t xml:space="preserve"> crearea, </w:t>
      </w:r>
      <w:r w:rsidRPr="003C370A">
        <w:rPr>
          <w:rFonts w:ascii="Arial" w:eastAsia="Arial" w:hAnsi="Arial" w:cs="Times New Roman"/>
          <w:color w:val="000000"/>
          <w:sz w:val="22"/>
          <w14:ligatures w14:val="none"/>
        </w:rPr>
        <w:lastRenderedPageBreak/>
        <w:t xml:space="preserve">dezvoltarea, modernizarea, reabilitarea </w:t>
      </w:r>
      <w:proofErr w:type="spellStart"/>
      <w:r w:rsidRPr="003C370A">
        <w:rPr>
          <w:rFonts w:ascii="Arial" w:eastAsia="Arial" w:hAnsi="Arial" w:cs="Times New Roman"/>
          <w:color w:val="000000"/>
          <w:sz w:val="22"/>
          <w14:ligatures w14:val="none"/>
        </w:rPr>
        <w:t>şi</w:t>
      </w:r>
      <w:proofErr w:type="spellEnd"/>
      <w:r w:rsidRPr="003C370A">
        <w:rPr>
          <w:rFonts w:ascii="Arial" w:eastAsia="Arial" w:hAnsi="Arial" w:cs="Times New Roman"/>
          <w:color w:val="000000"/>
          <w:sz w:val="22"/>
          <w14:ligatures w14:val="none"/>
        </w:rPr>
        <w:t xml:space="preserve"> exploatarea bunurilor proprietate publică sau privată a </w:t>
      </w:r>
      <w:proofErr w:type="spellStart"/>
      <w:r w:rsidRPr="003C370A">
        <w:rPr>
          <w:rFonts w:ascii="Arial" w:eastAsia="Arial" w:hAnsi="Arial" w:cs="Times New Roman"/>
          <w:color w:val="000000"/>
          <w:sz w:val="22"/>
          <w14:ligatures w14:val="none"/>
        </w:rPr>
        <w:t>unităţilor</w:t>
      </w:r>
      <w:proofErr w:type="spellEnd"/>
      <w:r w:rsidRPr="003C370A">
        <w:rPr>
          <w:rFonts w:ascii="Arial" w:eastAsia="Arial" w:hAnsi="Arial" w:cs="Times New Roman"/>
          <w:color w:val="000000"/>
          <w:sz w:val="22"/>
          <w14:ligatures w14:val="none"/>
        </w:rPr>
        <w:t xml:space="preserve"> administrativ-teritoriale care compun sistemele de </w:t>
      </w:r>
      <w:proofErr w:type="spellStart"/>
      <w:r w:rsidRPr="003C370A">
        <w:rPr>
          <w:rFonts w:ascii="Arial" w:eastAsia="Arial" w:hAnsi="Arial" w:cs="Times New Roman"/>
          <w:color w:val="000000"/>
          <w:sz w:val="22"/>
          <w14:ligatures w14:val="none"/>
        </w:rPr>
        <w:t>utilităţi</w:t>
      </w:r>
      <w:proofErr w:type="spellEnd"/>
      <w:r w:rsidRPr="003C370A">
        <w:rPr>
          <w:rFonts w:ascii="Arial" w:eastAsia="Arial" w:hAnsi="Arial" w:cs="Times New Roman"/>
          <w:color w:val="000000"/>
          <w:sz w:val="22"/>
          <w14:ligatures w14:val="none"/>
        </w:rPr>
        <w:t xml:space="preserve"> publice.</w:t>
      </w:r>
    </w:p>
    <w:p w14:paraId="68955B4B" w14:textId="77777777" w:rsidR="003C370A" w:rsidRPr="003C370A" w:rsidRDefault="003C370A" w:rsidP="003C370A">
      <w:pPr>
        <w:suppressAutoHyphens/>
        <w:spacing w:after="0" w:line="276" w:lineRule="auto"/>
        <w:jc w:val="both"/>
        <w:rPr>
          <w:rFonts w:ascii="Arial" w:eastAsia="Arial" w:hAnsi="Arial" w:cs="Times New Roman"/>
          <w:color w:val="auto"/>
          <w:sz w:val="22"/>
          <w14:ligatures w14:val="none"/>
        </w:rPr>
      </w:pPr>
    </w:p>
    <w:p w14:paraId="44DC4063" w14:textId="77777777" w:rsidR="003C370A" w:rsidRPr="003C370A" w:rsidRDefault="003C370A" w:rsidP="003C370A">
      <w:pPr>
        <w:suppressAutoHyphens/>
        <w:spacing w:after="0" w:line="276" w:lineRule="auto"/>
        <w:jc w:val="both"/>
        <w:rPr>
          <w:rFonts w:ascii="Arial" w:eastAsia="Arial" w:hAnsi="Arial" w:cs="Arial"/>
          <w:color w:val="auto"/>
          <w:sz w:val="22"/>
          <w14:ligatures w14:val="none"/>
        </w:rPr>
      </w:pPr>
      <w:r w:rsidRPr="003C370A">
        <w:rPr>
          <w:rFonts w:ascii="Arial" w:eastAsia="Arial" w:hAnsi="Arial" w:cs="Times New Roman"/>
          <w:color w:val="auto"/>
          <w:sz w:val="22"/>
          <w14:ligatures w14:val="none"/>
        </w:rPr>
        <w:t xml:space="preserve">Serviciile comunitare de </w:t>
      </w:r>
      <w:proofErr w:type="spellStart"/>
      <w:r w:rsidRPr="003C370A">
        <w:rPr>
          <w:rFonts w:ascii="Arial" w:eastAsia="Arial" w:hAnsi="Arial" w:cs="Times New Roman"/>
          <w:color w:val="auto"/>
          <w:sz w:val="22"/>
          <w14:ligatures w14:val="none"/>
        </w:rPr>
        <w:t>utilităţi</w:t>
      </w:r>
      <w:proofErr w:type="spellEnd"/>
      <w:r w:rsidRPr="003C370A">
        <w:rPr>
          <w:rFonts w:ascii="Arial" w:eastAsia="Arial" w:hAnsi="Arial" w:cs="Times New Roman"/>
          <w:color w:val="auto"/>
          <w:sz w:val="22"/>
          <w14:ligatures w14:val="none"/>
        </w:rPr>
        <w:t xml:space="preserve"> publice, sunt definite de lege ca fiind totalitatea </w:t>
      </w:r>
      <w:proofErr w:type="spellStart"/>
      <w:r w:rsidRPr="003C370A">
        <w:rPr>
          <w:rFonts w:ascii="Arial" w:eastAsia="Arial" w:hAnsi="Arial" w:cs="Times New Roman"/>
          <w:color w:val="auto"/>
          <w:sz w:val="22"/>
          <w14:ligatures w14:val="none"/>
        </w:rPr>
        <w:t>activităţilor</w:t>
      </w:r>
      <w:proofErr w:type="spellEnd"/>
      <w:r w:rsidRPr="003C370A">
        <w:rPr>
          <w:rFonts w:ascii="Arial" w:eastAsia="Arial" w:hAnsi="Arial" w:cs="Times New Roman"/>
          <w:color w:val="auto"/>
          <w:sz w:val="22"/>
          <w14:ligatures w14:val="none"/>
        </w:rPr>
        <w:t xml:space="preserve"> reglementate, care asigură satisfacerea nevoilor </w:t>
      </w:r>
      <w:proofErr w:type="spellStart"/>
      <w:r w:rsidRPr="003C370A">
        <w:rPr>
          <w:rFonts w:ascii="Arial" w:eastAsia="Arial" w:hAnsi="Arial" w:cs="Times New Roman"/>
          <w:color w:val="auto"/>
          <w:sz w:val="22"/>
          <w14:ligatures w14:val="none"/>
        </w:rPr>
        <w:t>esenţiale</w:t>
      </w:r>
      <w:proofErr w:type="spellEnd"/>
      <w:r w:rsidRPr="003C370A">
        <w:rPr>
          <w:rFonts w:ascii="Arial" w:eastAsia="Arial" w:hAnsi="Arial" w:cs="Times New Roman"/>
          <w:color w:val="auto"/>
          <w:sz w:val="22"/>
          <w14:ligatures w14:val="none"/>
        </w:rPr>
        <w:t xml:space="preserve"> de utilitate </w:t>
      </w:r>
      <w:proofErr w:type="spellStart"/>
      <w:r w:rsidRPr="003C370A">
        <w:rPr>
          <w:rFonts w:ascii="Arial" w:eastAsia="Arial" w:hAnsi="Arial" w:cs="Times New Roman"/>
          <w:color w:val="auto"/>
          <w:sz w:val="22"/>
          <w14:ligatures w14:val="none"/>
        </w:rPr>
        <w:t>şi</w:t>
      </w:r>
      <w:proofErr w:type="spellEnd"/>
      <w:r w:rsidRPr="003C370A">
        <w:rPr>
          <w:rFonts w:ascii="Arial" w:eastAsia="Arial" w:hAnsi="Arial" w:cs="Times New Roman"/>
          <w:color w:val="auto"/>
          <w:sz w:val="22"/>
          <w14:ligatures w14:val="none"/>
        </w:rPr>
        <w:t xml:space="preserve"> interes public general cu caracter social ale </w:t>
      </w:r>
      <w:proofErr w:type="spellStart"/>
      <w:r w:rsidRPr="003C370A">
        <w:rPr>
          <w:rFonts w:ascii="Arial" w:eastAsia="Arial" w:hAnsi="Arial" w:cs="Times New Roman"/>
          <w:color w:val="auto"/>
          <w:sz w:val="22"/>
          <w14:ligatures w14:val="none"/>
        </w:rPr>
        <w:t>colectivităţilor</w:t>
      </w:r>
      <w:proofErr w:type="spellEnd"/>
      <w:r w:rsidRPr="003C370A">
        <w:rPr>
          <w:rFonts w:ascii="Arial" w:eastAsia="Arial" w:hAnsi="Arial" w:cs="Times New Roman"/>
          <w:color w:val="auto"/>
          <w:sz w:val="22"/>
          <w14:ligatures w14:val="none"/>
        </w:rPr>
        <w:t xml:space="preserve"> locale și privesc inclusiv serviciul de alimentare cu energie termică produsă în sistem centralizat.</w:t>
      </w:r>
    </w:p>
    <w:p w14:paraId="509EDE45" w14:textId="77777777" w:rsidR="003C370A" w:rsidRPr="003C370A" w:rsidRDefault="003C370A" w:rsidP="003C370A">
      <w:pPr>
        <w:suppressAutoHyphens/>
        <w:spacing w:after="120" w:line="276" w:lineRule="auto"/>
        <w:jc w:val="both"/>
        <w:rPr>
          <w:rFonts w:ascii="Arial" w:eastAsia="Times New Roman" w:hAnsi="Arial" w:cs="Arial"/>
          <w:color w:val="auto"/>
          <w:sz w:val="22"/>
          <w14:ligatures w14:val="none"/>
        </w:rPr>
      </w:pPr>
    </w:p>
    <w:p w14:paraId="79C1E1C4" w14:textId="77777777" w:rsidR="003C370A" w:rsidRPr="003C370A" w:rsidRDefault="003C370A" w:rsidP="003C370A">
      <w:pPr>
        <w:suppressAutoHyphens/>
        <w:spacing w:after="120" w:line="276" w:lineRule="auto"/>
        <w:jc w:val="both"/>
        <w:rPr>
          <w:rFonts w:ascii="Arial" w:eastAsia="Arial" w:hAnsi="Arial" w:cs="Arial"/>
          <w:color w:val="auto"/>
          <w:sz w:val="22"/>
          <w14:ligatures w14:val="none"/>
        </w:rPr>
      </w:pPr>
      <w:r w:rsidRPr="003C370A">
        <w:rPr>
          <w:rFonts w:ascii="Arial" w:eastAsia="Times New Roman" w:hAnsi="Arial" w:cs="Times New Roman"/>
          <w:color w:val="000000"/>
          <w:sz w:val="22"/>
          <w14:ligatures w14:val="none"/>
        </w:rPr>
        <w:t xml:space="preserve">Serviciile de </w:t>
      </w:r>
      <w:proofErr w:type="spellStart"/>
      <w:r w:rsidRPr="003C370A">
        <w:rPr>
          <w:rFonts w:ascii="Arial" w:eastAsia="Times New Roman" w:hAnsi="Arial" w:cs="Times New Roman"/>
          <w:color w:val="000000"/>
          <w:sz w:val="22"/>
          <w14:ligatures w14:val="none"/>
        </w:rPr>
        <w:t>utilităţi</w:t>
      </w:r>
      <w:proofErr w:type="spellEnd"/>
      <w:r w:rsidRPr="003C370A">
        <w:rPr>
          <w:rFonts w:ascii="Arial" w:eastAsia="Times New Roman" w:hAnsi="Arial" w:cs="Times New Roman"/>
          <w:color w:val="000000"/>
          <w:sz w:val="22"/>
          <w14:ligatures w14:val="none"/>
        </w:rPr>
        <w:t xml:space="preserve"> publice se organizează </w:t>
      </w:r>
      <w:proofErr w:type="spellStart"/>
      <w:r w:rsidRPr="003C370A">
        <w:rPr>
          <w:rFonts w:ascii="Arial" w:eastAsia="Times New Roman" w:hAnsi="Arial" w:cs="Times New Roman"/>
          <w:color w:val="000000"/>
          <w:sz w:val="22"/>
          <w14:ligatures w14:val="none"/>
        </w:rPr>
        <w:t>şi</w:t>
      </w:r>
      <w:proofErr w:type="spellEnd"/>
      <w:r w:rsidRPr="003C370A">
        <w:rPr>
          <w:rFonts w:ascii="Arial" w:eastAsia="Times New Roman" w:hAnsi="Arial" w:cs="Times New Roman"/>
          <w:color w:val="000000"/>
          <w:sz w:val="22"/>
          <w14:ligatures w14:val="none"/>
        </w:rPr>
        <w:t xml:space="preserve"> se gestionează cu respectarea prevederilor legale, potrivit hotărârilor adoptate de </w:t>
      </w:r>
      <w:proofErr w:type="spellStart"/>
      <w:r w:rsidRPr="003C370A">
        <w:rPr>
          <w:rFonts w:ascii="Arial" w:eastAsia="Times New Roman" w:hAnsi="Arial" w:cs="Times New Roman"/>
          <w:color w:val="000000"/>
          <w:sz w:val="22"/>
          <w14:ligatures w14:val="none"/>
        </w:rPr>
        <w:t>autorităţile</w:t>
      </w:r>
      <w:proofErr w:type="spellEnd"/>
      <w:r w:rsidRPr="003C370A">
        <w:rPr>
          <w:rFonts w:ascii="Arial" w:eastAsia="Times New Roman" w:hAnsi="Arial" w:cs="Times New Roman"/>
          <w:color w:val="000000"/>
          <w:sz w:val="22"/>
          <w14:ligatures w14:val="none"/>
        </w:rPr>
        <w:t xml:space="preserve"> deliberative ale </w:t>
      </w:r>
      <w:proofErr w:type="spellStart"/>
      <w:r w:rsidRPr="003C370A">
        <w:rPr>
          <w:rFonts w:ascii="Arial" w:eastAsia="Times New Roman" w:hAnsi="Arial" w:cs="Times New Roman"/>
          <w:color w:val="000000"/>
          <w:sz w:val="22"/>
          <w14:ligatures w14:val="none"/>
        </w:rPr>
        <w:t>unităţilor</w:t>
      </w:r>
      <w:proofErr w:type="spellEnd"/>
      <w:r w:rsidRPr="003C370A">
        <w:rPr>
          <w:rFonts w:ascii="Arial" w:eastAsia="Times New Roman" w:hAnsi="Arial" w:cs="Times New Roman"/>
          <w:color w:val="000000"/>
          <w:sz w:val="22"/>
          <w14:ligatures w14:val="none"/>
        </w:rPr>
        <w:t xml:space="preserve"> administrativ-teritoriale, în </w:t>
      </w:r>
      <w:proofErr w:type="spellStart"/>
      <w:r w:rsidRPr="003C370A">
        <w:rPr>
          <w:rFonts w:ascii="Arial" w:eastAsia="Times New Roman" w:hAnsi="Arial" w:cs="Times New Roman"/>
          <w:color w:val="000000"/>
          <w:sz w:val="22"/>
          <w14:ligatures w14:val="none"/>
        </w:rPr>
        <w:t>funcţie</w:t>
      </w:r>
      <w:proofErr w:type="spellEnd"/>
      <w:r w:rsidRPr="003C370A">
        <w:rPr>
          <w:rFonts w:ascii="Arial" w:eastAsia="Times New Roman" w:hAnsi="Arial" w:cs="Times New Roman"/>
          <w:color w:val="000000"/>
          <w:sz w:val="22"/>
          <w14:ligatures w14:val="none"/>
        </w:rPr>
        <w:t xml:space="preserve"> de gradul de urbanizare, de </w:t>
      </w:r>
      <w:proofErr w:type="spellStart"/>
      <w:r w:rsidRPr="003C370A">
        <w:rPr>
          <w:rFonts w:ascii="Arial" w:eastAsia="Times New Roman" w:hAnsi="Arial" w:cs="Times New Roman"/>
          <w:color w:val="000000"/>
          <w:sz w:val="22"/>
          <w14:ligatures w14:val="none"/>
        </w:rPr>
        <w:t>importanţa</w:t>
      </w:r>
      <w:proofErr w:type="spellEnd"/>
      <w:r w:rsidRPr="003C370A">
        <w:rPr>
          <w:rFonts w:ascii="Arial" w:eastAsia="Times New Roman" w:hAnsi="Arial" w:cs="Times New Roman"/>
          <w:color w:val="000000"/>
          <w:sz w:val="22"/>
          <w14:ligatures w14:val="none"/>
        </w:rPr>
        <w:t xml:space="preserve"> </w:t>
      </w:r>
      <w:proofErr w:type="spellStart"/>
      <w:r w:rsidRPr="003C370A">
        <w:rPr>
          <w:rFonts w:ascii="Arial" w:eastAsia="Times New Roman" w:hAnsi="Arial" w:cs="Times New Roman"/>
          <w:color w:val="000000"/>
          <w:sz w:val="22"/>
          <w14:ligatures w14:val="none"/>
        </w:rPr>
        <w:t>economico</w:t>
      </w:r>
      <w:proofErr w:type="spellEnd"/>
      <w:r w:rsidRPr="003C370A">
        <w:rPr>
          <w:rFonts w:ascii="Arial" w:eastAsia="Times New Roman" w:hAnsi="Arial" w:cs="Times New Roman"/>
          <w:color w:val="000000"/>
          <w:sz w:val="22"/>
          <w14:ligatures w14:val="none"/>
        </w:rPr>
        <w:t xml:space="preserve">-socială a </w:t>
      </w:r>
      <w:proofErr w:type="spellStart"/>
      <w:r w:rsidRPr="003C370A">
        <w:rPr>
          <w:rFonts w:ascii="Arial" w:eastAsia="Times New Roman" w:hAnsi="Arial" w:cs="Times New Roman"/>
          <w:color w:val="000000"/>
          <w:sz w:val="22"/>
          <w14:ligatures w14:val="none"/>
        </w:rPr>
        <w:t>localităţilor</w:t>
      </w:r>
      <w:proofErr w:type="spellEnd"/>
      <w:r w:rsidRPr="003C370A">
        <w:rPr>
          <w:rFonts w:ascii="Arial" w:eastAsia="Times New Roman" w:hAnsi="Arial" w:cs="Times New Roman"/>
          <w:color w:val="000000"/>
          <w:sz w:val="22"/>
          <w14:ligatures w14:val="none"/>
        </w:rPr>
        <w:t xml:space="preserve">, de mărimea </w:t>
      </w:r>
      <w:proofErr w:type="spellStart"/>
      <w:r w:rsidRPr="003C370A">
        <w:rPr>
          <w:rFonts w:ascii="Arial" w:eastAsia="Times New Roman" w:hAnsi="Arial" w:cs="Times New Roman"/>
          <w:color w:val="000000"/>
          <w:sz w:val="22"/>
          <w14:ligatures w14:val="none"/>
        </w:rPr>
        <w:t>şi</w:t>
      </w:r>
      <w:proofErr w:type="spellEnd"/>
      <w:r w:rsidRPr="003C370A">
        <w:rPr>
          <w:rFonts w:ascii="Arial" w:eastAsia="Times New Roman" w:hAnsi="Arial" w:cs="Times New Roman"/>
          <w:color w:val="000000"/>
          <w:sz w:val="22"/>
          <w14:ligatures w14:val="none"/>
        </w:rPr>
        <w:t xml:space="preserve"> de gradul de dezvoltare ale acestora </w:t>
      </w:r>
      <w:proofErr w:type="spellStart"/>
      <w:r w:rsidRPr="003C370A">
        <w:rPr>
          <w:rFonts w:ascii="Arial" w:eastAsia="Times New Roman" w:hAnsi="Arial" w:cs="Times New Roman"/>
          <w:color w:val="000000"/>
          <w:sz w:val="22"/>
          <w14:ligatures w14:val="none"/>
        </w:rPr>
        <w:t>şi</w:t>
      </w:r>
      <w:proofErr w:type="spellEnd"/>
      <w:r w:rsidRPr="003C370A">
        <w:rPr>
          <w:rFonts w:ascii="Arial" w:eastAsia="Times New Roman" w:hAnsi="Arial" w:cs="Times New Roman"/>
          <w:color w:val="000000"/>
          <w:sz w:val="22"/>
          <w14:ligatures w14:val="none"/>
        </w:rPr>
        <w:t xml:space="preserve"> în raport cu infrastructura </w:t>
      </w:r>
      <w:proofErr w:type="spellStart"/>
      <w:r w:rsidRPr="003C370A">
        <w:rPr>
          <w:rFonts w:ascii="Arial" w:eastAsia="Times New Roman" w:hAnsi="Arial" w:cs="Times New Roman"/>
          <w:color w:val="000000"/>
          <w:sz w:val="22"/>
          <w14:ligatures w14:val="none"/>
        </w:rPr>
        <w:t>tehnico</w:t>
      </w:r>
      <w:proofErr w:type="spellEnd"/>
      <w:r w:rsidRPr="003C370A">
        <w:rPr>
          <w:rFonts w:ascii="Arial" w:eastAsia="Times New Roman" w:hAnsi="Arial" w:cs="Times New Roman"/>
          <w:color w:val="000000"/>
          <w:sz w:val="22"/>
          <w14:ligatures w14:val="none"/>
        </w:rPr>
        <w:t>-edilitară existentă.</w:t>
      </w:r>
    </w:p>
    <w:p w14:paraId="1DFF2134" w14:textId="77777777" w:rsidR="003C370A" w:rsidRPr="003C370A" w:rsidRDefault="003C370A" w:rsidP="003C370A">
      <w:pPr>
        <w:suppressAutoHyphens/>
        <w:spacing w:after="0" w:line="276" w:lineRule="auto"/>
        <w:jc w:val="both"/>
        <w:rPr>
          <w:rFonts w:ascii="Arial" w:eastAsia="Arial" w:hAnsi="Arial" w:cs="Arial"/>
          <w:color w:val="auto"/>
          <w:sz w:val="22"/>
          <w14:ligatures w14:val="none"/>
        </w:rPr>
      </w:pPr>
    </w:p>
    <w:p w14:paraId="5FA98B40" w14:textId="77777777" w:rsidR="003C370A" w:rsidRPr="003C370A" w:rsidRDefault="003C370A" w:rsidP="003C370A">
      <w:pPr>
        <w:suppressAutoHyphens/>
        <w:spacing w:after="120" w:line="276" w:lineRule="auto"/>
        <w:jc w:val="both"/>
        <w:rPr>
          <w:rFonts w:ascii="Arial" w:eastAsia="Arial" w:hAnsi="Arial" w:cs="Arial"/>
          <w:color w:val="auto"/>
          <w:sz w:val="22"/>
          <w14:ligatures w14:val="none"/>
        </w:rPr>
      </w:pPr>
      <w:r w:rsidRPr="003C370A">
        <w:rPr>
          <w:rFonts w:ascii="Arial" w:eastAsia="Times New Roman" w:hAnsi="Arial" w:cs="Times New Roman"/>
          <w:color w:val="000000"/>
          <w:sz w:val="22"/>
          <w14:ligatures w14:val="none"/>
        </w:rPr>
        <w:t xml:space="preserve">În aplicarea acestor prevederi legale, autoritatea publică tutelară a încheiat Contractul de delegare a gestiunii serviciului public de alimentare cu energie termică produsă în sistem centralizat al municipiului Cluj-Napoca nr. 496983/30.05.2024, pentru o </w:t>
      </w:r>
      <w:proofErr w:type="spellStart"/>
      <w:r w:rsidRPr="003C370A">
        <w:rPr>
          <w:rFonts w:ascii="Arial" w:eastAsia="Times New Roman" w:hAnsi="Arial" w:cs="Times New Roman"/>
          <w:color w:val="000000"/>
          <w:sz w:val="22"/>
          <w14:ligatures w14:val="none"/>
        </w:rPr>
        <w:t>periodă</w:t>
      </w:r>
      <w:proofErr w:type="spellEnd"/>
      <w:r w:rsidRPr="003C370A">
        <w:rPr>
          <w:rFonts w:ascii="Arial" w:eastAsia="Times New Roman" w:hAnsi="Arial" w:cs="Times New Roman"/>
          <w:color w:val="000000"/>
          <w:sz w:val="22"/>
          <w14:ligatures w14:val="none"/>
        </w:rPr>
        <w:t xml:space="preserve"> de 5 ani. </w:t>
      </w:r>
    </w:p>
    <w:p w14:paraId="064FFB6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conformitate cu prevederile art. 12 alin. (1) din Hotărârea Guvernului nr. 639/2023 pentru aprobarea normelor metodologice de aplicare a Ordonanței de urgență a Guvernului nr. 109/2011 privind guvernanța corporativă a întreprinderilor publice, actualizată:</w:t>
      </w:r>
    </w:p>
    <w:p w14:paraId="456C8080"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(1) fiecare autoritate publică tutelară, prin compartimentul de guvernanță corporativă, elaborează profilul consiliului, care conține în mod obligatoriu condițiile privind studiile și experiența prevăzute la art. 28 alin. (1) sau (1^1), după caz, și alin. (3) din Ordonanța de urgență a Guvernului nr. 109/2011, în cazul întreprinderilor publice - societăți, precum și condițiile de eligibilitate prevăzute la art. 4, art. 12 alin. (3), art. 30 alin. (9) și la art. 36 alin. (7) din Ordonanța de urgență a Guvernului nr. 109/2011.</w:t>
      </w:r>
    </w:p>
    <w:p w14:paraId="6E8A7F6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același timp, conform art. 12 alin. (2) din H.G. 639/2023:</w:t>
      </w:r>
    </w:p>
    <w:p w14:paraId="524732AB" w14:textId="2472BB3E"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acționarii care dețin, individual sau împreună, cel puțin 5% din capitalul social al întreprinderii publice au dreptul de a formula propuneri privind profilul consiliului, ca parte din componenta integrală a planului de selecție. În acest scop, autoritatea publică tutelară va publica proiectul profilului consiliului pe pagina proprie de internet, pe pagina întreprinderii publice și îl va transmite AMEPIP, în termen de 5 zile de la data aprobării componentei inițiale a planului de selecție, stabilind termenul-limită pentru formularea de propuneri</w:t>
      </w:r>
      <w:r w:rsidR="00BE7409">
        <w:rPr>
          <w:rFonts w:ascii="Arial" w:eastAsia="Arial" w:hAnsi="Arial" w:cs="Arial"/>
          <w:i/>
          <w:iCs/>
          <w:color w:val="auto"/>
          <w:sz w:val="22"/>
          <w14:ligatures w14:val="none"/>
        </w:rPr>
        <w:t xml:space="preserve">. </w:t>
      </w:r>
    </w:p>
    <w:p w14:paraId="106F9B46"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Potrivit art. 12 alin. (3):</w:t>
      </w:r>
    </w:p>
    <w:p w14:paraId="24A4750B"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Profilul Consiliului și al candidatului fac parte din componenta integrală a planului de selecție și vor fi aprobate împreună cu aceasta, prin act administrativ, de către autoritatea publică tutelară sau de Adunarea Generală a Acționarilor/Asociaților, după caz.</w:t>
      </w:r>
    </w:p>
    <w:p w14:paraId="542AEBB4"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Principalele obiective ale societății Termoficare Napoca S.A.</w:t>
      </w:r>
    </w:p>
    <w:p w14:paraId="0DA147E3" w14:textId="77777777" w:rsidR="003C370A" w:rsidRPr="003C370A" w:rsidRDefault="003C370A">
      <w:pPr>
        <w:numPr>
          <w:ilvl w:val="0"/>
          <w:numId w:val="29"/>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Asigurarea continuității serviciului public de alimentare cu energie termică în sistem centralizat;</w:t>
      </w:r>
    </w:p>
    <w:p w14:paraId="7F4F8DBA"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Deservirea utilizatorilor serviciului de alimentare cu energie termică în condiții de calitate și siguranță;</w:t>
      </w:r>
    </w:p>
    <w:p w14:paraId="29FD169A"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Asigurarea serviciului de iluminat public al municipiului Cluj-Napoca la standardele stabilite;</w:t>
      </w:r>
    </w:p>
    <w:p w14:paraId="6D58D98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lastRenderedPageBreak/>
        <w:t>Întreținerea, modernizarea și dezvoltarea sistemului public de alimentare cu energie termică și a infrastructurii aferente;</w:t>
      </w:r>
    </w:p>
    <w:p w14:paraId="049CEF4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Reducerea costurilor de operare și creșterea eficienței economice prin aplicarea unor metode moderne de management;</w:t>
      </w:r>
    </w:p>
    <w:p w14:paraId="13932585"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Creșterea competitivității societății într-un mediu concurențial;</w:t>
      </w:r>
    </w:p>
    <w:p w14:paraId="0F132CCC"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Elaborarea și implementarea programelor de investiții în concordanță cu strategiile locale și indicatorii de performanță;</w:t>
      </w:r>
    </w:p>
    <w:p w14:paraId="6DAA3A8A"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Integrarea și utilizarea soluțiilor de producere a energiei din surse regenerabile și reducerea emisiilor de gaze cu efect de seră;</w:t>
      </w:r>
    </w:p>
    <w:p w14:paraId="3694B552"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Atragerea de finanțări pentru implementarea proiectelor de modernizare și eficientizare a sistemului de termoficare;</w:t>
      </w:r>
    </w:p>
    <w:p w14:paraId="01FCE7EE"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Îmbunătățirea calității serviciilor furnizate și creșterea nivelului de confort al populației.</w:t>
      </w:r>
    </w:p>
    <w:p w14:paraId="5E5A4078"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Despre Profilul Consiliului de Administrație al Termoficare Napoca S.A.</w:t>
      </w:r>
    </w:p>
    <w:p w14:paraId="47681F7A"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Profilul Consiliului de Administrație al societății Termoficare Napoca S.A. (denumit în continuare Profilul Consiliului) face parte integrantă din Planul de Selecție - Componenta Integrală și este un document care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008C5AA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vederea elaborării Profilului consiliului, se au în vedere următoarele acte normative:</w:t>
      </w:r>
    </w:p>
    <w:p w14:paraId="237F39AD"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Ordonanța de urgență nr. 109/2011 privind guvernanța corporativă a întreprinderilor publice, actualizată;</w:t>
      </w:r>
    </w:p>
    <w:p w14:paraId="62D4565F"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Hotărârea de Guvern nr. 639/2023 pentru aprobarea normelor metodologice de aplicare a Ordonanței de urgență a Guvernului nr. 109/2011 privind guvernanța corporativă a întreprinderilor publice, actualizată;</w:t>
      </w:r>
    </w:p>
    <w:p w14:paraId="07026C85"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Legea nr. 31/1990, privind societățile, actualizată;</w:t>
      </w:r>
    </w:p>
    <w:p w14:paraId="0309D8A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Legea nr. 287/2009 privind Codul civil, republicată, cu modificările și completările ulterioare.</w:t>
      </w:r>
    </w:p>
    <w:p w14:paraId="2BC82F5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Conform prevederilor art. 13 alin. (1) și alin. (2) din Anexa nr. 1 la H.G. nr. 639/2023:</w:t>
      </w:r>
    </w:p>
    <w:p w14:paraId="39CD05CF"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Profilul Consiliului se bazează pe următoarele componente:</w:t>
      </w:r>
    </w:p>
    <w:p w14:paraId="0964A195"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Analiza cerințelor contextuale;</w:t>
      </w:r>
    </w:p>
    <w:p w14:paraId="74977A4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Scrisoarea de Așteptări a Autorității Publice Tutelare;</w:t>
      </w:r>
    </w:p>
    <w:p w14:paraId="723A51D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Strategia întreprinderii publice și a sectorului din care face parte.</w:t>
      </w:r>
    </w:p>
    <w:p w14:paraId="426204A9"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Profilul Consiliului trebuie să cuprindă următoarele elemente:</w:t>
      </w:r>
    </w:p>
    <w:p w14:paraId="4559AEB8"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Definirea criteriilor de selecție obligatorii și opționale;</w:t>
      </w:r>
    </w:p>
    <w:p w14:paraId="1C90B531"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Definirea unei grile comune de evaluare pentru criteriile stabilite;</w:t>
      </w:r>
    </w:p>
    <w:p w14:paraId="7683E54D"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Ponderea fiecărui criteriu, în funcție de importanța acestuia;</w:t>
      </w:r>
    </w:p>
    <w:p w14:paraId="3D00A645"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 Gruparea criteriilor pentru analiză comparativă;</w:t>
      </w:r>
    </w:p>
    <w:p w14:paraId="5CF7831A"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lastRenderedPageBreak/>
        <w:t>- Specificarea unui prag minim colectiv pentru fiecare criteriu de selecție obligatoriu, după caz.</w:t>
      </w:r>
    </w:p>
    <w:p w14:paraId="1E6D54B7"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Analiza cerințelor contextuale</w:t>
      </w:r>
    </w:p>
    <w:p w14:paraId="6357A2E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Analiza cerințelor contextuale care derivă din Scrisoarea de Așteptări reprezintă fundamentul pentru elaborarea Profilului Consiliului de administrație și al Profilului candidatului, fiind realizată prin evaluarea ansamblului de condiții și circumstanțe specifice în care își desfășoară activitatea societatea.</w:t>
      </w:r>
    </w:p>
    <w:p w14:paraId="3411817D"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acest sens, au fost avute în vedere următoarele elemente:</w:t>
      </w:r>
    </w:p>
    <w:p w14:paraId="1EA15EC5"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a) Particularitățile organizației și obiectul de activitate</w:t>
      </w:r>
    </w:p>
    <w:p w14:paraId="2FBD748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 xml:space="preserve">Societatea Termoficare Napoca S.A. este operatorul serviciului public de alimentare cu energie termică în sistem centralizat (producere, transport, distribuție și furnizare), precum și al serviciului de iluminat public al municipiului Cluj-Napoca. Activitatea societății implică gestionarea unei infrastructuri tehnice complexe, precum și operarea unor instalații și echipamente specifice domeniului energetic, fiind necesare competențe tehnice, operaționale, </w:t>
      </w:r>
      <w:proofErr w:type="spellStart"/>
      <w:r w:rsidRPr="003C370A">
        <w:rPr>
          <w:rFonts w:ascii="Arial" w:eastAsia="Arial" w:hAnsi="Arial" w:cs="Arial"/>
          <w:color w:val="auto"/>
          <w:sz w:val="22"/>
          <w14:ligatures w14:val="none"/>
        </w:rPr>
        <w:t>economico</w:t>
      </w:r>
      <w:proofErr w:type="spellEnd"/>
      <w:r w:rsidRPr="003C370A">
        <w:rPr>
          <w:rFonts w:ascii="Arial" w:eastAsia="Arial" w:hAnsi="Arial" w:cs="Arial"/>
          <w:color w:val="auto"/>
          <w:sz w:val="22"/>
          <w14:ligatures w14:val="none"/>
        </w:rPr>
        <w:t>-financiare și de management al serviciilor publice.</w:t>
      </w:r>
    </w:p>
    <w:p w14:paraId="122CF58E"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b) Mediul economic și sectorial</w:t>
      </w:r>
    </w:p>
    <w:p w14:paraId="61D50221"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Societatea operează într-un sector strategic, reglementat și puternic influențat de evoluția prețurilor la energie (gaze naturale și energie electrică), de politicile publice în domeniul energiei și de cerințele privind eficiența energetică și protecția mediului. De asemenea, activitatea este influențată de existența unor alternative pe piață pentru furnizarea energiei termice, ceea ce impune creșterea competitivității și eficienței serviciilor oferite.</w:t>
      </w:r>
    </w:p>
    <w:p w14:paraId="43BF9902"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c) Situația economică și financiară a societății</w:t>
      </w:r>
    </w:p>
    <w:p w14:paraId="285DC695"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contextul obligației de serviciu public și al mecanismului de compensare, societatea trebuie să asigure echilibrul între costurile operaționale și veniturile realizate, fiind necesară o gestionare eficientă a resurselor și o fundamentare riguroasă a investițiilor. În același timp, este necesară reducerea costurilor de operare și creșterea eficienței economice, în condiții de prudență fiscal-bugetară și respectare a cadrului de reglementare.</w:t>
      </w:r>
    </w:p>
    <w:p w14:paraId="30980857"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d) Cadrul de guvernanță corporativă</w:t>
      </w:r>
    </w:p>
    <w:p w14:paraId="5384ACA6"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Societatea este supusă prevederilor O.U.G. nr. 109/2011 privind guvernanța corporativă a întreprinderilor publice, cu modificările și completările ulterioare, precum și normelor metodologice aprobate prin H.G. nr. 639/2023. În acest context, este necesară asigurarea unui Consiliu de administrație independent, competent și echilibrat, capabil să exercite atribuții de supraveghere și control strategic asupra conducerii executive.</w:t>
      </w:r>
    </w:p>
    <w:p w14:paraId="23E03B3E"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e) Contextul legislativ și instituțional</w:t>
      </w:r>
    </w:p>
    <w:p w14:paraId="6C4D7251"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Activitatea societății este reglementată de un cadru legislativ complex, care include legislația în domeniul energiei (Legea nr. 123/2012 a energiei electrice și a gazelor naturale, Legea nr. 325/2006 privind serviciul public de alimentare cu energie termică), serviciilor de utilități publice (Legea nr. 51/2006), protecției mediului, achizițiilor publice și guvernanței corporative. Totodată, societatea funcționează în baza licențelor emise de autorități de reglementare (ANRE, ANRSC) și în conformitate cu contractele de delegare a gestiunii serviciilor publice, fiind necesară respectarea strictă a obligațiilor legale și contractuale.</w:t>
      </w:r>
    </w:p>
    <w:p w14:paraId="7227817D"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lastRenderedPageBreak/>
        <w:t>f) Poziționarea strategică a societății</w:t>
      </w:r>
    </w:p>
    <w:p w14:paraId="709F802F"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Societatea are rolul de operator public esențial în asigurarea serviciului de alimentare cu energie termică și a iluminatului public, contribuind direct la calitatea vieții cetățenilor municipiului Cluj-Napoca. În acest context, se impune dezvoltarea și implementarea unei strategii orientate spre modernizarea sistemului de termoficare, integrarea surselor regenerabile de energie, reducerea emisiilor de carbon și creșterea eficienței energetice, în concordanță cu obiectivele naționale și europene în domeniul energiei și schimbărilor climatice.</w:t>
      </w:r>
    </w:p>
    <w:p w14:paraId="32057AF1"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Strategia întreprinderii publice și a sectorului din care face parte</w:t>
      </w:r>
    </w:p>
    <w:p w14:paraId="174A50B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Strategia întreprinderii publice este fundamentată pe direcțiile stabilite prin Scrisoarea de așteptări elaborată de autoritatea publică tutelară, precum și pe cadrul strategic național și local aplicabil domeniului de activitate.</w:t>
      </w:r>
    </w:p>
    <w:p w14:paraId="19080654"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Societatea Termoficare Napoca S.A. își desfășoară activitatea în corelare cu Strategia locală de dezvoltare a serviciului public de alimentare cu energie termică, având ca obiectiv modernizarea, eficientizarea și dezvoltarea sistemului centralizat de termoficare, în concordanță cu cerințele privind reducerea emisiilor de gaze cu efect de seră și creșterea eficienței energetice. Direcțiile strategice vizează asigurarea continuității și calității serviciului public, reducerea costurilor de operare, modernizarea infrastructurii (centrale termice, rețele, puncte termice), integrarea surselor regenerabile de energie, atragerea de finanțări nerambursabile pentru proiecte de modernizare (PNRR, Modernizarea Fondului, AFM), digitalizarea serviciilor și creșterea nivelului de confort al populației.</w:t>
      </w:r>
    </w:p>
    <w:p w14:paraId="63E789A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Strategia societății este corelată cu obiectivele și indicatorii de performanță stabiliți de autoritatea publică tutelară și constituie baza pentru determinarea competențelor necesare membrilor Consiliului de administrație.</w:t>
      </w:r>
    </w:p>
    <w:p w14:paraId="44997E6D"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Profilul consiliului se elaborează într-un mod transparent, sistematic și riguros pentru a se asigura că sunt identificate capacitățile necesare membrilor Consiliului de administrație al societății și, respectiv, cei mai buni candidați pentru postul de membru al Consiliului de administrație, avându-se în vedere următoarele aspecte:</w:t>
      </w:r>
    </w:p>
    <w:p w14:paraId="4F93E78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minimum de cunoștințe, aptitudini și experiență necesare pentru buna îndeplinire a mandatului de membru;</w:t>
      </w:r>
    </w:p>
    <w:p w14:paraId="7824F369"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responsabilitățile postului pentru elaborarea viziunii pe termen mediu și lung;</w:t>
      </w:r>
    </w:p>
    <w:p w14:paraId="3C9B0226"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capacitatea de asumare a responsabilităților față de întregul consiliu, integritate și independență;</w:t>
      </w:r>
    </w:p>
    <w:p w14:paraId="21AE4126"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cunoștințele necesare, aptitudinile și experiența în critică constructivă, munca în echipă, comunicare, cultură financiară, luarea de decizii și detectarea tiparelor pentru contribuția la activitatea consiliului ca întreg.</w:t>
      </w:r>
    </w:p>
    <w:p w14:paraId="35062460"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Componența și structura Consiliului de administrație</w:t>
      </w:r>
    </w:p>
    <w:p w14:paraId="47AE3AF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Sistemul de administrare al societății este sistemul unitar.</w:t>
      </w:r>
    </w:p>
    <w:p w14:paraId="0219B3A9"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Societatea Termoficare Napoca S.A. va fi administrată de către Consiliul de administrație format din cinci (5) membri dintre care unul este desemnat Președinte. Membrii Consiliului de administrație sunt numiți pentru un mandat de 4 ani.</w:t>
      </w:r>
    </w:p>
    <w:p w14:paraId="2F0E1344"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lastRenderedPageBreak/>
        <w:t>Structura Consiliului de administrație este stabilită astfel încât membrii săi, în ceea ce privește relația dintre aceștia cu managementul executiv, să acționeze independent și critic, iar membrii consiliului să se completeze unul pe celălalt.</w:t>
      </w:r>
    </w:p>
    <w:p w14:paraId="4A05EC60"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Consiliul va avea o componență mixtă și echilibrată în ceea ce privește experiența profesională, asigurând o diversitate a expertizei și experiențelor la nivelul întregului consiliu prin raportare la cerințele contextuale și atribuțiile membrilor Consiliului de administrație.</w:t>
      </w:r>
    </w:p>
    <w:p w14:paraId="6049F31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Fiecare membru al consiliului trebuie să aibă capacitatea de a evalua strategiile, politicile și operațiunile societății.</w:t>
      </w:r>
    </w:p>
    <w:p w14:paraId="0FFFBFDB"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Membrii Consiliului de administrație pot deține competențe și expertiză în unul sau mai multe domenii relevante pentru activitatea societății.</w:t>
      </w:r>
    </w:p>
    <w:p w14:paraId="616FE9C2"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Astfel, este necesar ca viitorii membri ai Consiliului de administrație:</w:t>
      </w:r>
    </w:p>
    <w:p w14:paraId="1D678FF8"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o bună viziune asupra rolului societății, asupra poziționării acesteia în piață, asupra constrângerilor cu care aceasta se confruntă;</w:t>
      </w:r>
    </w:p>
    <w:p w14:paraId="290AE46D"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capacitatea de a identifica și operaționaliza rapid soluții optime care să răspundă în mod eficace realității economice în care operează societatea;</w:t>
      </w:r>
    </w:p>
    <w:p w14:paraId="21EA0071"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capacitatea de a analiza mai întâi situații diverse, apoi de a lua decizii corecte în timp util, decizii care să fie adaptate contextului societății;</w:t>
      </w:r>
    </w:p>
    <w:p w14:paraId="291FB689"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capacitatea de a identifica și operaționaliza soluții optime care să răspundă în mod eficace constrângerilor tehnice, financiare, economice și sociale în care operează societatea;</w:t>
      </w:r>
    </w:p>
    <w:p w14:paraId="40AA642F"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capacitatea de a instaura o cultură organizațională bazată pe înțelegerea și satisfacerea nevoilor clienților, pe calitate și performanță;</w:t>
      </w:r>
    </w:p>
    <w:p w14:paraId="63D244AD"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cunoștințe, aptitudini și experiența necesară pentru a-și îndeplini cu succes mandatul de membru al Consiliului de administrație;</w:t>
      </w:r>
    </w:p>
    <w:p w14:paraId="14A18661"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cunoască responsabilitățile postului și să-și poată forma viziuni pe termen mediu și lung;</w:t>
      </w:r>
    </w:p>
    <w:p w14:paraId="13ACEF7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capacitatea de a-și asuma responsabilitatea față de conducerea executivă și să dea dovadă de independență;</w:t>
      </w:r>
    </w:p>
    <w:p w14:paraId="6C6A5801"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dea dovadă de integritate, onestitate și transparență în relațiile cu ceilalți membri și cu societatea;</w:t>
      </w:r>
    </w:p>
    <w:p w14:paraId="46BF00AB"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cunoștințele necesare, aptitudini și experiență în critica constructivă, munca în echipă, comunicare, cultură financiară, luarea de decizii și detectarea tiparelor pentru a contribui la activitatea societății;</w:t>
      </w:r>
    </w:p>
    <w:p w14:paraId="288985F3"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 xml:space="preserve">să instaureze o cultură managerială focalizată pe leadership </w:t>
      </w:r>
      <w:proofErr w:type="spellStart"/>
      <w:r w:rsidRPr="003C370A">
        <w:rPr>
          <w:rFonts w:ascii="Arial" w:eastAsia="Arial" w:hAnsi="Arial" w:cs="Arial"/>
          <w:color w:val="auto"/>
          <w:sz w:val="22"/>
          <w14:ligatures w14:val="none"/>
        </w:rPr>
        <w:t>inspirațional</w:t>
      </w:r>
      <w:proofErr w:type="spellEnd"/>
      <w:r w:rsidRPr="003C370A">
        <w:rPr>
          <w:rFonts w:ascii="Arial" w:eastAsia="Arial" w:hAnsi="Arial" w:cs="Arial"/>
          <w:color w:val="auto"/>
          <w:sz w:val="22"/>
          <w14:ligatures w14:val="none"/>
        </w:rPr>
        <w:t>, pe optimizarea performanței capitalului uman aflat la dispoziție;</w:t>
      </w:r>
    </w:p>
    <w:p w14:paraId="3EE48F59"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fie capabili ca prin măsuri și acțiuni corespunzătoare să inspire întregii Societăți dorința de a depune eforturile necesare pentru atingerea obiectivelor strategice;</w:t>
      </w:r>
    </w:p>
    <w:p w14:paraId="615C1B87"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înțeleagă importanța evaluării și medierii riscurilor organizaționale și să fie familiarizat cu metodologiile și procesele de management al riscului.</w:t>
      </w:r>
    </w:p>
    <w:p w14:paraId="2598EDD9"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lastRenderedPageBreak/>
        <w:t>În conformitate cu prevederile O.U.G. 109/2011 privind guvernanța corporativă a întreprinderilor publice, actualizată, pentru elaborarea Profilului Consiliului se vor avea în vedere următoarele reguli generale:</w:t>
      </w:r>
    </w:p>
    <w:p w14:paraId="76E97592"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4 </w:t>
      </w:r>
      <w:r w:rsidRPr="003C370A">
        <w:rPr>
          <w:rFonts w:ascii="Arial" w:eastAsia="Arial" w:hAnsi="Arial" w:cs="Arial"/>
          <w:color w:val="auto"/>
          <w:sz w:val="22"/>
          <w14:ligatures w14:val="none"/>
        </w:rPr>
        <w:t>din O.U.G. 109/2011, actualizată, este precizat că:</w:t>
      </w:r>
    </w:p>
    <w:p w14:paraId="755056C6"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Nu pot fi selectate, nominalizate, desemnate și numite în funcția de administrator sau director în întreprinderile publice conform prezentei ordonanțe de urgență următoarele persoane:</w:t>
      </w:r>
    </w:p>
    <w:p w14:paraId="261DEA22"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a) senatorii;</w:t>
      </w:r>
    </w:p>
    <w:p w14:paraId="64ABEC19"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b) deputații;</w:t>
      </w:r>
    </w:p>
    <w:p w14:paraId="328D5B71"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c) membrii Guvernului;</w:t>
      </w:r>
    </w:p>
    <w:p w14:paraId="73F9C827"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d) prefecții și subprefecții;</w:t>
      </w:r>
    </w:p>
    <w:p w14:paraId="508072A8"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e) primarii și viceprimarii;</w:t>
      </w:r>
    </w:p>
    <w:p w14:paraId="6ABB85D9"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f) persoanele care au auditat situațiile financiare ale societății în cauză în oricare din ultimii 3 ani financiari anteriori nominalizării;</w:t>
      </w:r>
    </w:p>
    <w:p w14:paraId="370AC879"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g)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p w14:paraId="33B9A05A"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h) persoanele care nu pot ocupa funcția de administrator sau director, conform Legii nr. 31/1990, republicată, cu modificările și completările ulterioare;</w:t>
      </w:r>
    </w:p>
    <w:p w14:paraId="734960BA"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i) persoanele care au fost sancționate de Banca Națională a României, Autoritatea de Supraveghere Financiară, Comisia Națională a Valorilor Mobiliare sau de către Comisia de Supraveghere a Asigurărilor și care se regăsesc în registrele acestor instituții.</w:t>
      </w:r>
    </w:p>
    <w:p w14:paraId="6110BD13"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28 alin. (1) și alin. (2) </w:t>
      </w:r>
      <w:r w:rsidRPr="003C370A">
        <w:rPr>
          <w:rFonts w:ascii="Arial" w:eastAsia="Arial" w:hAnsi="Arial" w:cs="Arial"/>
          <w:color w:val="auto"/>
          <w:sz w:val="22"/>
          <w14:ligatures w14:val="none"/>
        </w:rPr>
        <w:t>din O.U.G. 109/2011, actualizată, se precizează:</w:t>
      </w:r>
    </w:p>
    <w:p w14:paraId="5A326555" w14:textId="77777777" w:rsidR="003C370A" w:rsidRDefault="003C370A" w:rsidP="003C370A">
      <w:pPr>
        <w:suppressAutoHyphens/>
        <w:spacing w:after="120" w:line="300" w:lineRule="auto"/>
        <w:ind w:left="360"/>
        <w:jc w:val="both"/>
        <w:rPr>
          <w:rFonts w:ascii="Arial" w:eastAsia="Arial" w:hAnsi="Arial" w:cs="Arial"/>
          <w:i/>
          <w:iCs/>
          <w:color w:val="auto"/>
          <w:sz w:val="22"/>
          <w14:ligatures w14:val="none"/>
        </w:rPr>
      </w:pPr>
      <w:r w:rsidRPr="003C370A">
        <w:rPr>
          <w:rFonts w:ascii="Arial" w:eastAsia="Arial" w:hAnsi="Arial" w:cs="Arial"/>
          <w:i/>
          <w:iCs/>
          <w:color w:val="auto"/>
          <w:sz w:val="22"/>
          <w14:ligatures w14:val="none"/>
        </w:rPr>
        <w:t>În cazul societăților administrate potrivit sistemului unitar, acestea sunt administrate printr-un consiliu de administrație format din 3 membri, persoane fizice sau juridice. Membrii consiliului de administrație trebuie 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C2C7D32" w14:textId="77777777" w:rsidR="007A4357" w:rsidRPr="00083960" w:rsidRDefault="007A4357" w:rsidP="007A4357">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(2) Consiliul de administrație este format din 3-5 membri în cazul întreprinderilor publice care îndeplinesc următoarele condiții cumulative:</w:t>
      </w:r>
    </w:p>
    <w:p w14:paraId="51CBE1AC" w14:textId="77777777" w:rsidR="007A4357" w:rsidRPr="00083960" w:rsidRDefault="007A4357" w:rsidP="007A4357">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a) au înregistrat o cifră de afaceri în ultimul exercițiu financiar superioară echivalentului în lei al sumei de 7.300.000 euro;</w:t>
      </w:r>
    </w:p>
    <w:p w14:paraId="159D5CBA" w14:textId="77777777" w:rsidR="007A4357" w:rsidRPr="00083960" w:rsidRDefault="007A4357" w:rsidP="007A4357">
      <w:pPr>
        <w:suppressAutoHyphens/>
        <w:spacing w:after="0" w:line="300" w:lineRule="auto"/>
        <w:ind w:left="360"/>
        <w:jc w:val="both"/>
        <w:rPr>
          <w:rFonts w:ascii="Arial" w:eastAsia="Arial" w:hAnsi="Arial" w:cs="Arial"/>
          <w:i/>
          <w:iCs/>
          <w:color w:val="auto"/>
          <w:sz w:val="22"/>
          <w14:ligatures w14:val="none"/>
        </w:rPr>
      </w:pPr>
      <w:r w:rsidRPr="00083960">
        <w:rPr>
          <w:rFonts w:ascii="Arial" w:eastAsia="Arial" w:hAnsi="Arial" w:cs="Arial"/>
          <w:i/>
          <w:iCs/>
          <w:color w:val="auto"/>
          <w:sz w:val="22"/>
          <w14:ligatures w14:val="none"/>
        </w:rPr>
        <w:t>b) au cel puțin 50 de angajați.</w:t>
      </w:r>
    </w:p>
    <w:p w14:paraId="3391D1DB" w14:textId="77777777" w:rsidR="007A4357" w:rsidRPr="003C370A" w:rsidRDefault="007A4357" w:rsidP="003C370A">
      <w:pPr>
        <w:suppressAutoHyphens/>
        <w:spacing w:after="120" w:line="300" w:lineRule="auto"/>
        <w:ind w:left="360"/>
        <w:jc w:val="both"/>
        <w:rPr>
          <w:rFonts w:ascii="Arial" w:eastAsia="Arial" w:hAnsi="Arial" w:cs="Arial"/>
          <w:color w:val="auto"/>
          <w:sz w:val="22"/>
          <w14:ligatures w14:val="none"/>
        </w:rPr>
      </w:pPr>
    </w:p>
    <w:p w14:paraId="5A664924"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lastRenderedPageBreak/>
        <w:t xml:space="preserve">- la art. 28 alin. (3) </w:t>
      </w:r>
      <w:r w:rsidRPr="003C370A">
        <w:rPr>
          <w:rFonts w:ascii="Arial" w:eastAsia="Arial" w:hAnsi="Arial" w:cs="Arial"/>
          <w:color w:val="auto"/>
          <w:sz w:val="22"/>
          <w14:ligatures w14:val="none"/>
        </w:rPr>
        <w:t xml:space="preserve">din O.U.G. 109/2011, actualizată, se precizează: </w:t>
      </w:r>
      <w:r w:rsidRPr="003C370A">
        <w:rPr>
          <w:rFonts w:ascii="Arial" w:eastAsia="Arial" w:hAnsi="Arial" w:cs="Arial"/>
          <w:i/>
          <w:iCs/>
          <w:color w:val="auto"/>
          <w:sz w:val="22"/>
          <w14:ligatures w14:val="none"/>
        </w:rPr>
        <w:t>Fiecare membru al consiliului de administrație trebuie să aibă studii superioare finalizate cel puțin cu diplomă de licență. De asemenea, acesta trebuie să dovedească experiență în domeniul științelor inginerești, economice, sociale, juridice sau în domeniul de activitate al respectivei întreprinderi publice de minimum 7 ani.</w:t>
      </w:r>
    </w:p>
    <w:p w14:paraId="2110CD10"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28 alin. (4) </w:t>
      </w:r>
      <w:r w:rsidRPr="003C370A">
        <w:rPr>
          <w:rFonts w:ascii="Arial" w:eastAsia="Arial" w:hAnsi="Arial" w:cs="Arial"/>
          <w:color w:val="auto"/>
          <w:sz w:val="22"/>
          <w14:ligatures w14:val="none"/>
        </w:rPr>
        <w:t xml:space="preserve">din O.U.G. 109/2011, actualizată, se precizează: </w:t>
      </w:r>
      <w:r w:rsidRPr="003C370A">
        <w:rPr>
          <w:rFonts w:ascii="Arial" w:eastAsia="Arial" w:hAnsi="Arial" w:cs="Arial"/>
          <w:i/>
          <w:iCs/>
          <w:color w:val="auto"/>
          <w:sz w:val="22"/>
          <w14:ligatures w14:val="none"/>
        </w:rPr>
        <w:t>În cadrul consiliului de administrație/supraveghere nu poate fi numit mai mult de un membru din rândul funcționarilor publici sau al altor categorii de personal din cadrul autorității publice tutelare ori din cadrul altor autorități sau instituții publice.</w:t>
      </w:r>
    </w:p>
    <w:p w14:paraId="1C979045"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28 alin. (6) </w:t>
      </w:r>
      <w:r w:rsidRPr="003C370A">
        <w:rPr>
          <w:rFonts w:ascii="Arial" w:eastAsia="Arial" w:hAnsi="Arial" w:cs="Arial"/>
          <w:color w:val="auto"/>
          <w:sz w:val="22"/>
          <w14:ligatures w14:val="none"/>
        </w:rPr>
        <w:t xml:space="preserve">din O.U.G. 109/2011, actualizată, se precizează: </w:t>
      </w:r>
      <w:r w:rsidRPr="003C370A">
        <w:rPr>
          <w:rFonts w:ascii="Arial" w:eastAsia="Arial" w:hAnsi="Arial" w:cs="Arial"/>
          <w:i/>
          <w:iCs/>
          <w:color w:val="auto"/>
          <w:sz w:val="22"/>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7D86560B"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conformitate cu prevederile art. 138^2 alin. (2) din Legea 31/1990 privind societățile, la desemnarea administratorului independent, Adunarea Generală a Acționarilor va avea în vedere următoarele criterii:</w:t>
      </w:r>
    </w:p>
    <w:p w14:paraId="259FDFEE"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(2) La desemnarea administratorului independent, adunarea generală a acționarilor va avea în vedere următoarele criterii:</w:t>
      </w:r>
    </w:p>
    <w:p w14:paraId="015E71BA"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a) să nu fie director al societății sau al unei societăți controlate de către aceasta și să nu fi îndeplinit o astfel de funcție în ultimii 5 ani;</w:t>
      </w:r>
    </w:p>
    <w:p w14:paraId="1F3D8BE5"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b) să nu fi fost salariat al societății sau al unei societăți controlate de către aceasta ori să fi avut un astfel de raport de muncă în ultimii 5 ani;</w:t>
      </w:r>
    </w:p>
    <w:p w14:paraId="172C80D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c) să nu primească sau să fi primit de la societate ori de la o societate controlată de aceasta o remunerație suplimentară sau alte avantaje, altele decât cele corespunzând calității sale de administrator neexecutiv;</w:t>
      </w:r>
    </w:p>
    <w:p w14:paraId="2156D936"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d) să nu fie acționar semnificativ al societății;</w:t>
      </w:r>
    </w:p>
    <w:p w14:paraId="1BD7B171"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e)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3CBEFC74"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f) să nu fie sau să fi fost în ultimii 3 ani auditor financiar ori asociat salariat al actualului auditor financiar al societății sau al unei societăți controlate de aceasta;</w:t>
      </w:r>
    </w:p>
    <w:p w14:paraId="05E7B969"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g) să fie director într-o altă societate în care un director al societății este administrator neexecutiv;</w:t>
      </w:r>
    </w:p>
    <w:p w14:paraId="25C0A30C"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h) să nu fi fost administrator neexecutiv al societății mai mult de 3 mandate;</w:t>
      </w:r>
    </w:p>
    <w:p w14:paraId="6A3BDC26"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i) să nu aibă relații de familie cu o persoană aflată în una dintre situațiile prevăzute la lit. a) și d).</w:t>
      </w:r>
    </w:p>
    <w:p w14:paraId="15798103"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28 alin. (7) </w:t>
      </w:r>
      <w:r w:rsidRPr="003C370A">
        <w:rPr>
          <w:rFonts w:ascii="Arial" w:eastAsia="Arial" w:hAnsi="Arial" w:cs="Arial"/>
          <w:color w:val="auto"/>
          <w:sz w:val="22"/>
          <w14:ligatures w14:val="none"/>
        </w:rPr>
        <w:t xml:space="preserve">din O.U.G. 109/2011, actualizată, se precizează: </w:t>
      </w:r>
      <w:r w:rsidRPr="003C370A">
        <w:rPr>
          <w:rFonts w:ascii="Arial" w:eastAsia="Arial" w:hAnsi="Arial" w:cs="Arial"/>
          <w:i/>
          <w:iCs/>
          <w:color w:val="auto"/>
          <w:sz w:val="22"/>
          <w14:ligatures w14:val="none"/>
        </w:rPr>
        <w:t xml:space="preserve">Selecția membrilor consiliului de administrație se realizează cu respectarea principiilor prevăzute de Legea nr. 202/2002, cu modificările și completările ulterioare. În măsura în care nu este afectat clasamentul întocmit </w:t>
      </w:r>
      <w:r w:rsidRPr="003C370A">
        <w:rPr>
          <w:rFonts w:ascii="Arial" w:eastAsia="Arial" w:hAnsi="Arial" w:cs="Arial"/>
          <w:i/>
          <w:iCs/>
          <w:color w:val="auto"/>
          <w:sz w:val="22"/>
          <w14:ligatures w14:val="none"/>
        </w:rPr>
        <w:lastRenderedPageBreak/>
        <w:t>potrivit dispozițiilor art. 29 alin. (1), cel puțin o treime din totalul administratorilor aparțin genului subreprezentat.</w:t>
      </w:r>
    </w:p>
    <w:p w14:paraId="71571672"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30 alin. (9) </w:t>
      </w:r>
      <w:r w:rsidRPr="003C370A">
        <w:rPr>
          <w:rFonts w:ascii="Arial" w:eastAsia="Arial" w:hAnsi="Arial" w:cs="Arial"/>
          <w:color w:val="auto"/>
          <w:sz w:val="22"/>
          <w14:ligatures w14:val="none"/>
        </w:rPr>
        <w:t xml:space="preserve">din O.U.G. 109/2011: </w:t>
      </w:r>
      <w:r w:rsidRPr="003C370A">
        <w:rPr>
          <w:rFonts w:ascii="Arial" w:eastAsia="Arial" w:hAnsi="Arial" w:cs="Arial"/>
          <w:i/>
          <w:iCs/>
          <w:color w:val="auto"/>
          <w:sz w:val="22"/>
          <w14:ligatures w14:val="none"/>
        </w:rPr>
        <w:t xml:space="preserve">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3C370A">
        <w:rPr>
          <w:rFonts w:ascii="Arial" w:eastAsia="Arial" w:hAnsi="Arial" w:cs="Arial"/>
          <w:i/>
          <w:iCs/>
          <w:color w:val="auto"/>
          <w:sz w:val="22"/>
          <w14:ligatures w14:val="none"/>
        </w:rPr>
        <w:t>vacantare</w:t>
      </w:r>
      <w:proofErr w:type="spellEnd"/>
      <w:r w:rsidRPr="003C370A">
        <w:rPr>
          <w:rFonts w:ascii="Arial" w:eastAsia="Arial" w:hAnsi="Arial" w:cs="Arial"/>
          <w:i/>
          <w:iCs/>
          <w:color w:val="auto"/>
          <w:sz w:val="22"/>
          <w14:ligatures w14:val="none"/>
        </w:rPr>
        <w:t>, declanșarea procedurii de selecție pentru desemnarea de noi administratori, în conformitate cu prevederile art. 29. Administratorii revocați nu mai pot candida timp de 5 ani de la data rămânerii definitive a hotărârii de revocare pentru alte consilii de administrație prevăzute de prezenta lege.</w:t>
      </w:r>
    </w:p>
    <w:p w14:paraId="350502C2"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33 alin. (1) și (2) </w:t>
      </w:r>
      <w:r w:rsidRPr="003C370A">
        <w:rPr>
          <w:rFonts w:ascii="Arial" w:eastAsia="Arial" w:hAnsi="Arial" w:cs="Arial"/>
          <w:color w:val="auto"/>
          <w:sz w:val="22"/>
          <w14:ligatures w14:val="none"/>
        </w:rPr>
        <w:t>din O.U.G. 109/2011:</w:t>
      </w:r>
    </w:p>
    <w:p w14:paraId="1C47A352"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(1) O persoană fizică poate exercita concomitent cel mult 2 mandate de membru al consiliului de administrație și/sau de membru al consiliului de supraveghere în întreprinderi publice al căror sediu se află pe teritoriul României. Această prevedere se aplică în aceeași măsură persoanei fizice reprezentant al unei persoane juridice administrator sau membru al consiliului de supraveghere, precum și persoanei juridice numite administrator. Autoritatea publică tutelară poate stabili ca pe durata mandatului său administratorul unei întreprinderi publice să poată face parte dintr-un singur consiliu de administrație și/sau consiliu de supraveghere.</w:t>
      </w:r>
    </w:p>
    <w:p w14:paraId="03514846"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(2) Pe durata mandatului, funcționarii publici sau personalul din cadrul autorității publice tutelare ori din cadrul altor autorități sau instituții publice nu pot face parte decât dintr-un singur consiliu de administrație sau consiliu de supraveghere al unei întreprinderi publice.</w:t>
      </w:r>
    </w:p>
    <w:p w14:paraId="604E63D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 xml:space="preserve">- la art. 34 alin. (1), (2), (2^1), (3), (4), (4^1) și (5) </w:t>
      </w:r>
      <w:r w:rsidRPr="003C370A">
        <w:rPr>
          <w:rFonts w:ascii="Arial" w:eastAsia="Arial" w:hAnsi="Arial" w:cs="Arial"/>
          <w:color w:val="auto"/>
          <w:sz w:val="22"/>
          <w14:ligatures w14:val="none"/>
        </w:rPr>
        <w:t>din O.U.G. 109/2011, se precizează următoarele:</w:t>
      </w:r>
    </w:p>
    <w:p w14:paraId="3A593B1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(1) În cadrul consiliului de administrație sau, după caz, al consiliului de supraveghere se constituie comitetul de nominalizare și remunerare, comitetul de gestionare a riscurilor și comitetul de audit. Prin actul constitutiv se poate stabili și posibilitatea constituirii și a altor comitete consultative.</w:t>
      </w:r>
    </w:p>
    <w:p w14:paraId="0C3C1E1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(2) Comitetul de nominalizare și remunerare organizează sesiuni de instruire pentru membrii consiliului, formulează propuneri de remunerare a administratorilor și directorilor, cu respectarea politicii de remunerare transmise de AMEPIP, și sprijină consiliul în evaluarea propriei performanțe, precum și a performanței conducerii executive.</w:t>
      </w:r>
    </w:p>
    <w:p w14:paraId="795A6E07"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(2^1) Comitetul de gestionare a riscurilor asigură concordanța activităților de control cu riscurile generate de activitățile și procesele care fac obiectul controlului, identifică, analizează, evaluează, monitorizează și raportează riscurile identificate, planul de măsuri de atenuare sau anticipare a acestora, alte măsuri luate de conducerea executivă. De asemenea, este responsabil cu măsurarea solvabilității întreprinderii publice, prin raportare la atribuțiile și obligațiile uzuale ale acesteia, și informează sau, după caz, face propuneri consiliului de administrație, respectiv consiliului de supraveghere.</w:t>
      </w:r>
    </w:p>
    <w:p w14:paraId="1D3C0C6A"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(3) Comitetul de audit îndeplinește atribuțiile prevăzute la art. 65 din Legea nr. 162/2017, cu modificările ulterioare.</w:t>
      </w:r>
    </w:p>
    <w:p w14:paraId="23B4FA61"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(4) În cazul întreprinderilor publice care sunt administrate în sistem unitar, comitetele prevăzute la alin. (2) și (2^1) pot fi formate din administratori neexecutivi. Președintele fiecărui comitet este independent.</w:t>
      </w:r>
    </w:p>
    <w:p w14:paraId="70F613BB"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lastRenderedPageBreak/>
        <w:t>(4^1) În cazul întreprinderilor publice care sunt administrate în sistem unitar, comitetul prevăzut la alin. (3) este format din administratori neexecutivi, majoritatea administratorilor fiind independenți și din care cel puțin unul este calificat ca auditor financiar conform unui document emis de către autoritatea competentă din România, din alt stat membru, dintr-un stat membru al Asociației Europene a Liberului Schimb, din Elveția sau din Regatul Unit al Marii Britanii și Irlandei de Nord, potrivit legii. Prin excepție de la această prevedere, este competentă să facă parte din Comitetul de audit al unei întreprinderi publice și persoana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administrație/supraveghere ale unor societăți/entități de interes public, dovedită cu documente.</w:t>
      </w:r>
    </w:p>
    <w:p w14:paraId="2B5FEB7D"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(5) Întreprinderile publice stabilesc prin actul constitutiv sau regulamente interne modul de funcționare și procedura de adoptare a deciziilor în cadrul comitetelor consultative.</w:t>
      </w:r>
    </w:p>
    <w:p w14:paraId="19D9EC4F" w14:textId="466DFD9A"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conformitate cu prevederile art. 65 alin. (3) din Legea nr. 162/2017 privind auditul statutar al situațiilor financiare anuale și al situațiilor financiare anuale consolidate și de modificare a unor acte normative, cel puțin un membru al comitetului de audit trebuie să dețină competențe în domeniul contabilității și auditului statutar. În vederea atestării competențelor, cel puțin un membru al comitetului de audit trebuie 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584B5AA1"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Condițiile generale care trebuie întrunite de candidați</w:t>
      </w:r>
    </w:p>
    <w:p w14:paraId="5DE0BAB6"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a) cunosc limba română, scris și vorbit;</w:t>
      </w:r>
    </w:p>
    <w:p w14:paraId="1167CB5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b) nu se află în niciuna dintre situațiile prevăzute la art. 4, art. 12 alin (3), art. 30 alin. (9) și art. 36 alin (7) din O.U.G nr. 109/2011;</w:t>
      </w:r>
    </w:p>
    <w:p w14:paraId="55F149D5"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c) nu se află în situația prevăzută la art. 169 alin. (10) din Legea nr. 85/2014 privind procedurile de prevenire a insolvenței și de insolvență, cu modificările și completările ulterioare;</w:t>
      </w:r>
    </w:p>
    <w:p w14:paraId="24AA602D"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d) nu se află în situația prevăzută în art. 73^1 din Legea nr. 31/1990 a societăților, republicată, cu modificările și completările ulterioare;</w:t>
      </w:r>
    </w:p>
    <w:p w14:paraId="37385220"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e) sunt apți din punct de vedere medical;</w:t>
      </w:r>
    </w:p>
    <w:p w14:paraId="06B35CD0"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f) au capacitate deplină de exercițiu;</w:t>
      </w:r>
    </w:p>
    <w:p w14:paraId="29FC3A1B"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4C4DED8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 xml:space="preserve">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w:t>
      </w:r>
      <w:r w:rsidRPr="003C370A">
        <w:rPr>
          <w:rFonts w:ascii="Arial" w:eastAsia="Arial" w:hAnsi="Arial" w:cs="Arial"/>
          <w:color w:val="auto"/>
          <w:sz w:val="22"/>
          <w14:ligatures w14:val="none"/>
        </w:rPr>
        <w:lastRenderedPageBreak/>
        <w:t>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49E5E6F" w14:textId="77777777" w:rsidR="003C370A" w:rsidRPr="00AD1715" w:rsidRDefault="003C370A" w:rsidP="003C370A">
      <w:pPr>
        <w:suppressAutoHyphens/>
        <w:spacing w:after="120" w:line="300" w:lineRule="auto"/>
        <w:jc w:val="both"/>
        <w:rPr>
          <w:rFonts w:ascii="Arial" w:eastAsia="Arial" w:hAnsi="Arial" w:cs="Arial"/>
          <w:color w:val="auto"/>
          <w:sz w:val="22"/>
          <w14:ligatures w14:val="none"/>
        </w:rPr>
      </w:pPr>
      <w:r w:rsidRPr="00AD1715">
        <w:rPr>
          <w:rFonts w:ascii="Arial" w:eastAsia="Arial" w:hAnsi="Arial" w:cs="Arial"/>
          <w:color w:val="auto"/>
          <w:sz w:val="22"/>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AD1715">
        <w:rPr>
          <w:rFonts w:ascii="Arial" w:eastAsia="Arial" w:hAnsi="Arial" w:cs="Arial"/>
          <w:color w:val="auto"/>
          <w:sz w:val="22"/>
          <w14:ligatures w14:val="none"/>
        </w:rPr>
        <w:t>înfiinţarea</w:t>
      </w:r>
      <w:proofErr w:type="spellEnd"/>
      <w:r w:rsidRPr="00AD1715">
        <w:rPr>
          <w:rFonts w:ascii="Arial" w:eastAsia="Arial" w:hAnsi="Arial" w:cs="Arial"/>
          <w:color w:val="auto"/>
          <w:sz w:val="22"/>
          <w14:ligatures w14:val="none"/>
        </w:rPr>
        <w:t xml:space="preserve">, organizarea </w:t>
      </w:r>
      <w:proofErr w:type="spellStart"/>
      <w:r w:rsidRPr="00AD1715">
        <w:rPr>
          <w:rFonts w:ascii="Arial" w:eastAsia="Arial" w:hAnsi="Arial" w:cs="Arial"/>
          <w:color w:val="auto"/>
          <w:sz w:val="22"/>
          <w14:ligatures w14:val="none"/>
        </w:rPr>
        <w:t>şi</w:t>
      </w:r>
      <w:proofErr w:type="spellEnd"/>
      <w:r w:rsidRPr="00AD1715">
        <w:rPr>
          <w:rFonts w:ascii="Arial" w:eastAsia="Arial" w:hAnsi="Arial" w:cs="Arial"/>
          <w:color w:val="auto"/>
          <w:sz w:val="22"/>
          <w14:ligatures w14:val="none"/>
        </w:rPr>
        <w:t xml:space="preserve"> </w:t>
      </w:r>
      <w:proofErr w:type="spellStart"/>
      <w:r w:rsidRPr="00AD1715">
        <w:rPr>
          <w:rFonts w:ascii="Arial" w:eastAsia="Arial" w:hAnsi="Arial" w:cs="Arial"/>
          <w:color w:val="auto"/>
          <w:sz w:val="22"/>
          <w14:ligatures w14:val="none"/>
        </w:rPr>
        <w:t>funcţionarea</w:t>
      </w:r>
      <w:proofErr w:type="spellEnd"/>
      <w:r w:rsidRPr="00AD1715">
        <w:rPr>
          <w:rFonts w:ascii="Arial" w:eastAsia="Arial" w:hAnsi="Arial" w:cs="Arial"/>
          <w:color w:val="auto"/>
          <w:sz w:val="22"/>
          <w14:ligatures w14:val="none"/>
        </w:rPr>
        <w:t xml:space="preserve"> </w:t>
      </w:r>
      <w:proofErr w:type="spellStart"/>
      <w:r w:rsidRPr="00AD1715">
        <w:rPr>
          <w:rFonts w:ascii="Arial" w:eastAsia="Arial" w:hAnsi="Arial" w:cs="Arial"/>
          <w:color w:val="auto"/>
          <w:sz w:val="22"/>
          <w14:ligatures w14:val="none"/>
        </w:rPr>
        <w:t>Agenţiei</w:t>
      </w:r>
      <w:proofErr w:type="spellEnd"/>
      <w:r w:rsidRPr="00AD1715">
        <w:rPr>
          <w:rFonts w:ascii="Arial" w:eastAsia="Arial" w:hAnsi="Arial" w:cs="Arial"/>
          <w:color w:val="auto"/>
          <w:sz w:val="22"/>
          <w14:ligatures w14:val="none"/>
        </w:rPr>
        <w:t xml:space="preserve"> </w:t>
      </w:r>
      <w:proofErr w:type="spellStart"/>
      <w:r w:rsidRPr="00AD1715">
        <w:rPr>
          <w:rFonts w:ascii="Arial" w:eastAsia="Arial" w:hAnsi="Arial" w:cs="Arial"/>
          <w:color w:val="auto"/>
          <w:sz w:val="22"/>
          <w14:ligatures w14:val="none"/>
        </w:rPr>
        <w:t>Naţionale</w:t>
      </w:r>
      <w:proofErr w:type="spellEnd"/>
      <w:r w:rsidRPr="00AD1715">
        <w:rPr>
          <w:rFonts w:ascii="Arial" w:eastAsia="Arial" w:hAnsi="Arial" w:cs="Arial"/>
          <w:color w:val="auto"/>
          <w:sz w:val="22"/>
          <w14:ligatures w14:val="none"/>
        </w:rPr>
        <w:t xml:space="preserve"> de Integritate, precum </w:t>
      </w:r>
      <w:proofErr w:type="spellStart"/>
      <w:r w:rsidRPr="00AD1715">
        <w:rPr>
          <w:rFonts w:ascii="Arial" w:eastAsia="Arial" w:hAnsi="Arial" w:cs="Arial"/>
          <w:color w:val="auto"/>
          <w:sz w:val="22"/>
          <w14:ligatures w14:val="none"/>
        </w:rPr>
        <w:t>şi</w:t>
      </w:r>
      <w:proofErr w:type="spellEnd"/>
      <w:r w:rsidRPr="00AD1715">
        <w:rPr>
          <w:rFonts w:ascii="Arial" w:eastAsia="Arial" w:hAnsi="Arial" w:cs="Arial"/>
          <w:color w:val="auto"/>
          <w:sz w:val="22"/>
          <w14:ligatures w14:val="none"/>
        </w:rPr>
        <w:t xml:space="preserve"> pentru modificarea </w:t>
      </w:r>
      <w:proofErr w:type="spellStart"/>
      <w:r w:rsidRPr="00AD1715">
        <w:rPr>
          <w:rFonts w:ascii="Arial" w:eastAsia="Arial" w:hAnsi="Arial" w:cs="Arial"/>
          <w:color w:val="auto"/>
          <w:sz w:val="22"/>
          <w14:ligatures w14:val="none"/>
        </w:rPr>
        <w:t>şi</w:t>
      </w:r>
      <w:proofErr w:type="spellEnd"/>
      <w:r w:rsidRPr="00AD1715">
        <w:rPr>
          <w:rFonts w:ascii="Arial" w:eastAsia="Arial" w:hAnsi="Arial" w:cs="Arial"/>
          <w:color w:val="auto"/>
          <w:sz w:val="22"/>
          <w14:ligatures w14:val="none"/>
        </w:rPr>
        <w:t xml:space="preserve"> completarea altor acte normative, cu modificările și completările ulterioare;</w:t>
      </w:r>
    </w:p>
    <w:p w14:paraId="2A99B4F9" w14:textId="225E351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AD1715">
        <w:rPr>
          <w:rFonts w:ascii="Arial" w:eastAsia="Arial" w:hAnsi="Arial" w:cs="Arial"/>
          <w:color w:val="auto"/>
          <w:sz w:val="22"/>
          <w14:ligatures w14:val="none"/>
        </w:rPr>
        <w:t>j) nu au înscrisuri în cazierul judiciar, fiscal și administrativ, după caz;</w:t>
      </w:r>
    </w:p>
    <w:p w14:paraId="65C07678"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k) îndeplinesc toate condițiile prevăzute de O.U.G. nr. 109/2011 și de H.G. nr. 639/2023.</w:t>
      </w:r>
    </w:p>
    <w:p w14:paraId="238DB469"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CONDIȚII SPECIFICE CARE TREBUIE ÎNTRUNITE DE CANDIDAȚI</w:t>
      </w:r>
    </w:p>
    <w:p w14:paraId="0E4ED951"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ADMINISTRATOR A (1 post) - Profil Auditor</w:t>
      </w:r>
    </w:p>
    <w:p w14:paraId="01F3C29C"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Pentru postul de Administrator A, este necesar:</w:t>
      </w:r>
    </w:p>
    <w:p w14:paraId="7F7D8767"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0DC0651F"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studii superioare finalizate cel puțin cu diplomă de licență;</w:t>
      </w:r>
    </w:p>
    <w:p w14:paraId="28F413A1"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experiență în domeniul științelor inginerești, economice, sociale, juridice sau în domeniul de activitate al Termoficare Napoca S.A. de minimum 7 ani;</w:t>
      </w:r>
    </w:p>
    <w:p w14:paraId="36A1D843"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9F254D5" w14:textId="77777777" w:rsidR="003C370A" w:rsidRPr="003C370A" w:rsidRDefault="003C370A" w:rsidP="003C370A">
      <w:pPr>
        <w:suppressAutoHyphens/>
        <w:spacing w:before="200" w:after="120"/>
        <w:rPr>
          <w:rFonts w:ascii="Arial" w:eastAsia="Arial" w:hAnsi="Arial" w:cs="Arial"/>
          <w:color w:val="auto"/>
          <w:sz w:val="22"/>
          <w14:ligatures w14:val="none"/>
        </w:rPr>
      </w:pPr>
      <w:r w:rsidRPr="003C370A">
        <w:rPr>
          <w:rFonts w:ascii="Arial" w:eastAsia="Arial" w:hAnsi="Arial" w:cs="Arial"/>
          <w:b/>
          <w:bCs/>
          <w:color w:val="auto"/>
          <w:szCs w:val="24"/>
          <w14:ligatures w14:val="none"/>
        </w:rPr>
        <w:t>ADMINISTRATOR B (4 posturi) - Profil general</w:t>
      </w:r>
    </w:p>
    <w:p w14:paraId="60AD6F0E"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Pentru posturile de Administrator B, este necesar:</w:t>
      </w:r>
    </w:p>
    <w:p w14:paraId="788A59B4"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studii superioare finalizate cel puțin cu diplomă de licență;</w:t>
      </w:r>
    </w:p>
    <w:p w14:paraId="6EA044A0"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să aibă experiență în domeniul științelor inginerești, economice, sociale, juridice sau în domeniul de activitate al respectivei întreprinderi publice de minimum 7 ani;</w:t>
      </w:r>
    </w:p>
    <w:p w14:paraId="1575A03E" w14:textId="77777777" w:rsidR="003C370A" w:rsidRPr="003C370A" w:rsidRDefault="003C370A">
      <w:pPr>
        <w:numPr>
          <w:ilvl w:val="0"/>
          <w:numId w:val="30"/>
        </w:numPr>
        <w:suppressAutoHyphens/>
        <w:spacing w:after="80" w:line="290" w:lineRule="auto"/>
        <w:rPr>
          <w:rFonts w:ascii="Arial" w:eastAsia="Arial" w:hAnsi="Arial" w:cs="Arial"/>
          <w:color w:val="auto"/>
          <w:sz w:val="22"/>
          <w14:ligatures w14:val="none"/>
        </w:rPr>
      </w:pPr>
      <w:r w:rsidRPr="003C370A">
        <w:rPr>
          <w:rFonts w:ascii="Arial" w:eastAsia="Arial" w:hAnsi="Arial" w:cs="Arial"/>
          <w:color w:val="auto"/>
          <w:sz w:val="22"/>
          <w14:ligatures w14:val="none"/>
        </w:rPr>
        <w:t xml:space="preserve">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w:t>
      </w:r>
      <w:r w:rsidRPr="003C370A">
        <w:rPr>
          <w:rFonts w:ascii="Arial" w:eastAsia="Arial" w:hAnsi="Arial" w:cs="Arial"/>
          <w:color w:val="auto"/>
          <w:sz w:val="22"/>
          <w14:ligatures w14:val="none"/>
        </w:rPr>
        <w:lastRenderedPageBreak/>
        <w:t>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5C913693"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Matricea Profilului Consiliului de administrație</w:t>
      </w:r>
    </w:p>
    <w:p w14:paraId="49E78D41"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Conform art. 1, alin. (1), pct. 15 din Anexa nr. 1 la H.G. nr. 639/2023, profilul consiliului cuprinde un set de competențe, capacități, trăsături și aptitudini pe care consiliul trebuie să le dețină la nivel colectiv, având în vedere contextul organizațional, misiunea, cerințele exprimate în scrisoarea de așteptări și elementele de strategie organizațională existente sau ce trebuie dezvoltate.</w:t>
      </w:r>
    </w:p>
    <w:p w14:paraId="5322C703"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Potrivit prevederilor Anexei nr. 1a la Anexa nr. 1 la H.G. nr. 639/2023:</w:t>
      </w:r>
    </w:p>
    <w:p w14:paraId="7839941B"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Profilul consiliului se realizează pe baza unui tabel care cuprinde competențele măsurabile, trăsăturile și pragul minim colectiv, precum și condițiile care trebuie îndeplinite în mod ideal de membrii consiliului, individual și colectiv, împreună cu aptitudinile, cunoștințele, experiența și alte atribute ale membrilor în funcție, precum și ale potențialilor candidați.</w:t>
      </w:r>
    </w:p>
    <w:p w14:paraId="53F3BDBA"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Conform art. 15 din Anexa nr. 1 la H.G. 639/2023:</w:t>
      </w:r>
    </w:p>
    <w:p w14:paraId="48C27464"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(1) Profilul consiliului diferențiază între criterii de selecție obligatorii și criterii de selecție opționale, bazate pe competențe, care au fost identificate în urma analizei cerințelor contextuale.</w:t>
      </w:r>
    </w:p>
    <w:p w14:paraId="66F808C7"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(2) Criteriile de selecție obligatorii sunt competențe și trăsături care trebuie să fie îndeplinite de către toți candidații.</w:t>
      </w:r>
    </w:p>
    <w:p w14:paraId="54759C13"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i/>
          <w:iCs/>
          <w:color w:val="auto"/>
          <w:sz w:val="22"/>
          <w14:ligatures w14:val="none"/>
        </w:rPr>
        <w:t>(3) Criteriile de selecție opționale sunt competențe și trăsături care pot fi îndeplinite de unii dintre membrii consiliului, dar nu în mod necesar de către toți.</w:t>
      </w:r>
    </w:p>
    <w:p w14:paraId="3EF16051" w14:textId="77777777" w:rsidR="003C370A" w:rsidRPr="003C370A" w:rsidRDefault="003C370A" w:rsidP="003C370A">
      <w:pPr>
        <w:suppressAutoHyphens/>
        <w:spacing w:after="120" w:line="300" w:lineRule="auto"/>
        <w:ind w:left="360"/>
        <w:jc w:val="both"/>
        <w:rPr>
          <w:rFonts w:ascii="Arial" w:eastAsia="Arial" w:hAnsi="Arial" w:cs="Arial"/>
          <w:i/>
          <w:iCs/>
          <w:color w:val="auto"/>
          <w:sz w:val="22"/>
          <w14:ligatures w14:val="none"/>
        </w:rPr>
        <w:sectPr w:rsidR="003C370A" w:rsidRPr="003C370A" w:rsidSect="003C370A">
          <w:headerReference w:type="even" r:id="rId18"/>
          <w:headerReference w:type="default" r:id="rId19"/>
          <w:footerReference w:type="even" r:id="rId20"/>
          <w:footerReference w:type="default" r:id="rId21"/>
          <w:headerReference w:type="first" r:id="rId22"/>
          <w:footerReference w:type="first" r:id="rId23"/>
          <w:pgSz w:w="11906" w:h="16838"/>
          <w:pgMar w:top="1134" w:right="1121" w:bottom="1134" w:left="1380" w:header="708" w:footer="708" w:gutter="0"/>
          <w:cols w:space="708"/>
          <w:formProt w:val="0"/>
          <w:docGrid w:linePitch="360" w:charSpace="4096"/>
        </w:sectPr>
      </w:pPr>
      <w:r w:rsidRPr="003C370A">
        <w:rPr>
          <w:rFonts w:ascii="Arial" w:eastAsia="Arial" w:hAnsi="Arial" w:cs="Arial"/>
          <w:i/>
          <w:iCs/>
          <w:color w:val="auto"/>
          <w:sz w:val="22"/>
          <w14:ligatures w14:val="none"/>
        </w:rPr>
        <w:t>(4) Comisia de selecție și nominalizare stabilește care dintre criteriile exemplificate în anexa nr. 1a sunt criterii obligatorii și care sunt opționale, în funcție de specificul și complexitatea activității întreprinderii publice, precum și ponderea acestora în întocmirea listei scurte.</w:t>
      </w:r>
    </w:p>
    <w:p w14:paraId="4D08CDFB" w14:textId="77777777" w:rsidR="003C370A" w:rsidRPr="003C370A" w:rsidRDefault="003C370A" w:rsidP="003C370A">
      <w:pPr>
        <w:suppressAutoHyphens/>
        <w:spacing w:after="120" w:line="300" w:lineRule="auto"/>
        <w:ind w:left="360"/>
        <w:jc w:val="both"/>
        <w:rPr>
          <w:rFonts w:ascii="Arial" w:eastAsia="Arial" w:hAnsi="Arial" w:cs="Arial"/>
          <w:color w:val="auto"/>
          <w:sz w:val="22"/>
          <w14:ligatures w14:val="none"/>
        </w:rPr>
      </w:pPr>
      <w:r w:rsidRPr="003C370A">
        <w:rPr>
          <w:rFonts w:ascii="Arial" w:eastAsia="Arial" w:hAnsi="Arial" w:cs="Arial"/>
          <w:color w:val="auto"/>
          <w:sz w:val="22"/>
          <w14:ligatures w14:val="none"/>
        </w:rPr>
        <w:lastRenderedPageBreak/>
        <w:t>Matricea profilului consiliului</w:t>
      </w:r>
    </w:p>
    <w:p w14:paraId="65D2E5C1" w14:textId="77777777" w:rsidR="003C370A" w:rsidRPr="003C370A" w:rsidRDefault="003C370A" w:rsidP="003C370A">
      <w:pPr>
        <w:suppressAutoHyphens/>
        <w:spacing w:after="120"/>
        <w:rPr>
          <w:rFonts w:ascii="Arial" w:eastAsia="Arial" w:hAnsi="Arial" w:cs="Arial"/>
          <w:color w:val="auto"/>
          <w:sz w:val="22"/>
          <w14:ligatures w14:val="none"/>
        </w:rPr>
      </w:pPr>
    </w:p>
    <w:tbl>
      <w:tblPr>
        <w:tblW w:w="16200" w:type="dxa"/>
        <w:tblInd w:w="-730" w:type="dxa"/>
        <w:tblLayout w:type="fixed"/>
        <w:tblCellMar>
          <w:top w:w="100" w:type="dxa"/>
          <w:left w:w="80" w:type="dxa"/>
          <w:bottom w:w="100" w:type="dxa"/>
          <w:right w:w="80" w:type="dxa"/>
        </w:tblCellMar>
        <w:tblLook w:val="04A0" w:firstRow="1" w:lastRow="0" w:firstColumn="1" w:lastColumn="0" w:noHBand="0" w:noVBand="1"/>
      </w:tblPr>
      <w:tblGrid>
        <w:gridCol w:w="900"/>
        <w:gridCol w:w="884"/>
        <w:gridCol w:w="1049"/>
        <w:gridCol w:w="1051"/>
        <w:gridCol w:w="5116"/>
        <w:gridCol w:w="810"/>
        <w:gridCol w:w="810"/>
        <w:gridCol w:w="1080"/>
        <w:gridCol w:w="1260"/>
        <w:gridCol w:w="1260"/>
        <w:gridCol w:w="990"/>
        <w:gridCol w:w="990"/>
      </w:tblGrid>
      <w:tr w:rsidR="003C370A" w:rsidRPr="003C370A" w14:paraId="5BE02142" w14:textId="77777777" w:rsidTr="00BF7856">
        <w:trPr>
          <w:cantSplit/>
          <w:trHeight w:val="1134"/>
          <w:tblHeader/>
        </w:trPr>
        <w:tc>
          <w:tcPr>
            <w:tcW w:w="9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66C5199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Cod</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1F4E79"/>
            <w:vAlign w:val="center"/>
          </w:tcPr>
          <w:p w14:paraId="3272C49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Criteriu</w:t>
            </w:r>
          </w:p>
        </w:tc>
        <w:tc>
          <w:tcPr>
            <w:tcW w:w="81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77EBAFE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Oblig/Opt</w:t>
            </w:r>
          </w:p>
        </w:tc>
        <w:tc>
          <w:tcPr>
            <w:tcW w:w="81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27C96C0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Pondere</w:t>
            </w:r>
          </w:p>
        </w:tc>
        <w:tc>
          <w:tcPr>
            <w:tcW w:w="108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7542C486" w14:textId="77777777" w:rsidR="003C370A" w:rsidRPr="003C370A" w:rsidRDefault="003C370A" w:rsidP="003C370A">
            <w:pPr>
              <w:suppressAutoHyphens/>
              <w:spacing w:after="0"/>
              <w:ind w:left="113" w:right="113"/>
              <w:jc w:val="center"/>
              <w:rPr>
                <w:rFonts w:ascii="Arial" w:eastAsia="Arial" w:hAnsi="Arial" w:cs="Arial"/>
                <w:b/>
                <w:bCs/>
                <w:color w:val="FFFFFF"/>
                <w:sz w:val="18"/>
                <w:szCs w:val="18"/>
                <w14:ligatures w14:val="none"/>
              </w:rPr>
            </w:pPr>
          </w:p>
          <w:p w14:paraId="1D7A436A" w14:textId="77777777" w:rsidR="003C370A" w:rsidRPr="003C370A" w:rsidRDefault="003C370A" w:rsidP="003C370A">
            <w:pPr>
              <w:suppressAutoHyphens/>
              <w:spacing w:after="0"/>
              <w:ind w:left="113" w:right="113"/>
              <w:rPr>
                <w:rFonts w:ascii="Arial" w:eastAsia="Arial" w:hAnsi="Arial" w:cs="Arial"/>
                <w:color w:val="auto"/>
                <w:sz w:val="18"/>
                <w:szCs w:val="18"/>
                <w14:ligatures w14:val="none"/>
              </w:rPr>
            </w:pPr>
            <w:r w:rsidRPr="003C370A">
              <w:rPr>
                <w:rFonts w:ascii="Arial" w:eastAsia="Arial" w:hAnsi="Arial" w:cs="Arial"/>
                <w:color w:val="auto"/>
                <w:sz w:val="18"/>
                <w:szCs w:val="18"/>
                <w14:ligatures w14:val="none"/>
              </w:rPr>
              <w:t>Administrator 1</w:t>
            </w:r>
          </w:p>
        </w:tc>
        <w:tc>
          <w:tcPr>
            <w:tcW w:w="126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7679015C" w14:textId="77777777" w:rsidR="003C370A" w:rsidRPr="003C370A" w:rsidRDefault="003C370A" w:rsidP="003C370A">
            <w:pPr>
              <w:suppressAutoHyphens/>
              <w:spacing w:after="0"/>
              <w:ind w:left="113" w:right="113"/>
              <w:jc w:val="center"/>
              <w:rPr>
                <w:rFonts w:ascii="Arial" w:eastAsia="Arial" w:hAnsi="Arial" w:cs="Arial"/>
                <w:b/>
                <w:bCs/>
                <w:color w:val="FFFFFF"/>
                <w:sz w:val="18"/>
                <w:szCs w:val="18"/>
                <w14:ligatures w14:val="none"/>
              </w:rPr>
            </w:pPr>
            <w:r w:rsidRPr="003C370A">
              <w:rPr>
                <w:rFonts w:ascii="Arial" w:eastAsia="Arial" w:hAnsi="Arial" w:cs="Arial"/>
                <w:b/>
                <w:bCs/>
                <w:color w:val="FFFFFF"/>
                <w:sz w:val="18"/>
                <w:szCs w:val="18"/>
                <w14:ligatures w14:val="none"/>
              </w:rPr>
              <w:t>Administrator …</w:t>
            </w:r>
          </w:p>
        </w:tc>
        <w:tc>
          <w:tcPr>
            <w:tcW w:w="1260" w:type="dxa"/>
            <w:tcBorders>
              <w:top w:val="single" w:sz="4" w:space="0" w:color="808080"/>
              <w:left w:val="single" w:sz="4" w:space="0" w:color="808080"/>
              <w:bottom w:val="single" w:sz="4" w:space="0" w:color="808080"/>
              <w:right w:val="single" w:sz="4" w:space="0" w:color="808080"/>
            </w:tcBorders>
            <w:shd w:val="clear" w:color="auto" w:fill="1F4E79"/>
            <w:textDirection w:val="btLr"/>
          </w:tcPr>
          <w:p w14:paraId="1B362E0B" w14:textId="77777777" w:rsidR="003C370A" w:rsidRPr="003C370A" w:rsidRDefault="003C370A" w:rsidP="003C370A">
            <w:pPr>
              <w:suppressAutoHyphens/>
              <w:spacing w:after="0"/>
              <w:ind w:left="113" w:right="113"/>
              <w:jc w:val="center"/>
              <w:rPr>
                <w:rFonts w:ascii="Arial" w:eastAsia="Arial" w:hAnsi="Arial" w:cs="Arial"/>
                <w:b/>
                <w:bCs/>
                <w:color w:val="FFFFFF"/>
                <w:sz w:val="18"/>
                <w:szCs w:val="18"/>
                <w14:ligatures w14:val="none"/>
              </w:rPr>
            </w:pPr>
            <w:r w:rsidRPr="003C370A">
              <w:rPr>
                <w:rFonts w:ascii="Arial" w:eastAsia="Arial" w:hAnsi="Arial" w:cs="Arial"/>
                <w:b/>
                <w:bCs/>
                <w:color w:val="FFFFFF"/>
                <w:sz w:val="18"/>
                <w:szCs w:val="18"/>
                <w14:ligatures w14:val="none"/>
              </w:rPr>
              <w:t>Administrator n</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08912D2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Prag Minim Colectiv</w:t>
            </w:r>
          </w:p>
        </w:tc>
        <w:tc>
          <w:tcPr>
            <w:tcW w:w="99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47DB36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Prag Curent</w:t>
            </w:r>
          </w:p>
          <w:p w14:paraId="2558D49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8"/>
                <w:szCs w:val="18"/>
                <w14:ligatures w14:val="none"/>
              </w:rPr>
              <w:t>Colectiv</w:t>
            </w:r>
          </w:p>
        </w:tc>
      </w:tr>
      <w:tr w:rsidR="003C370A" w:rsidRPr="003C370A" w14:paraId="6E180F76"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4068C59B"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0E71A2FA"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3886183A"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0B5C46E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i/>
                <w:iCs/>
                <w:color w:val="auto"/>
                <w:sz w:val="20"/>
                <w:szCs w:val="20"/>
                <w14:ligatures w14:val="none"/>
              </w:rPr>
              <w:t>COMPETENȚE</w:t>
            </w:r>
          </w:p>
        </w:tc>
      </w:tr>
      <w:tr w:rsidR="003C370A" w:rsidRPr="003C370A" w14:paraId="2F244998"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2C160706"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64182D0C"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0E850439"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1FFFB08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C1 - Competențe specifice sectorului de activitate al întreprinderii publice</w:t>
            </w:r>
          </w:p>
        </w:tc>
      </w:tr>
      <w:tr w:rsidR="003C370A" w:rsidRPr="003C370A" w14:paraId="0A93F10E"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E280D2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8E8A1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analiza și anticipa evoluțiile pieței energiei termice și electrice, ale serviciilor publice de utilități și ale tendințelor în tranziția energetică (decarbonizare, surse regenerabile, eficiență energetică)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4532DF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616AE9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F3426E6"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EC53C2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FA205C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5C47A0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8B7854"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6079847"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89364F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994A75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cunoaște și aplica cadrul legislativ național și european incident activității societății, inclusiv în domeniile energiei, serviciilor de utilități publice, protecției mediului și reglementărilor ANRE/ANRSC</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6E40E5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6061A5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332C1D38"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E69C2FD"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A6A2EFC"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69979E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8E64C3D"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5C37221"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69A6A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2AF36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integra cerințele legislative privind guvernanța corporativă, achizițiile publice, contractele de delegare a gestiunii și relația cu autoritățile de reglementare în procesul decizional al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6C808E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30BAF3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24D842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2D3CEB1"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2AD462D"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C6A101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BF7A009"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6DE0393D"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5FE354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44FB898"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dezvolta relații și parteneriate (cu autorități, autorități de reglementare, asociații profesionale, furnizori, consumatori) care contribuie la creșterea calității serviciilor și competitivității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696F2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4DA973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00E7133D"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BD9B5F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A25D3E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83EA20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5D9C179"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86D8BF8"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E00C3C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63BBC8"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identifica surse externe de dezvoltare - finanțări naționale și europene (PNRR, Fondul pentru Modernizare, AFM, Orizont Europa), parteneriate strategice - și de a integra aceste oportunități în strategia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279F4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1551E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6F4348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1910E6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4E2E8C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007EB5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ADC170F"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6B8BCF9"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D9F63C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C1.6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6C3124C"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4A1BB0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B902DE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53E635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574F74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33EA13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4BB15E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843A90A"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78B7FE23"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367C3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lastRenderedPageBreak/>
              <w:t>C1.7</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482911"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45C37E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D9AB1B"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985ECF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1E0CED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86C0BC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0C02D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BD5EB7E"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55DB3462"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459D7BD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45A52CD7"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6CB61B5B"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2144577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C2 - Competențe profesionale de importanță strategică</w:t>
            </w:r>
          </w:p>
        </w:tc>
      </w:tr>
      <w:tr w:rsidR="003C370A" w:rsidRPr="003C370A" w14:paraId="0CF291AA"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575857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C2.1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88F1036"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administrare eficientă, responsabilă și sustenabilă a resurselor financiare, de infrastructură și informaționale ale societății, în vederea asigurării continuității și calității serviciilor publice prestate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36DAE8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1CC37E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2892C66"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379279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9F079F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982BAD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7477F7B"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61622F54"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0CAE38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C2.2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287716F"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promova o cultură organizațională orientată către nevoile consumatorilor și partenerilor, bazată pe calitate, performanță, siguranță și îmbunătățirea continuă a serviciilor de alimentare cu energie termică și iluminat public</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1177C6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D0D37EB"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F26EF6F"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3BC76F3"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02C2B6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98A1A8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228C6DF"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5CA43542"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EBE8CF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C2.3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F31FB2D"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7DD05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4ADFE5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202D83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22DD84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3CEDFE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2707F0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C625C7"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0C6077C3"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29C096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C2.4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720B75D"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(cost-beneficiu, perioadă de recuperare, impact tarifar) și a impactului asupra calității serviciilor publice prestate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D273E8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597AA4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266C0D5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A49324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51B907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D80D1B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1F9EF5D"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245328ED"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6BDF376C"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6D5E244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4FA3270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411D83B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C3 - Competențe de guvernanță corporativă</w:t>
            </w:r>
          </w:p>
        </w:tc>
      </w:tr>
      <w:tr w:rsidR="003C370A" w:rsidRPr="003C370A" w14:paraId="67A5C0F6"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555C1F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C3.1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FF37EF"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B11BAC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37D7F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364C68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C20A11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AD132B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6929ED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1E3B50F"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4AF39E9"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CE8864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lastRenderedPageBreak/>
              <w:t>C3.2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F73C3EE"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7306A8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772F06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2F7D0D36"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B70A52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B7C055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FE6659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D3995D"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A37FEFA"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114D712B"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62FB4A12"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5D55915E"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36B6B48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C4 - Competențe sociale și personale</w:t>
            </w:r>
          </w:p>
        </w:tc>
      </w:tr>
      <w:tr w:rsidR="003C370A" w:rsidRPr="003C370A" w14:paraId="7F841262"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13D7A2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C4.1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855435" w14:textId="212D3490" w:rsidR="003C370A" w:rsidRPr="003C370A" w:rsidRDefault="002C3E5B"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20"/>
                <w:szCs w:val="20"/>
                <w14:ligatures w14:val="none"/>
              </w:rPr>
              <w:t>Comunicare instituțională eficientă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FC6E4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E1EE79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62A7713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CAFDB6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18182CC"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083874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0EA81D8"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70B3D1FE"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08C22E6B"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1C7B793E"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47E7061B"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04E217B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C5 - Experiență pe plan local și internațional</w:t>
            </w:r>
          </w:p>
        </w:tc>
      </w:tr>
      <w:tr w:rsidR="003C370A" w:rsidRPr="003C370A" w14:paraId="56E82946"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8BDE4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C5.1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9DC38DE"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relația cu autoritățile publice și instituțiile relevante domeniului de activitate (UAT, ANRE, ANRSC, ME, ISCIR)</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07E710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C2948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CC8AC0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97B553D"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B81EBD1"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405E8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A785F2D"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5DB5F9C0"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38439C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C5.2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2AA190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relația cu instituțiile europene și organismele internaționale relevante în domeniul energiei și tranziției energetice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28E29A8" w14:textId="77777777" w:rsidR="003C370A" w:rsidRPr="003C370A" w:rsidRDefault="003C370A" w:rsidP="003C370A">
            <w:pPr>
              <w:suppressAutoHyphens/>
              <w:spacing w:after="0"/>
              <w:jc w:val="center"/>
              <w:rPr>
                <w:rFonts w:ascii="Arial" w:eastAsia="Arial" w:hAnsi="Arial" w:cs="Arial"/>
                <w:color w:val="auto"/>
                <w:sz w:val="22"/>
                <w14:ligatures w14:val="none"/>
              </w:rPr>
            </w:pPr>
            <w:proofErr w:type="spellStart"/>
            <w:r w:rsidRPr="003C370A">
              <w:rPr>
                <w:rFonts w:ascii="Arial" w:eastAsia="Arial" w:hAnsi="Arial" w:cs="Arial"/>
                <w:color w:val="auto"/>
                <w:sz w:val="20"/>
                <w:szCs w:val="20"/>
                <w14:ligatures w14:val="none"/>
              </w:rPr>
              <w:t>Opț</w:t>
            </w:r>
            <w:proofErr w:type="spellEnd"/>
            <w:r w:rsidRPr="003C370A">
              <w:rPr>
                <w:rFonts w:ascii="Arial" w:eastAsia="Arial" w:hAnsi="Arial" w:cs="Arial"/>
                <w:color w:val="auto"/>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2E0FA4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1BED82E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01C4ACD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1279FC6"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8296FD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8B332F1"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5A260D13"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293B2F6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5E96C83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598C474A"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7597C32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C6 - Competențe și restricții specifice pentru funcționarii publici sau alte categorii de personal din cadrul Autorității Publice Tutelare ori din cadrul altor autorități sau instituții publice</w:t>
            </w:r>
          </w:p>
        </w:tc>
      </w:tr>
      <w:tr w:rsidR="003C370A" w:rsidRPr="003C370A" w14:paraId="1F32D67B"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0D0796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C6.1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8CD5228"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alinierea activităților specifice societății cu politicile locale, naționale și europene în domeniul energiei, tranziției verzi și schimbărilor climatice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7D5B32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46D6A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04A6A03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75C162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2CA78EF"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8E4D7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A3E32E1"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B14206F"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D9E2F3"/>
          </w:tcPr>
          <w:p w14:paraId="7C5AE002"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D9E2F3"/>
          </w:tcPr>
          <w:p w14:paraId="455096D3"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D9E2F3"/>
          </w:tcPr>
          <w:p w14:paraId="3FB6FE49" w14:textId="77777777" w:rsidR="003C370A" w:rsidRPr="003C370A" w:rsidRDefault="003C370A" w:rsidP="003C370A">
            <w:pPr>
              <w:suppressAutoHyphens/>
              <w:spacing w:after="0"/>
              <w:rPr>
                <w:rFonts w:ascii="Arial" w:eastAsia="Arial" w:hAnsi="Arial" w:cs="Arial"/>
                <w:b/>
                <w:bCs/>
                <w:color w:val="auto"/>
                <w:sz w:val="19"/>
                <w:szCs w:val="19"/>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D9E2F3"/>
            <w:tcMar>
              <w:top w:w="80" w:type="dxa"/>
              <w:left w:w="100" w:type="dxa"/>
              <w:bottom w:w="80" w:type="dxa"/>
              <w:right w:w="100" w:type="dxa"/>
            </w:tcMar>
            <w:vAlign w:val="center"/>
          </w:tcPr>
          <w:p w14:paraId="6A4603FE"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C7 - Alinierea cu scrisoarea de așteptări</w:t>
            </w:r>
          </w:p>
        </w:tc>
      </w:tr>
      <w:tr w:rsidR="003C370A" w:rsidRPr="003C370A" w14:paraId="26054839"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E2D112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F7BBF1"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dezvoltarea strategică a societății ca operator esențial al serviciului public de alimentare cu energie termică și de iluminat public al municipiului Cluj-Napoca</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7F1DE0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4DE6A7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63A7F1A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CEDC4D8"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8A5690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CBA6A1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683B6B7"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A6DCF56"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3B07FF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529BE4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contribui la asigurarea continuității, calității și siguranței serviciilor publice prestate, în condițiile reglementărilor sectoriale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D74C52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3BCB84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79F60B0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F10FA54"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7960681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2872DA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6EE2E2A"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61AB3B9D"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1B7EB0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C18FF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promova modernizarea sistemului de termoficare, integrarea surselor regenerabile și reducerea emisiilor de gaze cu efect de seră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7BCD7C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AE364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3065CF03"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CC371E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0F6175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BE95B2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5C1555"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0FEA796A"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11AD8CB"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lastRenderedPageBreak/>
              <w:t>C7.4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DFBA6A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atragerea și implementarea proiectelor cu finanțare europeană sau națională relevante pentru tranziția energetică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A355CB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339EA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5359ED91"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BFBB46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244E6BA"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8544B7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DF91D6"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7AB8AC64"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140939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56B485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orienta societatea către eficiență economică, performanță financiară, gestionarea responsabilă a costurilor și a mecanismului de compensare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FC34A2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200D9D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45B1E9D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5565BE8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B4BAC9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12A063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43E07A9"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F36E07A"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9BA7BE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230254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sprijini dezvoltarea sustenabilă, eficiența energetică, decarbonizarea și protecția mediului în activitatea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1234B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17DEF6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7554955"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DEB2DB3"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245147A"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F2F6E1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99FB6DC"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C05108C"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74E77E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C7.7</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5A624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 xml:space="preserve">Capacitatea de a promova digitalizarea serviciilor (sisteme SCADA, telegestiune, </w:t>
            </w:r>
            <w:proofErr w:type="spellStart"/>
            <w:r w:rsidRPr="003C370A">
              <w:rPr>
                <w:rFonts w:ascii="Arial" w:eastAsia="Arial" w:hAnsi="Arial" w:cs="Arial"/>
                <w:color w:val="auto"/>
                <w:sz w:val="20"/>
                <w:szCs w:val="20"/>
                <w14:ligatures w14:val="none"/>
              </w:rPr>
              <w:t>ticketing</w:t>
            </w:r>
            <w:proofErr w:type="spellEnd"/>
            <w:r w:rsidRPr="003C370A">
              <w:rPr>
                <w:rFonts w:ascii="Arial" w:eastAsia="Arial" w:hAnsi="Arial" w:cs="Arial"/>
                <w:color w:val="auto"/>
                <w:sz w:val="20"/>
                <w:szCs w:val="20"/>
                <w14:ligatures w14:val="none"/>
              </w:rPr>
              <w:t>, contorizare inteligentă), modernizarea proceselor interne și utilizarea tehnologiilor inteligente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E79590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059E2A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6357CFB1"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AC7A2A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7B7A2FB"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AF4478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8681548"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6B4B4420"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95896D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C7.8</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69F70A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transparența, guvernanța corporativă și conformitatea cu obiectivele autorității publice tutelare și ale autorităților de reglementare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DB07EA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6F7559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599B269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023890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E4CB126"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F34F65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DDA5066"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1F1D339A"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1816F3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C7.9</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93967A"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contribui la creșterea nivelului de confort al populației și la îmbunătățirea calității serviciilor furnizate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2007A7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767379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3DCD8310"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029CE6A"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EE06491"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17EE10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B8B6E8F"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72EFFB29"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5151A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C7.10</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0B5F158"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integra interesele comunității locale, ale consumatorilor casnici și industriali în procesul decizional al societății</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EF8A4F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3DD9C6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77C6F5CF"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6D0FBD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A5A217A"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EC30BE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BAC7ACE"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22E8637F"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7B835B49"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79520869"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5B199EF3"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00F3C565"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i/>
                <w:iCs/>
                <w:color w:val="auto"/>
                <w:sz w:val="20"/>
                <w:szCs w:val="20"/>
                <w14:ligatures w14:val="none"/>
              </w:rPr>
              <w:t>TRĂSĂTURI</w:t>
            </w:r>
          </w:p>
        </w:tc>
      </w:tr>
      <w:tr w:rsidR="003C370A" w:rsidRPr="003C370A" w14:paraId="51D627FB"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83DD4A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T1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713138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Reputație personală și profesională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1DFB99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EE0AB0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C0D1F95"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E8155F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2CCDA52"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7E06F1B"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8132744"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3E2F02D5"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FC89E94"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T2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E7857CC"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Integritate</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9CD2A9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EE8AC7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F2D2C7E"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3310C0E8"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24C543BF"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C4CA75" w14:textId="58AC2EA3" w:rsidR="003C370A" w:rsidRPr="003C370A" w:rsidRDefault="00035EBC" w:rsidP="003C370A">
            <w:pPr>
              <w:suppressAutoHyphens/>
              <w:spacing w:after="0"/>
              <w:jc w:val="center"/>
              <w:rPr>
                <w:rFonts w:ascii="Arial" w:eastAsia="Arial" w:hAnsi="Arial" w:cs="Arial"/>
                <w:color w:val="auto"/>
                <w:sz w:val="22"/>
                <w14:ligatures w14:val="none"/>
              </w:rPr>
            </w:pPr>
            <w:r>
              <w:rPr>
                <w:rFonts w:ascii="Arial" w:eastAsia="Arial" w:hAnsi="Arial" w:cs="Arial"/>
                <w:color w:val="auto"/>
                <w:sz w:val="20"/>
                <w:szCs w:val="20"/>
                <w14:ligatures w14:val="none"/>
              </w:rPr>
              <w:t>100</w:t>
            </w:r>
            <w:r w:rsidR="003C370A" w:rsidRPr="003C370A">
              <w:rPr>
                <w:rFonts w:ascii="Arial" w:eastAsia="Arial" w:hAnsi="Arial" w:cs="Arial"/>
                <w:color w:val="auto"/>
                <w:sz w:val="20"/>
                <w:szCs w:val="20"/>
                <w14:ligatures w14:val="none"/>
              </w:rPr>
              <w:t>%</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E97BCB4"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79F55B5"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C8C7D1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T3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4A8DCA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Independență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D2532E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71EB20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0FA02517"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DBB8A7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6EBBF063"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01FB2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60CE44E"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B735899"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6A7E4A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T4</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1FAF99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Expunere politică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44D39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F753BB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2F81A83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C1FF930"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1A775CA"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605E8792" w14:textId="60D1F2F2" w:rsidR="003C370A" w:rsidRPr="003C370A" w:rsidRDefault="003A7685" w:rsidP="003C370A">
            <w:pPr>
              <w:suppressAutoHyphens/>
              <w:spacing w:after="0"/>
              <w:jc w:val="center"/>
              <w:rPr>
                <w:rFonts w:ascii="Arial" w:eastAsia="Arial" w:hAnsi="Arial" w:cs="Arial"/>
                <w:color w:val="auto"/>
                <w:sz w:val="22"/>
                <w14:ligatures w14:val="none"/>
              </w:rPr>
            </w:pPr>
            <w:r>
              <w:rPr>
                <w:rFonts w:ascii="Arial" w:eastAsia="Arial" w:hAnsi="Arial" w:cs="Arial"/>
                <w:color w:val="auto"/>
                <w:sz w:val="20"/>
                <w:szCs w:val="20"/>
                <w14:ligatures w14:val="none"/>
              </w:rPr>
              <w:t>6</w:t>
            </w:r>
            <w:r w:rsidR="003C370A" w:rsidRPr="003C370A">
              <w:rPr>
                <w:rFonts w:ascii="Arial" w:eastAsia="Arial" w:hAnsi="Arial" w:cs="Arial"/>
                <w:color w:val="auto"/>
                <w:sz w:val="20"/>
                <w:szCs w:val="20"/>
                <w14:ligatures w14:val="none"/>
              </w:rPr>
              <w:t>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583C6EE"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4E08D9AE"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1AD20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T5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6F743D5"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Abilități de comunicare interpersonală</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6F2298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310AFE"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3B7FAD62"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2C2B4CD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4307FF9"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3AA241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1373569"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0F2D306C"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4493CE9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lastRenderedPageBreak/>
              <w:t>T6</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756848C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Viziune strategică</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CBD95D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50297FB7"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631574EE"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4933CC6A"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6335E54F"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5AAE9A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8D1AED7"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362B376C" w14:textId="77777777" w:rsidTr="00BF7856">
        <w:tc>
          <w:tcPr>
            <w:tcW w:w="1784" w:type="dxa"/>
            <w:gridSpan w:val="2"/>
            <w:tcBorders>
              <w:top w:val="single" w:sz="4" w:space="0" w:color="808080"/>
              <w:left w:val="single" w:sz="4" w:space="0" w:color="808080"/>
              <w:bottom w:val="single" w:sz="4" w:space="0" w:color="808080"/>
              <w:right w:val="single" w:sz="4" w:space="0" w:color="808080"/>
            </w:tcBorders>
            <w:shd w:val="clear" w:color="auto" w:fill="BDD7EE"/>
          </w:tcPr>
          <w:p w14:paraId="53A74931"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49" w:type="dxa"/>
            <w:tcBorders>
              <w:top w:val="single" w:sz="4" w:space="0" w:color="808080"/>
              <w:left w:val="single" w:sz="4" w:space="0" w:color="808080"/>
              <w:bottom w:val="single" w:sz="4" w:space="0" w:color="808080"/>
              <w:right w:val="single" w:sz="4" w:space="0" w:color="808080"/>
            </w:tcBorders>
            <w:shd w:val="clear" w:color="auto" w:fill="BDD7EE"/>
          </w:tcPr>
          <w:p w14:paraId="53AFD236"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051" w:type="dxa"/>
            <w:tcBorders>
              <w:top w:val="single" w:sz="4" w:space="0" w:color="808080"/>
              <w:left w:val="single" w:sz="4" w:space="0" w:color="808080"/>
              <w:bottom w:val="single" w:sz="4" w:space="0" w:color="808080"/>
              <w:right w:val="single" w:sz="4" w:space="0" w:color="808080"/>
            </w:tcBorders>
            <w:shd w:val="clear" w:color="auto" w:fill="BDD7EE"/>
          </w:tcPr>
          <w:p w14:paraId="1B2053A9" w14:textId="77777777" w:rsidR="003C370A" w:rsidRPr="003C370A" w:rsidRDefault="003C370A" w:rsidP="003C370A">
            <w:pPr>
              <w:suppressAutoHyphens/>
              <w:spacing w:after="0"/>
              <w:rPr>
                <w:rFonts w:ascii="Arial" w:eastAsia="Arial" w:hAnsi="Arial" w:cs="Arial"/>
                <w:b/>
                <w:bCs/>
                <w:i/>
                <w:iCs/>
                <w:color w:val="auto"/>
                <w:sz w:val="20"/>
                <w:szCs w:val="20"/>
                <w14:ligatures w14:val="none"/>
              </w:rPr>
            </w:pPr>
          </w:p>
        </w:tc>
        <w:tc>
          <w:tcPr>
            <w:tcW w:w="12316" w:type="dxa"/>
            <w:gridSpan w:val="8"/>
            <w:tcBorders>
              <w:top w:val="single" w:sz="4" w:space="0" w:color="808080"/>
              <w:left w:val="single" w:sz="4" w:space="0" w:color="808080"/>
              <w:bottom w:val="single" w:sz="4" w:space="0" w:color="808080"/>
              <w:right w:val="single" w:sz="4" w:space="0" w:color="808080"/>
            </w:tcBorders>
            <w:shd w:val="clear" w:color="auto" w:fill="BDD7EE"/>
            <w:tcMar>
              <w:left w:w="100" w:type="dxa"/>
              <w:right w:w="100" w:type="dxa"/>
            </w:tcMar>
            <w:vAlign w:val="center"/>
          </w:tcPr>
          <w:p w14:paraId="42363F6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i/>
                <w:iCs/>
                <w:color w:val="auto"/>
                <w:sz w:val="20"/>
                <w:szCs w:val="20"/>
                <w14:ligatures w14:val="none"/>
              </w:rPr>
              <w:t>ALTE CRITERII</w:t>
            </w:r>
          </w:p>
        </w:tc>
      </w:tr>
      <w:tr w:rsidR="003C370A" w:rsidRPr="003C370A" w14:paraId="5C0EC8A7"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2F9FE6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CO1</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BA0A86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 xml:space="preserve">Rezultatele </w:t>
            </w:r>
            <w:proofErr w:type="spellStart"/>
            <w:r w:rsidRPr="003C370A">
              <w:rPr>
                <w:rFonts w:ascii="Arial" w:eastAsia="Arial" w:hAnsi="Arial" w:cs="Arial"/>
                <w:color w:val="auto"/>
                <w:sz w:val="20"/>
                <w:szCs w:val="20"/>
                <w14:ligatures w14:val="none"/>
              </w:rPr>
              <w:t>economico</w:t>
            </w:r>
            <w:proofErr w:type="spellEnd"/>
            <w:r w:rsidRPr="003C370A">
              <w:rPr>
                <w:rFonts w:ascii="Arial" w:eastAsia="Arial" w:hAnsi="Arial" w:cs="Arial"/>
                <w:color w:val="auto"/>
                <w:sz w:val="20"/>
                <w:szCs w:val="20"/>
                <w14:ligatures w14:val="none"/>
              </w:rPr>
              <w:t>-financiare ale întreprinderilor în care candidatul și-a exercitat mandatul de administrator sau de director</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D69571B"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D3F588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3235572B"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435DD1C8"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0145B23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9D373B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60%</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00A73F1"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25DB901A" w14:textId="77777777" w:rsidTr="00BF7856">
        <w:tc>
          <w:tcPr>
            <w:tcW w:w="90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3E34A24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CO2</w:t>
            </w:r>
          </w:p>
        </w:tc>
        <w:tc>
          <w:tcPr>
            <w:tcW w:w="8100" w:type="dxa"/>
            <w:gridSpan w:val="4"/>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442886A" w14:textId="0EAD3458"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Înscrieri în cazierul fiscal</w:t>
            </w:r>
            <w:r w:rsidR="00EC7EB1">
              <w:rPr>
                <w:rFonts w:ascii="Arial" w:eastAsia="Arial" w:hAnsi="Arial" w:cs="Arial"/>
                <w:color w:val="auto"/>
                <w:sz w:val="20"/>
                <w:szCs w:val="20"/>
                <w14:ligatures w14:val="none"/>
              </w:rPr>
              <w:t>,</w:t>
            </w:r>
            <w:r w:rsidRPr="003C370A">
              <w:rPr>
                <w:rFonts w:ascii="Arial" w:eastAsia="Arial" w:hAnsi="Arial" w:cs="Arial"/>
                <w:color w:val="auto"/>
                <w:sz w:val="20"/>
                <w:szCs w:val="20"/>
                <w14:ligatures w14:val="none"/>
              </w:rPr>
              <w:t xml:space="preserve"> judiciar și administrativ</w:t>
            </w:r>
            <w:r w:rsidR="003B7442">
              <w:rPr>
                <w:rFonts w:ascii="Arial" w:eastAsia="Arial" w:hAnsi="Arial" w:cs="Arial"/>
                <w:color w:val="auto"/>
                <w:sz w:val="20"/>
                <w:szCs w:val="20"/>
                <w14:ligatures w14:val="none"/>
              </w:rPr>
              <w:t xml:space="preserve"> (dacă este cazul)</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0777FF56"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18B3BE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shd w:val="clear" w:color="auto" w:fill="F2F2F2"/>
          </w:tcPr>
          <w:p w14:paraId="758575C3"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1C03B52D"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1260" w:type="dxa"/>
            <w:tcBorders>
              <w:top w:val="single" w:sz="4" w:space="0" w:color="808080"/>
              <w:left w:val="single" w:sz="4" w:space="0" w:color="808080"/>
              <w:bottom w:val="single" w:sz="4" w:space="0" w:color="808080"/>
              <w:right w:val="single" w:sz="4" w:space="0" w:color="808080"/>
            </w:tcBorders>
            <w:shd w:val="clear" w:color="auto" w:fill="F2F2F2"/>
          </w:tcPr>
          <w:p w14:paraId="554A3239" w14:textId="77777777" w:rsidR="003C370A" w:rsidRPr="003C370A" w:rsidRDefault="003C370A" w:rsidP="003C370A">
            <w:pPr>
              <w:suppressAutoHyphens/>
              <w:spacing w:after="0"/>
              <w:jc w:val="center"/>
              <w:rPr>
                <w:rFonts w:ascii="Arial" w:eastAsia="Arial" w:hAnsi="Arial" w:cs="Arial"/>
                <w:color w:val="auto"/>
                <w:sz w:val="20"/>
                <w:szCs w:val="20"/>
                <w14:ligatures w14:val="none"/>
              </w:rPr>
            </w:pP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1A759B5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100%</w:t>
            </w:r>
          </w:p>
        </w:tc>
        <w:tc>
          <w:tcPr>
            <w:tcW w:w="990" w:type="dxa"/>
            <w:tcBorders>
              <w:top w:val="single" w:sz="4" w:space="0" w:color="808080"/>
              <w:left w:val="single" w:sz="4" w:space="0" w:color="808080"/>
              <w:bottom w:val="single" w:sz="4" w:space="0" w:color="808080"/>
              <w:right w:val="single" w:sz="4" w:space="0" w:color="808080"/>
            </w:tcBorders>
            <w:shd w:val="clear" w:color="auto" w:fill="F2F2F2"/>
            <w:tcMar>
              <w:top w:w="80" w:type="dxa"/>
              <w:left w:w="100" w:type="dxa"/>
              <w:bottom w:w="80" w:type="dxa"/>
              <w:right w:w="100" w:type="dxa"/>
            </w:tcMar>
            <w:vAlign w:val="center"/>
          </w:tcPr>
          <w:p w14:paraId="2CD5EC6B"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02DB9919"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333F70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CO3</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B97DF18"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Criterii de gen</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7C566DC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Oblig.</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1ABDCE13"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1</w:t>
            </w:r>
          </w:p>
        </w:tc>
        <w:tc>
          <w:tcPr>
            <w:tcW w:w="1080" w:type="dxa"/>
            <w:tcBorders>
              <w:top w:val="single" w:sz="4" w:space="0" w:color="808080"/>
              <w:left w:val="single" w:sz="4" w:space="0" w:color="808080"/>
              <w:bottom w:val="single" w:sz="4" w:space="0" w:color="808080"/>
              <w:right w:val="single" w:sz="4" w:space="0" w:color="808080"/>
            </w:tcBorders>
          </w:tcPr>
          <w:p w14:paraId="7E9768AB"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1976A0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78CC26FF"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B01004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color w:val="auto"/>
                <w:sz w:val="20"/>
                <w:szCs w:val="20"/>
                <w14:ligatures w14:val="none"/>
              </w:rPr>
              <w:t>N/A</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07425D2" w14:textId="77777777" w:rsidR="003C370A" w:rsidRPr="003C370A" w:rsidRDefault="003C370A" w:rsidP="003C370A">
            <w:pPr>
              <w:suppressAutoHyphens/>
              <w:spacing w:after="0"/>
              <w:rPr>
                <w:rFonts w:ascii="Arial" w:eastAsia="Arial" w:hAnsi="Arial" w:cs="Arial"/>
                <w:color w:val="auto"/>
                <w:sz w:val="22"/>
                <w14:ligatures w14:val="none"/>
              </w:rPr>
            </w:pPr>
          </w:p>
        </w:tc>
      </w:tr>
      <w:tr w:rsidR="003C370A" w:rsidRPr="003C370A" w14:paraId="20040937"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D8D0337"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b/>
                <w:bCs/>
                <w:color w:val="auto"/>
                <w:sz w:val="20"/>
                <w:szCs w:val="20"/>
                <w14:ligatures w14:val="none"/>
              </w:rPr>
              <w:t>CO4</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5C11D9E" w14:textId="77777777" w:rsidR="003C370A" w:rsidRPr="003C370A" w:rsidRDefault="003C370A" w:rsidP="003C370A">
            <w:pPr>
              <w:suppressAutoHyphens/>
              <w:spacing w:after="0"/>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Experiență relevantă în managementul societăților din sectorul energetic, al utilităților publice, al producerii sau distribuției energiei termice/electrice, inclusiv în relația cu autoritățile de reglementare</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C9A36A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roofErr w:type="spellStart"/>
            <w:r w:rsidRPr="003C370A">
              <w:rPr>
                <w:rFonts w:ascii="Arial" w:eastAsia="Arial" w:hAnsi="Arial" w:cs="Arial"/>
                <w:color w:val="auto"/>
                <w:sz w:val="20"/>
                <w:szCs w:val="20"/>
                <w14:ligatures w14:val="none"/>
              </w:rPr>
              <w:t>Opț</w:t>
            </w:r>
            <w:proofErr w:type="spellEnd"/>
            <w:r w:rsidRPr="003C370A">
              <w:rPr>
                <w:rFonts w:ascii="Arial" w:eastAsia="Arial" w:hAnsi="Arial" w:cs="Arial"/>
                <w:color w:val="auto"/>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330637E"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726587AD"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3C12ECD0"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vMerge w:val="restart"/>
            <w:tcBorders>
              <w:top w:val="single" w:sz="4" w:space="0" w:color="808080"/>
              <w:left w:val="single" w:sz="4" w:space="0" w:color="808080"/>
              <w:right w:val="single" w:sz="4" w:space="0" w:color="808080"/>
            </w:tcBorders>
            <w:tcMar>
              <w:top w:w="80" w:type="dxa"/>
              <w:left w:w="100" w:type="dxa"/>
              <w:bottom w:w="80" w:type="dxa"/>
              <w:right w:w="100" w:type="dxa"/>
            </w:tcMar>
            <w:vAlign w:val="center"/>
          </w:tcPr>
          <w:p w14:paraId="3D13C6CC"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_________</w:t>
            </w:r>
          </w:p>
        </w:tc>
        <w:tc>
          <w:tcPr>
            <w:tcW w:w="990" w:type="dxa"/>
            <w:vMerge w:val="restart"/>
            <w:tcBorders>
              <w:top w:val="single" w:sz="4" w:space="0" w:color="808080"/>
              <w:left w:val="single" w:sz="4" w:space="0" w:color="808080"/>
              <w:right w:val="single" w:sz="4" w:space="0" w:color="808080"/>
            </w:tcBorders>
            <w:vAlign w:val="center"/>
          </w:tcPr>
          <w:p w14:paraId="3ABE54C7"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_______</w:t>
            </w: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32C739E0" w14:textId="77777777" w:rsidR="003C370A" w:rsidRPr="003C370A" w:rsidRDefault="003C370A" w:rsidP="003C370A">
            <w:pPr>
              <w:suppressAutoHyphens/>
              <w:spacing w:after="0"/>
              <w:rPr>
                <w:rFonts w:ascii="Arial" w:eastAsia="Arial" w:hAnsi="Arial" w:cs="Arial"/>
                <w:color w:val="auto"/>
                <w:sz w:val="20"/>
                <w:szCs w:val="20"/>
                <w:highlight w:val="yellow"/>
                <w14:ligatures w14:val="none"/>
              </w:rPr>
            </w:pPr>
          </w:p>
        </w:tc>
      </w:tr>
      <w:tr w:rsidR="003C370A" w:rsidRPr="003C370A" w14:paraId="57FCF982" w14:textId="77777777" w:rsidTr="00BF7856">
        <w:tc>
          <w:tcPr>
            <w:tcW w:w="90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5E2375B"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b/>
                <w:bCs/>
                <w:color w:val="auto"/>
                <w:sz w:val="20"/>
                <w:szCs w:val="20"/>
                <w14:ligatures w14:val="none"/>
              </w:rPr>
              <w:t>CO5</w:t>
            </w:r>
          </w:p>
        </w:tc>
        <w:tc>
          <w:tcPr>
            <w:tcW w:w="8100" w:type="dxa"/>
            <w:gridSpan w:val="4"/>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6272769F" w14:textId="77777777" w:rsidR="003C370A" w:rsidRPr="003C370A" w:rsidRDefault="003C370A" w:rsidP="003C370A">
            <w:pPr>
              <w:suppressAutoHyphens/>
              <w:spacing w:after="0"/>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3C370A">
              <w:rPr>
                <w:rFonts w:ascii="Arial" w:eastAsia="Arial" w:hAnsi="Arial" w:cs="Arial"/>
                <w:color w:val="auto"/>
                <w:sz w:val="20"/>
                <w:szCs w:val="20"/>
                <w14:ligatures w14:val="none"/>
              </w:rPr>
              <w:t>Transition</w:t>
            </w:r>
            <w:proofErr w:type="spellEnd"/>
            <w:r w:rsidRPr="003C370A">
              <w:rPr>
                <w:rFonts w:ascii="Arial" w:eastAsia="Arial" w:hAnsi="Arial" w:cs="Arial"/>
                <w:color w:val="auto"/>
                <w:sz w:val="20"/>
                <w:szCs w:val="20"/>
                <w14:ligatures w14:val="none"/>
              </w:rPr>
              <w:t xml:space="preserve"> Fund)</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5C3DA66C"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roofErr w:type="spellStart"/>
            <w:r w:rsidRPr="003C370A">
              <w:rPr>
                <w:rFonts w:ascii="Arial" w:eastAsia="Arial" w:hAnsi="Arial" w:cs="Arial"/>
                <w:color w:val="auto"/>
                <w:sz w:val="20"/>
                <w:szCs w:val="20"/>
                <w14:ligatures w14:val="none"/>
              </w:rPr>
              <w:t>Opț</w:t>
            </w:r>
            <w:proofErr w:type="spellEnd"/>
            <w:r w:rsidRPr="003C370A">
              <w:rPr>
                <w:rFonts w:ascii="Arial" w:eastAsia="Arial" w:hAnsi="Arial" w:cs="Arial"/>
                <w:color w:val="auto"/>
                <w:sz w:val="20"/>
                <w:szCs w:val="20"/>
                <w14:ligatures w14:val="none"/>
              </w:rPr>
              <w:t>.</w:t>
            </w:r>
          </w:p>
        </w:tc>
        <w:tc>
          <w:tcPr>
            <w:tcW w:w="81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44267652"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r w:rsidRPr="003C370A">
              <w:rPr>
                <w:rFonts w:ascii="Arial" w:eastAsia="Arial" w:hAnsi="Arial" w:cs="Arial"/>
                <w:color w:val="auto"/>
                <w:sz w:val="20"/>
                <w:szCs w:val="20"/>
                <w14:ligatures w14:val="none"/>
              </w:rPr>
              <w:t>0,5</w:t>
            </w:r>
          </w:p>
        </w:tc>
        <w:tc>
          <w:tcPr>
            <w:tcW w:w="1080" w:type="dxa"/>
            <w:tcBorders>
              <w:top w:val="single" w:sz="4" w:space="0" w:color="808080"/>
              <w:left w:val="single" w:sz="4" w:space="0" w:color="808080"/>
              <w:bottom w:val="single" w:sz="4" w:space="0" w:color="808080"/>
              <w:right w:val="single" w:sz="4" w:space="0" w:color="808080"/>
            </w:tcBorders>
          </w:tcPr>
          <w:p w14:paraId="1295EFA6"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tcBorders>
              <w:top w:val="single" w:sz="4" w:space="0" w:color="808080"/>
              <w:left w:val="single" w:sz="4" w:space="0" w:color="808080"/>
              <w:bottom w:val="single" w:sz="4" w:space="0" w:color="808080"/>
              <w:right w:val="single" w:sz="4" w:space="0" w:color="808080"/>
            </w:tcBorders>
          </w:tcPr>
          <w:p w14:paraId="1D176E33"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1260" w:type="dxa"/>
            <w:vMerge/>
            <w:tcBorders>
              <w:left w:val="single" w:sz="4" w:space="0" w:color="808080"/>
              <w:bottom w:val="single" w:sz="4" w:space="0" w:color="808080"/>
              <w:right w:val="single" w:sz="4" w:space="0" w:color="808080"/>
            </w:tcBorders>
            <w:tcMar>
              <w:top w:w="80" w:type="dxa"/>
              <w:left w:w="100" w:type="dxa"/>
              <w:bottom w:w="80" w:type="dxa"/>
              <w:right w:w="100" w:type="dxa"/>
            </w:tcMar>
            <w:vAlign w:val="center"/>
          </w:tcPr>
          <w:p w14:paraId="26EB6B87"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vMerge/>
            <w:tcBorders>
              <w:left w:val="single" w:sz="4" w:space="0" w:color="808080"/>
              <w:bottom w:val="single" w:sz="4" w:space="0" w:color="808080"/>
              <w:right w:val="single" w:sz="4" w:space="0" w:color="808080"/>
            </w:tcBorders>
            <w:vAlign w:val="center"/>
          </w:tcPr>
          <w:p w14:paraId="3088DB15" w14:textId="77777777" w:rsidR="003C370A" w:rsidRPr="003C370A" w:rsidRDefault="003C370A" w:rsidP="003C370A">
            <w:pPr>
              <w:suppressAutoHyphens/>
              <w:spacing w:after="0"/>
              <w:jc w:val="center"/>
              <w:rPr>
                <w:rFonts w:ascii="Arial" w:eastAsia="Arial" w:hAnsi="Arial" w:cs="Arial"/>
                <w:color w:val="auto"/>
                <w:sz w:val="20"/>
                <w:szCs w:val="20"/>
                <w:highlight w:val="yellow"/>
                <w14:ligatures w14:val="none"/>
              </w:rPr>
            </w:pPr>
          </w:p>
        </w:tc>
        <w:tc>
          <w:tcPr>
            <w:tcW w:w="990" w:type="dxa"/>
            <w:tcBorders>
              <w:top w:val="single" w:sz="4" w:space="0" w:color="808080"/>
              <w:left w:val="single" w:sz="4" w:space="0" w:color="808080"/>
              <w:bottom w:val="single" w:sz="4" w:space="0" w:color="808080"/>
              <w:right w:val="single" w:sz="4" w:space="0" w:color="808080"/>
            </w:tcBorders>
            <w:tcMar>
              <w:top w:w="80" w:type="dxa"/>
              <w:left w:w="100" w:type="dxa"/>
              <w:bottom w:w="80" w:type="dxa"/>
              <w:right w:w="100" w:type="dxa"/>
            </w:tcMar>
            <w:vAlign w:val="center"/>
          </w:tcPr>
          <w:p w14:paraId="0D498195" w14:textId="77777777" w:rsidR="003C370A" w:rsidRPr="003C370A" w:rsidRDefault="003C370A" w:rsidP="003C370A">
            <w:pPr>
              <w:suppressAutoHyphens/>
              <w:spacing w:after="0"/>
              <w:rPr>
                <w:rFonts w:ascii="Arial" w:eastAsia="Arial" w:hAnsi="Arial" w:cs="Arial"/>
                <w:color w:val="auto"/>
                <w:sz w:val="20"/>
                <w:szCs w:val="20"/>
                <w:highlight w:val="yellow"/>
                <w14:ligatures w14:val="none"/>
              </w:rPr>
            </w:pPr>
          </w:p>
        </w:tc>
      </w:tr>
    </w:tbl>
    <w:p w14:paraId="1EFCDBE7" w14:textId="77777777" w:rsidR="003C370A" w:rsidRPr="003C370A" w:rsidRDefault="003C370A" w:rsidP="003C370A">
      <w:pPr>
        <w:suppressAutoHyphens/>
        <w:spacing w:after="120"/>
        <w:rPr>
          <w:rFonts w:ascii="Arial" w:eastAsia="Arial" w:hAnsi="Arial" w:cs="Arial"/>
          <w:color w:val="auto"/>
          <w:sz w:val="22"/>
          <w14:ligatures w14:val="none"/>
        </w:rPr>
        <w:sectPr w:rsidR="003C370A" w:rsidRPr="003C370A" w:rsidSect="003C370A">
          <w:pgSz w:w="16838" w:h="11906" w:orient="landscape"/>
          <w:pgMar w:top="1380" w:right="1134" w:bottom="1121" w:left="1134" w:header="708" w:footer="708" w:gutter="0"/>
          <w:cols w:space="708"/>
          <w:formProt w:val="0"/>
          <w:docGrid w:linePitch="360" w:charSpace="4096"/>
        </w:sectPr>
      </w:pPr>
    </w:p>
    <w:p w14:paraId="658CE111" w14:textId="77777777" w:rsidR="003C370A" w:rsidRPr="003C370A" w:rsidRDefault="003C370A" w:rsidP="003C370A">
      <w:pPr>
        <w:suppressAutoHyphens/>
        <w:spacing w:after="120"/>
        <w:rPr>
          <w:rFonts w:ascii="Arial" w:eastAsia="Arial" w:hAnsi="Arial" w:cs="Arial"/>
          <w:color w:val="auto"/>
          <w:sz w:val="22"/>
          <w14:ligatures w14:val="none"/>
        </w:rPr>
      </w:pPr>
    </w:p>
    <w:p w14:paraId="662B321E" w14:textId="77777777" w:rsidR="00A723B3" w:rsidRDefault="003C370A" w:rsidP="003C370A">
      <w:pPr>
        <w:suppressAutoHyphens/>
        <w:spacing w:before="280"/>
        <w:rPr>
          <w:rFonts w:ascii="Arial" w:eastAsia="Arial" w:hAnsi="Arial" w:cs="Arial"/>
          <w:b/>
          <w:bCs/>
          <w:color w:val="1F4E79"/>
          <w:sz w:val="26"/>
          <w:szCs w:val="26"/>
          <w14:ligatures w14:val="none"/>
        </w:rPr>
      </w:pPr>
      <w:r w:rsidRPr="003C370A">
        <w:rPr>
          <w:rFonts w:ascii="Arial" w:eastAsia="Arial" w:hAnsi="Arial" w:cs="Arial"/>
          <w:b/>
          <w:bCs/>
          <w:color w:val="1F4E79"/>
          <w:sz w:val="26"/>
          <w:szCs w:val="26"/>
          <w14:ligatures w14:val="none"/>
        </w:rPr>
        <w:t xml:space="preserve">Explicitarea </w:t>
      </w:r>
      <w:r w:rsidR="00AA2630" w:rsidRPr="003C370A">
        <w:rPr>
          <w:rFonts w:ascii="Arial" w:eastAsia="Arial" w:hAnsi="Arial" w:cs="Arial"/>
          <w:b/>
          <w:bCs/>
          <w:color w:val="1F4E79"/>
          <w:sz w:val="26"/>
          <w:szCs w:val="26"/>
          <w14:ligatures w14:val="none"/>
        </w:rPr>
        <w:t>matricei</w:t>
      </w:r>
    </w:p>
    <w:p w14:paraId="193E1681" w14:textId="77777777" w:rsidR="00A723B3" w:rsidRDefault="00A723B3" w:rsidP="00A723B3">
      <w:pPr>
        <w:suppressAutoHyphens/>
        <w:spacing w:after="120" w:line="300" w:lineRule="auto"/>
        <w:jc w:val="both"/>
        <w:rPr>
          <w:rFonts w:ascii="Arial" w:eastAsia="Arial" w:hAnsi="Arial" w:cs="Arial"/>
          <w:color w:val="auto"/>
          <w:sz w:val="22"/>
          <w14:ligatures w14:val="none"/>
        </w:rPr>
      </w:pPr>
      <w:r w:rsidRPr="006E7425">
        <w:rPr>
          <w:rFonts w:ascii="Arial" w:eastAsia="Arial" w:hAnsi="Arial" w:cs="Arial"/>
          <w:color w:val="auto"/>
          <w:sz w:val="22"/>
          <w14:ligatures w14:val="none"/>
        </w:rPr>
        <w:t>Punctajul individual (scor) minim acceptat pentru criteriile obligatorii</w:t>
      </w:r>
      <w:r>
        <w:rPr>
          <w:rFonts w:ascii="Arial" w:eastAsia="Arial" w:hAnsi="Arial" w:cs="Arial"/>
          <w:color w:val="auto"/>
          <w:sz w:val="22"/>
          <w14:ligatures w14:val="none"/>
        </w:rPr>
        <w:t xml:space="preserve"> este</w:t>
      </w:r>
      <w:r w:rsidRPr="006E7425">
        <w:rPr>
          <w:rFonts w:ascii="Arial" w:eastAsia="Arial" w:hAnsi="Arial" w:cs="Arial"/>
          <w:color w:val="auto"/>
          <w:sz w:val="22"/>
          <w14:ligatures w14:val="none"/>
        </w:rPr>
        <w:t xml:space="preserve"> de 3 puncte, cu </w:t>
      </w:r>
      <w:r>
        <w:rPr>
          <w:rFonts w:ascii="Arial" w:eastAsia="Arial" w:hAnsi="Arial" w:cs="Arial"/>
          <w:color w:val="auto"/>
          <w:sz w:val="22"/>
          <w14:ligatures w14:val="none"/>
        </w:rPr>
        <w:t>următoarea excepție:</w:t>
      </w:r>
    </w:p>
    <w:p w14:paraId="7284A2D7" w14:textId="18657EC3" w:rsidR="00A723B3" w:rsidRDefault="00A723B3" w:rsidP="00A723B3">
      <w:pPr>
        <w:suppressAutoHyphens/>
        <w:spacing w:after="120" w:line="300" w:lineRule="auto"/>
        <w:jc w:val="both"/>
        <w:rPr>
          <w:rFonts w:ascii="Arial" w:eastAsia="Arial" w:hAnsi="Arial" w:cs="Arial"/>
          <w:color w:val="auto"/>
          <w:sz w:val="22"/>
          <w14:ligatures w14:val="none"/>
        </w:rPr>
      </w:pPr>
      <w:r>
        <w:rPr>
          <w:rFonts w:ascii="Arial" w:eastAsia="Arial" w:hAnsi="Arial" w:cs="Arial"/>
          <w:color w:val="auto"/>
          <w:sz w:val="22"/>
          <w14:ligatures w14:val="none"/>
        </w:rPr>
        <w:t xml:space="preserve">- </w:t>
      </w:r>
      <w:r w:rsidRPr="006E7425">
        <w:rPr>
          <w:rFonts w:ascii="Arial" w:eastAsia="Arial" w:hAnsi="Arial" w:cs="Arial"/>
          <w:color w:val="auto"/>
          <w:sz w:val="22"/>
          <w14:ligatures w14:val="none"/>
        </w:rPr>
        <w:t>criteri</w:t>
      </w:r>
      <w:r>
        <w:rPr>
          <w:rFonts w:ascii="Arial" w:eastAsia="Arial" w:hAnsi="Arial" w:cs="Arial"/>
          <w:color w:val="auto"/>
          <w:sz w:val="22"/>
          <w14:ligatures w14:val="none"/>
        </w:rPr>
        <w:t>ile</w:t>
      </w:r>
      <w:r w:rsidRPr="006E7425">
        <w:rPr>
          <w:rFonts w:ascii="Arial" w:eastAsia="Arial" w:hAnsi="Arial" w:cs="Arial"/>
          <w:color w:val="auto"/>
          <w:sz w:val="22"/>
          <w14:ligatures w14:val="none"/>
        </w:rPr>
        <w:t xml:space="preserve"> obligatori</w:t>
      </w:r>
      <w:r>
        <w:rPr>
          <w:rFonts w:ascii="Arial" w:eastAsia="Arial" w:hAnsi="Arial" w:cs="Arial"/>
          <w:color w:val="auto"/>
          <w:sz w:val="22"/>
          <w14:ligatures w14:val="none"/>
        </w:rPr>
        <w:t>i</w:t>
      </w:r>
      <w:r w:rsidRPr="006E7425">
        <w:rPr>
          <w:rFonts w:ascii="Arial" w:eastAsia="Arial" w:hAnsi="Arial" w:cs="Arial"/>
          <w:color w:val="auto"/>
          <w:sz w:val="22"/>
          <w14:ligatures w14:val="none"/>
        </w:rPr>
        <w:t xml:space="preserve"> </w:t>
      </w:r>
      <w:r>
        <w:rPr>
          <w:rFonts w:ascii="Arial" w:eastAsia="Arial" w:hAnsi="Arial" w:cs="Arial"/>
          <w:color w:val="auto"/>
          <w:sz w:val="22"/>
          <w14:ligatures w14:val="none"/>
        </w:rPr>
        <w:t xml:space="preserve">T2 de la secțiunea Trăsături și </w:t>
      </w:r>
      <w:r w:rsidRPr="006E7425">
        <w:rPr>
          <w:rFonts w:ascii="Arial" w:eastAsia="Arial" w:hAnsi="Arial" w:cs="Arial"/>
          <w:color w:val="auto"/>
          <w:sz w:val="22"/>
          <w14:ligatures w14:val="none"/>
        </w:rPr>
        <w:t>CO2 de la secțiunea Alte criterii, pentru care se stabilește un punctaj individual (scor) minim acceptat de 5 puncte.</w:t>
      </w:r>
    </w:p>
    <w:p w14:paraId="2E2A5766" w14:textId="59DF4A1D"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GRILA COMUNĂ DE EVALUARE PENTRU CRITERIILE DE SELECȚIE</w:t>
      </w:r>
    </w:p>
    <w:p w14:paraId="2967B67A"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Grila este un instrument folosit pentru măsurarea abilității unei persoane de a-și demonstra competența în ceea ce privește consiliul, clasificând nivelurile de abilități în cinci categorii, de la „nivel de bază" la „expert".</w:t>
      </w:r>
    </w:p>
    <w:tbl>
      <w:tblPr>
        <w:tblW w:w="9500" w:type="dxa"/>
        <w:tblLayout w:type="fixed"/>
        <w:tblCellMar>
          <w:top w:w="100" w:type="dxa"/>
          <w:left w:w="100" w:type="dxa"/>
          <w:bottom w:w="100" w:type="dxa"/>
          <w:right w:w="100" w:type="dxa"/>
        </w:tblCellMar>
        <w:tblLook w:val="04A0" w:firstRow="1" w:lastRow="0" w:firstColumn="1" w:lastColumn="0" w:noHBand="0" w:noVBand="1"/>
      </w:tblPr>
      <w:tblGrid>
        <w:gridCol w:w="798"/>
        <w:gridCol w:w="2202"/>
        <w:gridCol w:w="6500"/>
      </w:tblGrid>
      <w:tr w:rsidR="003C370A" w:rsidRPr="003C370A" w14:paraId="425A3033" w14:textId="77777777" w:rsidTr="00BF7856">
        <w:trPr>
          <w:tblHeader/>
        </w:trPr>
        <w:tc>
          <w:tcPr>
            <w:tcW w:w="798"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0AD038A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20"/>
                <w:szCs w:val="20"/>
                <w14:ligatures w14:val="none"/>
              </w:rPr>
              <w:t>Scor</w:t>
            </w:r>
          </w:p>
        </w:tc>
        <w:tc>
          <w:tcPr>
            <w:tcW w:w="2202"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711AC37F"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20"/>
                <w:szCs w:val="20"/>
                <w14:ligatures w14:val="none"/>
              </w:rPr>
              <w:t>Nivel de competență</w:t>
            </w:r>
          </w:p>
        </w:tc>
        <w:tc>
          <w:tcPr>
            <w:tcW w:w="65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2ACAD500"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20"/>
                <w:szCs w:val="20"/>
                <w14:ligatures w14:val="none"/>
              </w:rPr>
              <w:t>Descriere</w:t>
            </w:r>
          </w:p>
        </w:tc>
      </w:tr>
      <w:tr w:rsidR="003C370A" w:rsidRPr="003C370A" w14:paraId="5AD362FA" w14:textId="77777777" w:rsidTr="00BF7856">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18F7EE25"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N/A</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A77BE3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Nu se aplică</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EC8DD01"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Nu este necesar să fie aplicată sau să fie demonstrată această competență.</w:t>
            </w:r>
          </w:p>
        </w:tc>
      </w:tr>
      <w:tr w:rsidR="003C370A" w:rsidRPr="003C370A" w14:paraId="51EB4508" w14:textId="77777777" w:rsidTr="00BF7856">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A88F512"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1</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32EB516"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Nivel de bază</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61E60F71"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Are o înțelegere a cunoștințelor de bază.</w:t>
            </w:r>
          </w:p>
        </w:tc>
      </w:tr>
      <w:tr w:rsidR="003C370A" w:rsidRPr="003C370A" w14:paraId="1D9F92DC" w14:textId="77777777" w:rsidTr="00BF7856">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49C41BB9"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2</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03685D8E"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Intermediar</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5D9BFCA"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Are un nivel de experiență dobândit prin formare fundamentală și/sau prin câteva experiențe similare. Acest nivel de competență presupune sprijinul unor persoane cu expertiză. Înțelege și poate utiliza corect termeni, concepte, principii și probleme legate de această competență. Cunoaște și utilizează actele normative aplicabile, regulamente și ghiduri.</w:t>
            </w:r>
          </w:p>
        </w:tc>
      </w:tr>
      <w:tr w:rsidR="003C370A" w:rsidRPr="003C370A" w14:paraId="780D5226" w14:textId="77777777" w:rsidTr="00BF7856">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0DD1B9AC"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3</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41CCB45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Competent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652FDBBA"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Este capabil să îndeplinească funcțiile asociate acestei competențe. Poate fi necesar, uneori, sprijinul persoanelor cu expertiză, dar de regulă demonstrează această aptitudine în mod independent. A aplicat această competență în trecut, cu sprijin extern minim. Înțelege și poate analiza implicațiile schimbărilor în procesele, politicile și procedurile din sectorul de activitate.</w:t>
            </w:r>
          </w:p>
        </w:tc>
      </w:tr>
      <w:tr w:rsidR="003C370A" w:rsidRPr="003C370A" w14:paraId="729C0989" w14:textId="77777777" w:rsidTr="00BF7856">
        <w:tc>
          <w:tcPr>
            <w:tcW w:w="798"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32156501"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4</w:t>
            </w:r>
          </w:p>
        </w:tc>
        <w:tc>
          <w:tcPr>
            <w:tcW w:w="2202"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79D0B21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Avansat</w:t>
            </w:r>
          </w:p>
        </w:tc>
        <w:tc>
          <w:tcPr>
            <w:tcW w:w="6500" w:type="dxa"/>
            <w:tcBorders>
              <w:top w:val="single" w:sz="4" w:space="0" w:color="808080"/>
              <w:left w:val="single" w:sz="4" w:space="0" w:color="808080"/>
              <w:bottom w:val="single" w:sz="4" w:space="0" w:color="808080"/>
              <w:right w:val="single" w:sz="4" w:space="0" w:color="808080"/>
            </w:tcBorders>
            <w:shd w:val="clear" w:color="auto" w:fill="F2F2F2"/>
            <w:tcMar>
              <w:top w:w="80" w:type="dxa"/>
              <w:bottom w:w="80" w:type="dxa"/>
            </w:tcMar>
            <w:vAlign w:val="center"/>
          </w:tcPr>
          <w:p w14:paraId="564D680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Îndeplinește sarcinile asociate acestei aptitudini fără sprijin extern. Este recunoscut în cadrul organizației din care face parte ca expert în această competență, este capabil să ofere sprijin și are experiență avansată în această competență. A oferit idei practice/relevante, resurse și perspective practice referitoare la procesul sau la dezvoltarea practicii, la nivelul de guvernanță a consiliului și a nivelului executiv superior. Este capabil să interacționeze și să poarte discuții constructive cu conducerea executivă, dar și să instruiască alte persoane în aplicarea acestei competențe.</w:t>
            </w:r>
          </w:p>
        </w:tc>
      </w:tr>
      <w:tr w:rsidR="003C370A" w:rsidRPr="003C370A" w14:paraId="4FFA1AB2" w14:textId="77777777" w:rsidTr="00BF7856">
        <w:tc>
          <w:tcPr>
            <w:tcW w:w="798"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6726D3CA"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5</w:t>
            </w:r>
          </w:p>
        </w:tc>
        <w:tc>
          <w:tcPr>
            <w:tcW w:w="2202"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5797D28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Expert</w:t>
            </w:r>
          </w:p>
        </w:tc>
        <w:tc>
          <w:tcPr>
            <w:tcW w:w="6500" w:type="dxa"/>
            <w:tcBorders>
              <w:top w:val="single" w:sz="4" w:space="0" w:color="808080"/>
              <w:left w:val="single" w:sz="4" w:space="0" w:color="808080"/>
              <w:bottom w:val="single" w:sz="4" w:space="0" w:color="808080"/>
              <w:right w:val="single" w:sz="4" w:space="0" w:color="808080"/>
            </w:tcBorders>
            <w:tcMar>
              <w:top w:w="80" w:type="dxa"/>
              <w:bottom w:w="80" w:type="dxa"/>
            </w:tcMar>
            <w:vAlign w:val="center"/>
          </w:tcPr>
          <w:p w14:paraId="7673B52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Este cunoscut ca expert în acest sector pentru a oferi sprijin și pentru a identifica soluții pentru problemele complexe legate de această zonă de expertiză. A demonstrat excelență în aplicarea acestei competențe în multiple consilii de administrație și/sau organizații. Este perceput ca expert, conducător și inovator în această competență de către consiliul, organizația și/sau alte organizații.</w:t>
            </w:r>
          </w:p>
        </w:tc>
      </w:tr>
    </w:tbl>
    <w:p w14:paraId="48DF040B" w14:textId="77777777" w:rsidR="003C370A" w:rsidRPr="003C370A" w:rsidRDefault="003C370A" w:rsidP="003C370A">
      <w:pPr>
        <w:suppressAutoHyphens/>
        <w:spacing w:after="120"/>
        <w:rPr>
          <w:rFonts w:ascii="Arial" w:eastAsia="Arial" w:hAnsi="Arial" w:cs="Arial"/>
          <w:color w:val="auto"/>
          <w:sz w:val="22"/>
          <w14:ligatures w14:val="none"/>
        </w:rPr>
      </w:pPr>
    </w:p>
    <w:p w14:paraId="2EAAEA9F" w14:textId="77777777" w:rsidR="003C370A" w:rsidRPr="003C370A" w:rsidRDefault="003C370A" w:rsidP="003C370A">
      <w:pPr>
        <w:suppressAutoHyphens/>
        <w:spacing w:before="280"/>
        <w:rPr>
          <w:rFonts w:ascii="Arial" w:eastAsia="Arial" w:hAnsi="Arial" w:cs="Arial"/>
          <w:color w:val="auto"/>
          <w:sz w:val="22"/>
          <w14:ligatures w14:val="none"/>
        </w:rPr>
      </w:pPr>
      <w:r w:rsidRPr="003C370A">
        <w:rPr>
          <w:rFonts w:ascii="Arial" w:eastAsia="Arial" w:hAnsi="Arial" w:cs="Arial"/>
          <w:b/>
          <w:bCs/>
          <w:color w:val="1F4E79"/>
          <w:sz w:val="26"/>
          <w:szCs w:val="26"/>
          <w14:ligatures w14:val="none"/>
        </w:rPr>
        <w:t>Definirea criteriilor de selecție</w:t>
      </w:r>
    </w:p>
    <w:p w14:paraId="6DF79A52"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color w:val="auto"/>
          <w:sz w:val="22"/>
          <w14:ligatures w14:val="none"/>
        </w:rPr>
        <w:t>În cele ce urmează sunt prezentate detaliat criteriile cuprinse în matricea Profilului Consiliului de administrație, însoțite de definiție și de indicatorii relevanți pentru evaluare.</w:t>
      </w:r>
    </w:p>
    <w:tbl>
      <w:tblPr>
        <w:tblW w:w="10300" w:type="dxa"/>
        <w:tblLayout w:type="fixed"/>
        <w:tblCellMar>
          <w:top w:w="80" w:type="dxa"/>
          <w:left w:w="100" w:type="dxa"/>
          <w:bottom w:w="80" w:type="dxa"/>
          <w:right w:w="100" w:type="dxa"/>
        </w:tblCellMar>
        <w:tblLook w:val="04A0" w:firstRow="1" w:lastRow="0" w:firstColumn="1" w:lastColumn="0" w:noHBand="0" w:noVBand="1"/>
      </w:tblPr>
      <w:tblGrid>
        <w:gridCol w:w="3000"/>
        <w:gridCol w:w="7300"/>
      </w:tblGrid>
      <w:tr w:rsidR="003C370A" w:rsidRPr="003C370A" w14:paraId="487EBFC3" w14:textId="77777777" w:rsidTr="00BF7856">
        <w:trPr>
          <w:tblHeader/>
        </w:trPr>
        <w:tc>
          <w:tcPr>
            <w:tcW w:w="30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4EE81D58"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9"/>
                <w:szCs w:val="19"/>
                <w14:ligatures w14:val="none"/>
              </w:rPr>
              <w:lastRenderedPageBreak/>
              <w:t>Criteriu</w:t>
            </w:r>
          </w:p>
        </w:tc>
        <w:tc>
          <w:tcPr>
            <w:tcW w:w="7300" w:type="dxa"/>
            <w:tcBorders>
              <w:top w:val="single" w:sz="4" w:space="0" w:color="808080"/>
              <w:left w:val="single" w:sz="4" w:space="0" w:color="808080"/>
              <w:bottom w:val="single" w:sz="4" w:space="0" w:color="808080"/>
              <w:right w:val="single" w:sz="4" w:space="0" w:color="808080"/>
            </w:tcBorders>
            <w:shd w:val="clear" w:color="auto" w:fill="1F4E79"/>
            <w:vAlign w:val="center"/>
          </w:tcPr>
          <w:p w14:paraId="39BAA5FD" w14:textId="77777777" w:rsidR="003C370A" w:rsidRPr="003C370A" w:rsidRDefault="003C370A" w:rsidP="003C370A">
            <w:pPr>
              <w:suppressAutoHyphens/>
              <w:spacing w:after="0"/>
              <w:jc w:val="center"/>
              <w:rPr>
                <w:rFonts w:ascii="Arial" w:eastAsia="Arial" w:hAnsi="Arial" w:cs="Arial"/>
                <w:color w:val="auto"/>
                <w:sz w:val="22"/>
                <w14:ligatures w14:val="none"/>
              </w:rPr>
            </w:pPr>
            <w:r w:rsidRPr="003C370A">
              <w:rPr>
                <w:rFonts w:ascii="Arial" w:eastAsia="Arial" w:hAnsi="Arial" w:cs="Arial"/>
                <w:b/>
                <w:bCs/>
                <w:color w:val="FFFFFF"/>
                <w:sz w:val="19"/>
                <w:szCs w:val="19"/>
                <w14:ligatures w14:val="none"/>
              </w:rPr>
              <w:t>Definiție și Indicatori</w:t>
            </w:r>
          </w:p>
        </w:tc>
      </w:tr>
      <w:tr w:rsidR="003C370A" w:rsidRPr="003C370A" w14:paraId="3A71058D"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418F886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I. COMPETENȚE</w:t>
            </w:r>
          </w:p>
        </w:tc>
      </w:tr>
      <w:tr w:rsidR="003C370A" w:rsidRPr="003C370A" w14:paraId="10DACAB2"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1CEED129"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C1 - Competențe specifice sectorului de activitate al întreprinderii publice</w:t>
            </w:r>
          </w:p>
        </w:tc>
      </w:tr>
      <w:tr w:rsidR="003C370A" w:rsidRPr="003C370A" w14:paraId="4E76E374"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349EB601"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C1.1</w:t>
            </w:r>
          </w:p>
          <w:p w14:paraId="47B905B3"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Capacitatea de a analiza și anticipa evoluțiile pieței energiei termice și electrice, ale serviciilor publice de utilități și ale tendințelor în tranziția energetică (decarbonizare, surse regenerabile, eficiență energetică)</w:t>
            </w:r>
          </w:p>
        </w:tc>
        <w:tc>
          <w:tcPr>
            <w:tcW w:w="7300" w:type="dxa"/>
            <w:tcBorders>
              <w:top w:val="single" w:sz="4" w:space="0" w:color="808080"/>
              <w:left w:val="single" w:sz="4" w:space="0" w:color="808080"/>
              <w:bottom w:val="single" w:sz="4" w:space="0" w:color="808080"/>
              <w:right w:val="single" w:sz="4" w:space="0" w:color="808080"/>
            </w:tcBorders>
          </w:tcPr>
          <w:p w14:paraId="201C8CDB"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înțelege dinamica pieței energiei termice și electrice, evoluțiile sectorului utilităților publice, tendințele tranziției energetice (decarbonizare, surse regenerabile, eficiență energetică), pentru fundamentarea deciziilor strategice ale societății.</w:t>
            </w:r>
          </w:p>
          <w:p w14:paraId="02546576"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AC5004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evoluțiile prețurilor combustibililor și energiei;</w:t>
            </w:r>
          </w:p>
          <w:p w14:paraId="72A9C97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tendințe în tranziția energetică cu impact asupra societății;</w:t>
            </w:r>
          </w:p>
          <w:p w14:paraId="76A3BBD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formulează direcții strategice de modernizare;</w:t>
            </w:r>
          </w:p>
          <w:p w14:paraId="0269211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anticipează riscuri și oportunități de piață;</w:t>
            </w:r>
          </w:p>
          <w:p w14:paraId="1626181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utilizează date și analize comparative cu alți operatori similari.</w:t>
            </w:r>
          </w:p>
        </w:tc>
      </w:tr>
      <w:tr w:rsidR="003C370A" w:rsidRPr="003C370A" w14:paraId="560EBF9C"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4200B35B"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C1.2</w:t>
            </w:r>
          </w:p>
          <w:p w14:paraId="2FED7836"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cunoaște și aplica cadrul legislativ național și european incident activității societății, inclusiv în domeniile energiei, serviciilor de utilități publice, protecției mediului și reglementărilor ANRE/ANRSC</w:t>
            </w:r>
          </w:p>
        </w:tc>
        <w:tc>
          <w:tcPr>
            <w:tcW w:w="7300" w:type="dxa"/>
            <w:tcBorders>
              <w:top w:val="single" w:sz="4" w:space="0" w:color="808080"/>
              <w:left w:val="single" w:sz="4" w:space="0" w:color="808080"/>
              <w:bottom w:val="single" w:sz="4" w:space="0" w:color="808080"/>
              <w:right w:val="single" w:sz="4" w:space="0" w:color="808080"/>
            </w:tcBorders>
          </w:tcPr>
          <w:p w14:paraId="44297467"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interpreta și aplica reglementările relevante privind energia, serviciile de utilități publice, protecția mediului, achizițiile publice și reglementările sectoriale ANRE și ANRSC.</w:t>
            </w:r>
          </w:p>
          <w:p w14:paraId="05636385"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50ED9F7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cunoaște cadrul legal aplicabil sectorului;</w:t>
            </w:r>
          </w:p>
          <w:p w14:paraId="470B49E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implicațiile legislative asupra deciziilor CA;</w:t>
            </w:r>
          </w:p>
          <w:p w14:paraId="171F338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modificările legislative relevante;</w:t>
            </w:r>
          </w:p>
          <w:p w14:paraId="2308B19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conformitatea deciziilor adoptate;</w:t>
            </w:r>
          </w:p>
          <w:p w14:paraId="1F92994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solicită măsuri preventive privind riscurile juridice.</w:t>
            </w:r>
          </w:p>
        </w:tc>
      </w:tr>
      <w:tr w:rsidR="003C370A" w:rsidRPr="003C370A" w14:paraId="73DABD75"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ED9B1D2"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C1.3</w:t>
            </w:r>
          </w:p>
          <w:p w14:paraId="5087793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integra cerințele legislative privind guvernanța corporativă, achizițiile publice, contractele de delegare a gestiunii și relația cu autoritățile de reglementare în procesul decizional al societății</w:t>
            </w:r>
          </w:p>
        </w:tc>
        <w:tc>
          <w:tcPr>
            <w:tcW w:w="7300" w:type="dxa"/>
            <w:tcBorders>
              <w:top w:val="single" w:sz="4" w:space="0" w:color="808080"/>
              <w:left w:val="single" w:sz="4" w:space="0" w:color="808080"/>
              <w:bottom w:val="single" w:sz="4" w:space="0" w:color="808080"/>
              <w:right w:val="single" w:sz="4" w:space="0" w:color="808080"/>
            </w:tcBorders>
          </w:tcPr>
          <w:p w14:paraId="78420819"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corela cerințele legale, contractuale (delegare de gestiune) și de reglementare ale societății într-un cadru decizional coerent.</w:t>
            </w:r>
          </w:p>
          <w:p w14:paraId="183D8E1C"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0C8198B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multidisciplinar proiectele și deciziile;</w:t>
            </w:r>
          </w:p>
          <w:p w14:paraId="62CCAEC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echilibrează conformitatea cu eficiența economică;</w:t>
            </w:r>
          </w:p>
          <w:p w14:paraId="615AADC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transparența proceselor de achiziții publice;</w:t>
            </w:r>
          </w:p>
          <w:p w14:paraId="6EC9E48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decizii documentate și fundamentate;</w:t>
            </w:r>
          </w:p>
          <w:p w14:paraId="5250766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integrează perspective juridice, economice, tehnice și operaționale.</w:t>
            </w:r>
          </w:p>
        </w:tc>
      </w:tr>
      <w:tr w:rsidR="003C370A" w:rsidRPr="003C370A" w14:paraId="54A66A4A"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29A31742"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C1.4</w:t>
            </w:r>
          </w:p>
          <w:p w14:paraId="70C00C3A"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dezvolta relații și parteneriate (cu autorități, autorități de reglementare, asociații profesionale, furnizori, consumatori) care contribuie la creșterea calității serviciilor și competitivității societății</w:t>
            </w:r>
          </w:p>
        </w:tc>
        <w:tc>
          <w:tcPr>
            <w:tcW w:w="7300" w:type="dxa"/>
            <w:tcBorders>
              <w:top w:val="single" w:sz="4" w:space="0" w:color="808080"/>
              <w:left w:val="single" w:sz="4" w:space="0" w:color="808080"/>
              <w:bottom w:val="single" w:sz="4" w:space="0" w:color="808080"/>
              <w:right w:val="single" w:sz="4" w:space="0" w:color="808080"/>
            </w:tcBorders>
          </w:tcPr>
          <w:p w14:paraId="12A1F154"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susține colaborarea cu autorități, autorități de reglementare, asociații profesionale, furnizori și consumatori pentru creșterea calității serviciilor și competitivității societății.</w:t>
            </w:r>
          </w:p>
          <w:p w14:paraId="69B3D87D"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3851D5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are experiență în parteneriate instituționale;</w:t>
            </w:r>
          </w:p>
          <w:p w14:paraId="14C4261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oportunități de colaborare cu actori-cheie;</w:t>
            </w:r>
          </w:p>
          <w:p w14:paraId="43F7229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dialogul cu autoritățile de reglementare;</w:t>
            </w:r>
          </w:p>
          <w:p w14:paraId="7AF7D97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imaginea societății în relația cu consumatorii;</w:t>
            </w:r>
          </w:p>
          <w:p w14:paraId="115DC04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valorifică relații instituționale pentru dezvoltarea societății.</w:t>
            </w:r>
          </w:p>
        </w:tc>
      </w:tr>
      <w:tr w:rsidR="003C370A" w:rsidRPr="003C370A" w14:paraId="5374D2D9"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F487473"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C1.5</w:t>
            </w:r>
          </w:p>
          <w:p w14:paraId="69A811E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identifica surse externe de dezvoltare - finanțări naționale și europene (PNRR, Fondul pentru Modernizare, AFM, Orizont Europa), parteneriate strategice - și de a integra aceste oportunități în strategia societății</w:t>
            </w:r>
          </w:p>
        </w:tc>
        <w:tc>
          <w:tcPr>
            <w:tcW w:w="7300" w:type="dxa"/>
            <w:tcBorders>
              <w:top w:val="single" w:sz="4" w:space="0" w:color="808080"/>
              <w:left w:val="single" w:sz="4" w:space="0" w:color="808080"/>
              <w:bottom w:val="single" w:sz="4" w:space="0" w:color="808080"/>
              <w:right w:val="single" w:sz="4" w:space="0" w:color="808080"/>
            </w:tcBorders>
          </w:tcPr>
          <w:p w14:paraId="6FC3B89C"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identifica finanțări naționale și europene relevante (PNRR, Fondul pentru Modernizare, AFM, Orizont Europa, Just </w:t>
            </w:r>
            <w:proofErr w:type="spellStart"/>
            <w:r w:rsidRPr="003C370A">
              <w:rPr>
                <w:rFonts w:ascii="Arial" w:eastAsia="Arial" w:hAnsi="Arial" w:cs="Arial"/>
                <w:color w:val="auto"/>
                <w:sz w:val="19"/>
                <w:szCs w:val="19"/>
                <w14:ligatures w14:val="none"/>
              </w:rPr>
              <w:t>Transition</w:t>
            </w:r>
            <w:proofErr w:type="spellEnd"/>
            <w:r w:rsidRPr="003C370A">
              <w:rPr>
                <w:rFonts w:ascii="Arial" w:eastAsia="Arial" w:hAnsi="Arial" w:cs="Arial"/>
                <w:color w:val="auto"/>
                <w:sz w:val="19"/>
                <w:szCs w:val="19"/>
                <w14:ligatures w14:val="none"/>
              </w:rPr>
              <w:t xml:space="preserve"> Fund), parteneriate strategice și alte resurse utile dezvoltării societății.</w:t>
            </w:r>
          </w:p>
          <w:p w14:paraId="428E35E1"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4B5C04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programe de finanțare relevante pentru sector;</w:t>
            </w:r>
          </w:p>
          <w:p w14:paraId="2B9EE8F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propune parteneriate strategice;</w:t>
            </w:r>
          </w:p>
          <w:p w14:paraId="0A5D39C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atragerea de finanțări pentru modernizare;</w:t>
            </w:r>
          </w:p>
          <w:p w14:paraId="357D870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impactul oportunităților externe;</w:t>
            </w:r>
          </w:p>
          <w:p w14:paraId="2BB17F7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corelează resursele externe cu strategia societății.</w:t>
            </w:r>
          </w:p>
        </w:tc>
      </w:tr>
      <w:tr w:rsidR="003C370A" w:rsidRPr="003C370A" w14:paraId="057A7C29"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43C9B303"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lastRenderedPageBreak/>
              <w:t>C1.6</w:t>
            </w:r>
          </w:p>
          <w:p w14:paraId="2BE54E5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tc>
        <w:tc>
          <w:tcPr>
            <w:tcW w:w="7300" w:type="dxa"/>
            <w:tcBorders>
              <w:top w:val="single" w:sz="4" w:space="0" w:color="808080"/>
              <w:left w:val="single" w:sz="4" w:space="0" w:color="808080"/>
              <w:bottom w:val="single" w:sz="4" w:space="0" w:color="808080"/>
              <w:right w:val="single" w:sz="4" w:space="0" w:color="808080"/>
            </w:tcBorders>
          </w:tcPr>
          <w:p w14:paraId="16FA0CD6"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înțelege ciclul complet de viață al proiectelor de investiții și de infrastructură energetică - de la identificarea nevoii (prin audit energetic, expertize ale stării rețelelor, indicatori de pierderi, cerințe de modernizare conform strategiei locale și obiectivelor europene de decarbonizare), prin studii de prefezabilitate și fezabilitate (cu analize </w:t>
            </w:r>
            <w:proofErr w:type="spellStart"/>
            <w:r w:rsidRPr="003C370A">
              <w:rPr>
                <w:rFonts w:ascii="Arial" w:eastAsia="Arial" w:hAnsi="Arial" w:cs="Arial"/>
                <w:color w:val="auto"/>
                <w:sz w:val="19"/>
                <w:szCs w:val="19"/>
                <w14:ligatures w14:val="none"/>
              </w:rPr>
              <w:t>tehnico</w:t>
            </w:r>
            <w:proofErr w:type="spellEnd"/>
            <w:r w:rsidRPr="003C370A">
              <w:rPr>
                <w:rFonts w:ascii="Arial" w:eastAsia="Arial" w:hAnsi="Arial" w:cs="Arial"/>
                <w:color w:val="auto"/>
                <w:sz w:val="19"/>
                <w:szCs w:val="19"/>
                <w14:ligatures w14:val="none"/>
              </w:rPr>
              <w:t>-economice și de impact asupra mediului), proiectare tehnică (PT, DDE), obținerea avizelor și autorizațiilor (autorizație de construire, avize de mediu, avize ANRE/ANRSC, autorizații ISCIR pentru instalații sub presiune), procedura de achiziție publică, execuția lucrărilor (cu provocări specifice rețelelor în exploatare - racorduri, devieri temporare, lucrări de noapte), recepția cu probe funcționale, punerea în funcțiune, exploatarea cu monitorizare continuă (SCADA, contorizare), mentenanța preventivă și corectivă (cu ferestre limitate în afara sezonului de încălzire), până la modernizarea sau dezafectarea cu respectarea reglementărilor de mediu. Criteriul vizează capacitatea candidatului - indiferent de formația profesională - de a participa informat la deciziile Consiliului de Administrație cu componentă tehnică, prin lectura critică a documentațiilor de proiect, formularea de întrebări pertinente, evaluarea calendarului raportat la sezonul de încălzire (15 octombrie - 15 aprilie) și identificarea principalelor riscuri.</w:t>
            </w:r>
          </w:p>
          <w:p w14:paraId="11CB22F2"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908500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etapele unui proiect de investiție în infrastructură energetică de la concept la exploatare;</w:t>
            </w:r>
          </w:p>
          <w:p w14:paraId="0EF37D5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lecturează critic studii de fezabilitate, audituri energetice, devize generale, grafice de execuție, planuri de probe funcționale;</w:t>
            </w:r>
          </w:p>
          <w:p w14:paraId="2E1BD65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raportul cost-beneficiu, perioada de recuperare și termenele propuse, raportate la sezonul de încălzire;</w:t>
            </w:r>
          </w:p>
          <w:p w14:paraId="7CFB4EE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riscurile specifice fiecărei etape, inclusiv riscuri de avizare ANRE/ANRSC și riscuri de execuție pe rețele aflate în funcțiune;</w:t>
            </w:r>
          </w:p>
          <w:p w14:paraId="500ED8B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cunoaște obligațiile operatorului licențiat privind investițiile în infrastructura energetică reglementată;</w:t>
            </w:r>
          </w:p>
          <w:p w14:paraId="649C0A5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formulează întrebări pertinente conducerii executive privind alegerile tehnice (tehnologii de cogenerare, surse regenerabile, materiale rețele preizolate);</w:t>
            </w:r>
          </w:p>
          <w:p w14:paraId="5145981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monitorizează indicatorii de progres ai proiectelor și aprobă măsuri corective la abateri;</w:t>
            </w:r>
          </w:p>
          <w:p w14:paraId="75E8F7E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impactul investițiilor asupra tarifelor reglementate, mecanismului de compensare și asupra confortului consumatorilor.</w:t>
            </w:r>
          </w:p>
        </w:tc>
      </w:tr>
      <w:tr w:rsidR="003C370A" w:rsidRPr="003C370A" w14:paraId="039B9BC8"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46F9E977"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C1.7</w:t>
            </w:r>
          </w:p>
          <w:p w14:paraId="7C7E596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tc>
        <w:tc>
          <w:tcPr>
            <w:tcW w:w="7300" w:type="dxa"/>
            <w:tcBorders>
              <w:top w:val="single" w:sz="4" w:space="0" w:color="808080"/>
              <w:left w:val="single" w:sz="4" w:space="0" w:color="808080"/>
              <w:bottom w:val="single" w:sz="4" w:space="0" w:color="808080"/>
              <w:right w:val="single" w:sz="4" w:space="0" w:color="808080"/>
            </w:tcBorders>
          </w:tcPr>
          <w:p w14:paraId="16381F08"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evalua riscurile tehnice, operaționale și de conformitate specifice operării unui sistem centralizat de termoficare și de iluminat public: siguranța în exploatare a centralelor termice (instalații sub presiune, arzătoare gaze naturale, regimuri termice), conformitate ISCIR pentru cazane, recipiente sub presiune, conducte de transport agent termic și instalații de ridicat, protecție împotriva incendiilor (PSI - inclusiv în depozite gaze și camere de cazane), securitate și sănătate în muncă (SSM - inclusiv lucrări în spații închise, la înălțime, cu agent termic la temperaturi mari), protecția mediului (emisii de gaze cu efect de seră, ape de purjă, deșeuri tehnologice, zgomot), conformitatea licențelor ANRE și ANRSC (pentru producere, transport, distribuție, furnizare energie termică), respectarea indicatorilor de calitate a serviciului impuși de ANRSC (continuitate, pierderi, parametrii de calitate ai energiei termice), conformitatea cu cadrul de tarifare reglementată și mecanismul de compensare, riscurile </w:t>
            </w:r>
            <w:proofErr w:type="spellStart"/>
            <w:r w:rsidRPr="003C370A">
              <w:rPr>
                <w:rFonts w:ascii="Arial" w:eastAsia="Arial" w:hAnsi="Arial" w:cs="Arial"/>
                <w:color w:val="auto"/>
                <w:sz w:val="19"/>
                <w:szCs w:val="19"/>
                <w14:ligatures w14:val="none"/>
              </w:rPr>
              <w:t>cyber</w:t>
            </w:r>
            <w:proofErr w:type="spellEnd"/>
            <w:r w:rsidRPr="003C370A">
              <w:rPr>
                <w:rFonts w:ascii="Arial" w:eastAsia="Arial" w:hAnsi="Arial" w:cs="Arial"/>
                <w:color w:val="auto"/>
                <w:sz w:val="19"/>
                <w:szCs w:val="19"/>
                <w14:ligatures w14:val="none"/>
              </w:rPr>
              <w:t xml:space="preserve"> asupra sistemelor SCADA și de telegestiune, riscul de creanțe neîncasate în context de tarife reglementate, riscul climatic (sezoane atipice cu impact asupra consumului). Capacitatea include evaluarea critică a registrelor de risc, a rapoartelor de audit tehnic și de conformitate, precum și aprobarea măsurilor preventive sau corective.</w:t>
            </w:r>
          </w:p>
          <w:p w14:paraId="020B3753"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03560E3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principalele categorii de riscuri tehnice, operaționale și de reglementare specifice unui operator de termoficare;</w:t>
            </w:r>
          </w:p>
          <w:p w14:paraId="176C547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cerințele de conformitate aplicabile (ISCIR, PSI, SSM, autorizații ANRE/ANRSC, autorizații de mediu, licențe operare);</w:t>
            </w:r>
          </w:p>
          <w:p w14:paraId="31F1F73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lastRenderedPageBreak/>
              <w:t>analizează rapoartele de audit tehnic, controalele autorităților de reglementare și rapoartele de conformitate;</w:t>
            </w:r>
          </w:p>
          <w:p w14:paraId="2AA64AA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matricea de riscuri sezoniere (pre-sezon, în-sezon, post-sezon de încălzire);</w:t>
            </w:r>
          </w:p>
          <w:p w14:paraId="488A9D1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alocarea de resurse pentru măsuri preventive (mentenanță, asigurări, planuri de continuitate);</w:t>
            </w:r>
          </w:p>
          <w:p w14:paraId="08BA677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monitorizează implementarea măsurilor de remediere și a planurilor de conformare cu indicatorii ANRSC;</w:t>
            </w:r>
          </w:p>
          <w:p w14:paraId="721ED78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impactul incidentelor asupra reputației operatorului și asupra relației cu autoritățile de reglementare;</w:t>
            </w:r>
          </w:p>
          <w:p w14:paraId="243E42F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riscurile reglementare specifice (reînnoiri licențe, modificări tarifare, evoluție mecanism de compensare) și anticipează impactul.</w:t>
            </w:r>
          </w:p>
        </w:tc>
      </w:tr>
      <w:tr w:rsidR="003C370A" w:rsidRPr="003C370A" w14:paraId="29C783C2"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03B3F4E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C2 - Competențe profesionale de importanță strategică</w:t>
            </w:r>
          </w:p>
        </w:tc>
      </w:tr>
      <w:tr w:rsidR="003C370A" w:rsidRPr="003C370A" w14:paraId="3589B836"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66167FA4"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C2.1</w:t>
            </w:r>
          </w:p>
          <w:p w14:paraId="082BB27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administrare eficientă, responsabilă și sustenabilă a resurselor financiare, de infrastructură și informaționale ale societății, în vederea asigurării continuității și calității serviciilor publice prestate</w:t>
            </w:r>
          </w:p>
        </w:tc>
        <w:tc>
          <w:tcPr>
            <w:tcW w:w="7300" w:type="dxa"/>
            <w:tcBorders>
              <w:top w:val="single" w:sz="4" w:space="0" w:color="808080"/>
              <w:left w:val="single" w:sz="4" w:space="0" w:color="808080"/>
              <w:bottom w:val="single" w:sz="4" w:space="0" w:color="808080"/>
              <w:right w:val="single" w:sz="4" w:space="0" w:color="808080"/>
            </w:tcBorders>
          </w:tcPr>
          <w:p w14:paraId="0F692FD5"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utiliza responsabil resursele financiare, patrimoniale, informaționale și operaționale pentru asigurarea continuității, calității și sustenabilității serviciilor publice.</w:t>
            </w:r>
          </w:p>
          <w:p w14:paraId="515CBA3F"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D61E1B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utilizarea eficientă a bugetelor;</w:t>
            </w:r>
          </w:p>
          <w:p w14:paraId="5F1E349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rentabilitatea investițiilor în infrastructură;</w:t>
            </w:r>
          </w:p>
          <w:p w14:paraId="24D3E3A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disciplina financiară și încadrarea în mecanismul de compensare;</w:t>
            </w:r>
          </w:p>
          <w:p w14:paraId="6FD1B8B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protejarea patrimoniului și fiabilitatea infrastructurii;</w:t>
            </w:r>
          </w:p>
          <w:p w14:paraId="5BA7202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sustenabilitatea deciziilor.</w:t>
            </w:r>
          </w:p>
        </w:tc>
      </w:tr>
      <w:tr w:rsidR="003C370A" w:rsidRPr="003C370A" w14:paraId="60EA26D9"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7F6CB7FF"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C2.2</w:t>
            </w:r>
          </w:p>
          <w:p w14:paraId="08DB9D5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promova o cultură organizațională orientată către nevoile consumatorilor și partenerilor, bazată pe calitate, performanță, siguranță și îmbunătățirea continuă a serviciilor de alimentare cu energie termică și iluminat public</w:t>
            </w:r>
          </w:p>
        </w:tc>
        <w:tc>
          <w:tcPr>
            <w:tcW w:w="7300" w:type="dxa"/>
            <w:tcBorders>
              <w:top w:val="single" w:sz="4" w:space="0" w:color="808080"/>
              <w:left w:val="single" w:sz="4" w:space="0" w:color="808080"/>
              <w:bottom w:val="single" w:sz="4" w:space="0" w:color="808080"/>
              <w:right w:val="single" w:sz="4" w:space="0" w:color="808080"/>
            </w:tcBorders>
          </w:tcPr>
          <w:p w14:paraId="6C2EBA49"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promova o cultură organizațională orientată către servicii de calitate, siguranță și satisfacerea nevoilor consumatorilor casnici și industriali, ale autorității publice tutelare și ale partenerilor.</w:t>
            </w:r>
          </w:p>
          <w:p w14:paraId="57AD7383"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4353F2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relația activă cu consumatorii și asociațiile de proprietari;</w:t>
            </w:r>
          </w:p>
          <w:p w14:paraId="79C3CD5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standarde ridicate de calitate și siguranță;</w:t>
            </w:r>
          </w:p>
          <w:p w14:paraId="67A8B80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satisfacția consumatorilor;</w:t>
            </w:r>
          </w:p>
          <w:p w14:paraId="4EA9AEE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îmbunătățirea continuă a serviciilor;</w:t>
            </w:r>
          </w:p>
          <w:p w14:paraId="5EA7A82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colaborarea instituțională.</w:t>
            </w:r>
          </w:p>
        </w:tc>
      </w:tr>
      <w:tr w:rsidR="003C370A" w:rsidRPr="003C370A" w14:paraId="4966F6F8"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11E12E66"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C2.3</w:t>
            </w:r>
          </w:p>
          <w:p w14:paraId="06BDB12F"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tc>
        <w:tc>
          <w:tcPr>
            <w:tcW w:w="7300" w:type="dxa"/>
            <w:tcBorders>
              <w:top w:val="single" w:sz="4" w:space="0" w:color="808080"/>
              <w:left w:val="single" w:sz="4" w:space="0" w:color="808080"/>
              <w:bottom w:val="single" w:sz="4" w:space="0" w:color="808080"/>
              <w:right w:val="single" w:sz="4" w:space="0" w:color="808080"/>
            </w:tcBorders>
          </w:tcPr>
          <w:p w14:paraId="36431F68"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înțelege și evalua aspectele tehnice, operaționale și de infrastructură specifice unui operator de termoficare centralizată și iluminat public - centralele termice (cu cazane pe gaze naturale, arzătoare, sisteme de tratare apă, sisteme de automatizare), eventualele unități de cogenerare (CHP - cu motoare termice sau turbine), sursele regenerabile integrate (pompe de căldură, panouri solare termice, geotermie, biomasă), rețelele de transport agent termic (preizolate, supraterane sau subterane, cu sisteme de detecție pierderi), punctele termice (schimbătoare de căldură, pompe, automatizări, contorizare), rețelele de distribuție de înaltă și joasă presiune, contorizarea inteligentă la consumatori, sistemele SCADA și de telegestiune, rețeaua de iluminat public (cu corpuri LED, sisteme de </w:t>
            </w:r>
            <w:proofErr w:type="spellStart"/>
            <w:r w:rsidRPr="003C370A">
              <w:rPr>
                <w:rFonts w:ascii="Arial" w:eastAsia="Arial" w:hAnsi="Arial" w:cs="Arial"/>
                <w:color w:val="auto"/>
                <w:sz w:val="19"/>
                <w:szCs w:val="19"/>
                <w14:ligatures w14:val="none"/>
              </w:rPr>
              <w:t>telemanagement</w:t>
            </w:r>
            <w:proofErr w:type="spellEnd"/>
            <w:r w:rsidRPr="003C370A">
              <w:rPr>
                <w:rFonts w:ascii="Arial" w:eastAsia="Arial" w:hAnsi="Arial" w:cs="Arial"/>
                <w:color w:val="auto"/>
                <w:sz w:val="19"/>
                <w:szCs w:val="19"/>
                <w14:ligatures w14:val="none"/>
              </w:rPr>
              <w:t xml:space="preserve">, comandă), eficiența energetică a întregului lanț (pierderi în rețea, randament centrale, factor de utilizare), interconectarea cu rețeaua electrică pentru cogenerare. Criteriul vizează capacitatea candidatului - indiferent de formația profesională (inginerească, economică, juridică sau de altă natură) - de a participa informat la deciziile Consiliului de Administrație cu componentă tehnică, prin lectura documentațiilor de specialitate (memorii tehnice, audituri energetice, fișe tehnice de echipament, rapoarte de mentenanță, indicatori operaționali, rapoarte ANRSC), formularea de întrebări pertinente, evaluarea critică a alternativelor tehnice (gaze naturale vs. surse regenerabile, cogenerare vs. centrală termică pură) și a raportului cost-beneficiu, precum și prin valorificarea în decizii a indicatorilor operaționali (pierderi, randamente, disponibilitate, costuri pe MWh). Inginerii (în special cei cu </w:t>
            </w:r>
            <w:r w:rsidRPr="003C370A">
              <w:rPr>
                <w:rFonts w:ascii="Arial" w:eastAsia="Arial" w:hAnsi="Arial" w:cs="Arial"/>
                <w:color w:val="auto"/>
                <w:sz w:val="19"/>
                <w:szCs w:val="19"/>
                <w14:ligatures w14:val="none"/>
              </w:rPr>
              <w:lastRenderedPageBreak/>
              <w:t>formație în energetică, instalații, automatizări) pot demonstra această competență prin formație și experiență directă, iar candidații cu altă formație - prin experiența anterioară de board sau de management în societăți cu componentă tehnică, prin capacitatea demonstrată de a lectura critic documentații tehnice și de a colabora cu specialiștii.</w:t>
            </w:r>
          </w:p>
          <w:p w14:paraId="4818AF9F"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616549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specificațiile tehnice ale principalelor instalații ale unui operator de termoficare (centrale, rețele, puncte termice);</w:t>
            </w:r>
          </w:p>
          <w:p w14:paraId="51B8A31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cunoaște lanțul tehnologic de la producere până la consumator final și principalele puncte de pierdere;</w:t>
            </w:r>
          </w:p>
          <w:p w14:paraId="335568A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critic propunerile tehnice ale conducerii executive și alternativele luate în considerare (inclusiv decarbonizare, cogenerare, surse regenerabile);</w:t>
            </w:r>
          </w:p>
          <w:p w14:paraId="6E9D549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raportul cost-beneficiu al investițiilor în modernizarea infrastructurii energetice;</w:t>
            </w:r>
          </w:p>
          <w:p w14:paraId="24C40BD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riscurile tehnice și operaționale relevante pentru deciziile CA (uzura rețelelor, fiabilitatea cazanelor, conformitate ANRE/ANRSC);</w:t>
            </w:r>
          </w:p>
          <w:p w14:paraId="1006F3E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colaborează eficient cu specialiștii tehnici interni (energeticieni, ingineri instalații, automatiști) și cu consultanții externi;</w:t>
            </w:r>
          </w:p>
          <w:p w14:paraId="75C697C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corelează deciziile tehnice cu sezonul de încălzire, calendarul de mentenanță și impactul asupra continuității serviciului;</w:t>
            </w:r>
          </w:p>
          <w:p w14:paraId="5EB9074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indicatorii operaționali (pierderi în rețea, randament centrale, disponibilitate, indicatori ANRSC) și solicită explicații pentru abateri;</w:t>
            </w:r>
          </w:p>
          <w:p w14:paraId="7B5A11B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impactul deciziilor tehnice asupra tarifelor reglementate, asupra mecanismului de compensare și asupra obiectivelor de decarbonizare.</w:t>
            </w:r>
          </w:p>
        </w:tc>
      </w:tr>
      <w:tr w:rsidR="003C370A" w:rsidRPr="003C370A" w14:paraId="59394D42"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E1D5F3D" w14:textId="77777777" w:rsidR="003C370A" w:rsidRPr="003C370A" w:rsidRDefault="003C370A" w:rsidP="003C370A">
            <w:pPr>
              <w:suppressAutoHyphens/>
              <w:spacing w:after="60"/>
              <w:rPr>
                <w:rFonts w:ascii="Arial" w:eastAsia="Arial" w:hAnsi="Arial" w:cs="Arial"/>
                <w:b/>
                <w:bCs/>
                <w:color w:val="1F4E79"/>
                <w:sz w:val="22"/>
                <w14:ligatures w14:val="none"/>
              </w:rPr>
            </w:pPr>
            <w:r w:rsidRPr="003C370A">
              <w:rPr>
                <w:rFonts w:ascii="Arial" w:eastAsia="Arial" w:hAnsi="Arial" w:cs="Arial"/>
                <w:b/>
                <w:bCs/>
                <w:color w:val="1F4E79"/>
                <w:sz w:val="22"/>
                <w14:ligatures w14:val="none"/>
              </w:rPr>
              <w:t>C2.4</w:t>
            </w:r>
          </w:p>
          <w:p w14:paraId="17DB6428"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(cost-beneficiu, perioadă de recuperare, impact tarifar) și a impactului asupra calității serviciilor publice prestate</w:t>
            </w:r>
          </w:p>
        </w:tc>
        <w:tc>
          <w:tcPr>
            <w:tcW w:w="7300" w:type="dxa"/>
            <w:tcBorders>
              <w:top w:val="single" w:sz="4" w:space="0" w:color="808080"/>
              <w:left w:val="single" w:sz="4" w:space="0" w:color="808080"/>
              <w:bottom w:val="single" w:sz="4" w:space="0" w:color="808080"/>
              <w:right w:val="single" w:sz="4" w:space="0" w:color="808080"/>
            </w:tcBorders>
          </w:tcPr>
          <w:p w14:paraId="569E0076"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evalua programele de investiții, mentenanță și modernizare ale societății prin prisma indicatorilor de performanță operațională (pierderi în rețea, randament energetic, disponibilitatea serviciului, gradul de îndeplinire a indicatorilor de calitate stabiliți de ANRSC), a sustenabilității financiare (analiză cost-beneficiu, perioadă de recuperare, impact asupra tarifelor reglementate și mecanismului de compensare) și a impactului asupra calității serviciilor publice prestate. Criteriul completează C2.3 - dacă C2.3 vizează înțelegerea componentei tehnice, C2.4 vizează capacitatea de a transforma această înțelegere în decizii fundamentate la nivelul Consiliului de Administrație, prin </w:t>
            </w:r>
            <w:proofErr w:type="spellStart"/>
            <w:r w:rsidRPr="003C370A">
              <w:rPr>
                <w:rFonts w:ascii="Arial" w:eastAsia="Arial" w:hAnsi="Arial" w:cs="Arial"/>
                <w:color w:val="auto"/>
                <w:sz w:val="19"/>
                <w:szCs w:val="19"/>
                <w14:ligatures w14:val="none"/>
              </w:rPr>
              <w:t>prioritizare</w:t>
            </w:r>
            <w:proofErr w:type="spellEnd"/>
            <w:r w:rsidRPr="003C370A">
              <w:rPr>
                <w:rFonts w:ascii="Arial" w:eastAsia="Arial" w:hAnsi="Arial" w:cs="Arial"/>
                <w:color w:val="auto"/>
                <w:sz w:val="19"/>
                <w:szCs w:val="19"/>
                <w14:ligatures w14:val="none"/>
              </w:rPr>
              <w:t>, alocare bugetară și monitorizare a rezultatelor.</w:t>
            </w:r>
          </w:p>
          <w:p w14:paraId="068495F9"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277A228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programele anuale și multianuale de investiții;</w:t>
            </w:r>
          </w:p>
          <w:p w14:paraId="138BBAA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indicatorii de performanță operațională specifici sectorului energetic (pierderi termice, randament cazane, disponibilitate);</w:t>
            </w:r>
          </w:p>
          <w:p w14:paraId="7283C30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 xml:space="preserve">aplică criterii de </w:t>
            </w:r>
            <w:proofErr w:type="spellStart"/>
            <w:r w:rsidRPr="003C370A">
              <w:rPr>
                <w:rFonts w:ascii="Arial" w:eastAsia="Arial" w:hAnsi="Arial" w:cs="Arial"/>
                <w:color w:val="auto"/>
                <w:sz w:val="19"/>
                <w:szCs w:val="19"/>
                <w14:ligatures w14:val="none"/>
              </w:rPr>
              <w:t>prioritizare</w:t>
            </w:r>
            <w:proofErr w:type="spellEnd"/>
            <w:r w:rsidRPr="003C370A">
              <w:rPr>
                <w:rFonts w:ascii="Arial" w:eastAsia="Arial" w:hAnsi="Arial" w:cs="Arial"/>
                <w:color w:val="auto"/>
                <w:sz w:val="19"/>
                <w:szCs w:val="19"/>
                <w14:ligatures w14:val="none"/>
              </w:rPr>
              <w:t xml:space="preserve"> bazate pe impact tehnic, financiar și asupra consumatorilor;</w:t>
            </w:r>
          </w:p>
          <w:p w14:paraId="43DDA5C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monitorizează execuția bugetară și încadrarea în termene;</w:t>
            </w:r>
          </w:p>
          <w:p w14:paraId="292DB30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corelează deciziile de investiții cu strategia societății, obiectivele APT și cerințele autorităților de reglementare.</w:t>
            </w:r>
          </w:p>
        </w:tc>
      </w:tr>
      <w:tr w:rsidR="003C370A" w:rsidRPr="003C370A" w14:paraId="24E55879"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0655CEA6"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C3 - Competențe de guvernanță corporativă</w:t>
            </w:r>
          </w:p>
        </w:tc>
      </w:tr>
      <w:tr w:rsidR="003C370A" w:rsidRPr="003C370A" w14:paraId="6ADF65B6"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D7FED35"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C3.1</w:t>
            </w:r>
          </w:p>
          <w:p w14:paraId="7FBBB629" w14:textId="77777777" w:rsidR="003C370A" w:rsidRPr="003C370A" w:rsidRDefault="003C370A" w:rsidP="003C370A">
            <w:pPr>
              <w:suppressAutoHyphens/>
              <w:spacing w:after="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5F482DAA" w14:textId="77777777" w:rsidR="003C370A" w:rsidRPr="003C370A" w:rsidRDefault="003C370A" w:rsidP="003C370A">
            <w:pPr>
              <w:suppressAutoHyphens/>
              <w:spacing w:after="0"/>
              <w:rPr>
                <w:rFonts w:ascii="Arial" w:eastAsia="Arial" w:hAnsi="Arial" w:cs="Arial"/>
                <w:color w:val="auto"/>
                <w:sz w:val="22"/>
                <w14:ligatures w14:val="none"/>
              </w:rPr>
            </w:pPr>
          </w:p>
        </w:tc>
        <w:tc>
          <w:tcPr>
            <w:tcW w:w="7300" w:type="dxa"/>
            <w:tcBorders>
              <w:top w:val="single" w:sz="4" w:space="0" w:color="808080"/>
              <w:left w:val="single" w:sz="4" w:space="0" w:color="808080"/>
              <w:bottom w:val="single" w:sz="4" w:space="0" w:color="808080"/>
              <w:right w:val="single" w:sz="4" w:space="0" w:color="808080"/>
            </w:tcBorders>
          </w:tcPr>
          <w:p w14:paraId="6F0CCCD0"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stabili obiective coerente, motivatoare, SMART colaboratorilor și de a le concerta într-un sistem care să permită atât securizarea rezultatelor societății cât și motivarea angajaților implicați.</w:t>
            </w:r>
          </w:p>
          <w:p w14:paraId="591A43A4"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5FA1E2F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și utilizează conceptul de obiectiv SMART;</w:t>
            </w:r>
          </w:p>
          <w:p w14:paraId="608DD9C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setează interactiv și formalizează obiective;</w:t>
            </w:r>
          </w:p>
          <w:p w14:paraId="3CE8874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gestionează corect nivelurile de obiective (strategic, operațional, de echipă, individual, de performanță);</w:t>
            </w:r>
          </w:p>
          <w:p w14:paraId="3F9A7C6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lastRenderedPageBreak/>
              <w:t>incită organizația înspre adoptarea managementului prin obiective;</w:t>
            </w:r>
          </w:p>
          <w:p w14:paraId="24A3F59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monitorizează permanent gradul în care colaboratorii progresează în atingerea obiectivelor;</w:t>
            </w:r>
          </w:p>
          <w:p w14:paraId="411201E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are experiență de succes în raportarea periodică spre organismul de implementare și spre autoritatea de management.</w:t>
            </w:r>
          </w:p>
        </w:tc>
      </w:tr>
      <w:tr w:rsidR="003C370A" w:rsidRPr="003C370A" w14:paraId="3EA0C195"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174DE7D0"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C3.2</w:t>
            </w:r>
          </w:p>
          <w:p w14:paraId="22C2D13C"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tc>
        <w:tc>
          <w:tcPr>
            <w:tcW w:w="7300" w:type="dxa"/>
            <w:tcBorders>
              <w:top w:val="single" w:sz="4" w:space="0" w:color="808080"/>
              <w:left w:val="single" w:sz="4" w:space="0" w:color="808080"/>
              <w:bottom w:val="single" w:sz="4" w:space="0" w:color="808080"/>
              <w:right w:val="single" w:sz="4" w:space="0" w:color="808080"/>
            </w:tcBorders>
          </w:tcPr>
          <w:p w14:paraId="26E1A6E4"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conduce procesele, echipele și colaboratorii cu respectarea principiilor de guvernanță corporativă, integrând în decizii și acțiuni prevederile legislației de guvernanță corporativă.</w:t>
            </w:r>
          </w:p>
          <w:p w14:paraId="39CC463B"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CAF114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respectă cadrul OUG 109/2011;</w:t>
            </w:r>
          </w:p>
          <w:p w14:paraId="13360A4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transparența decizională;</w:t>
            </w:r>
          </w:p>
          <w:p w14:paraId="1B356F5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responsabilitatea managerială;</w:t>
            </w:r>
          </w:p>
          <w:p w14:paraId="6BFDD1E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evită conflictele de interese;</w:t>
            </w:r>
          </w:p>
          <w:p w14:paraId="036B18B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evaluarea performanței CA.</w:t>
            </w:r>
          </w:p>
        </w:tc>
      </w:tr>
      <w:tr w:rsidR="003C370A" w:rsidRPr="003C370A" w14:paraId="0A2DB454"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382F507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C4 - Competențe sociale și personale</w:t>
            </w:r>
          </w:p>
        </w:tc>
      </w:tr>
      <w:tr w:rsidR="003C370A" w:rsidRPr="003C370A" w14:paraId="3A0E08E9"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166BB39D"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C4.1</w:t>
            </w:r>
          </w:p>
          <w:p w14:paraId="3CD6513F" w14:textId="5319C19D" w:rsidR="003C370A" w:rsidRPr="003C370A" w:rsidRDefault="006E1E31"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20"/>
                <w:szCs w:val="20"/>
                <w14:ligatures w14:val="none"/>
              </w:rPr>
              <w:t>Comunicare instituțională eficientă</w:t>
            </w:r>
          </w:p>
        </w:tc>
        <w:tc>
          <w:tcPr>
            <w:tcW w:w="7300" w:type="dxa"/>
            <w:tcBorders>
              <w:top w:val="single" w:sz="4" w:space="0" w:color="808080"/>
              <w:left w:val="single" w:sz="4" w:space="0" w:color="808080"/>
              <w:bottom w:val="single" w:sz="4" w:space="0" w:color="808080"/>
              <w:right w:val="single" w:sz="4" w:space="0" w:color="808080"/>
            </w:tcBorders>
          </w:tcPr>
          <w:p w14:paraId="04F7B51B" w14:textId="1052343C"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w:t>
            </w:r>
            <w:r w:rsidR="006E1E31" w:rsidRPr="006E1E31">
              <w:rPr>
                <w:rFonts w:ascii="Arial" w:eastAsia="Arial" w:hAnsi="Arial" w:cs="Arial"/>
                <w:color w:val="auto"/>
                <w:sz w:val="19"/>
                <w:szCs w:val="19"/>
                <w14:ligatures w14:val="none"/>
              </w:rPr>
              <w:t>sintetiza și transmitere pe canalele potrivite informațiile și documentele relevante, în interiorul societății sau în exterior, în relația cu diverse alte entități</w:t>
            </w:r>
            <w:r w:rsidRPr="003C370A">
              <w:rPr>
                <w:rFonts w:ascii="Arial" w:eastAsia="Arial" w:hAnsi="Arial" w:cs="Arial"/>
                <w:color w:val="auto"/>
                <w:sz w:val="19"/>
                <w:szCs w:val="19"/>
                <w14:ligatures w14:val="none"/>
              </w:rPr>
              <w:t>.</w:t>
            </w:r>
          </w:p>
          <w:p w14:paraId="2DEB90C5"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4BC677DC" w14:textId="77777777" w:rsidR="006E1E31" w:rsidRPr="00AD1715" w:rsidRDefault="006E1E31">
            <w:pPr>
              <w:numPr>
                <w:ilvl w:val="0"/>
                <w:numId w:val="30"/>
              </w:numPr>
              <w:suppressAutoHyphens/>
              <w:spacing w:after="40"/>
              <w:rPr>
                <w:rFonts w:ascii="Arial" w:eastAsia="Arial" w:hAnsi="Arial" w:cs="Arial"/>
                <w:color w:val="auto"/>
                <w:sz w:val="20"/>
                <w:szCs w:val="20"/>
                <w14:ligatures w14:val="none"/>
              </w:rPr>
            </w:pPr>
            <w:r w:rsidRPr="00AD1715">
              <w:rPr>
                <w:rFonts w:ascii="Arial" w:eastAsia="Arial" w:hAnsi="Arial" w:cs="Arial"/>
                <w:color w:val="auto"/>
                <w:sz w:val="20"/>
                <w:szCs w:val="20"/>
                <w14:ligatures w14:val="none"/>
              </w:rPr>
              <w:t>are capacitatea de a sintetiza și de a prezenta corect, echilibrat, informații de orice natură;</w:t>
            </w:r>
          </w:p>
          <w:p w14:paraId="639A85DB" w14:textId="32C7B008" w:rsidR="003C370A" w:rsidRPr="003C370A" w:rsidRDefault="006E1E31">
            <w:pPr>
              <w:numPr>
                <w:ilvl w:val="0"/>
                <w:numId w:val="30"/>
              </w:numPr>
              <w:suppressAutoHyphens/>
              <w:spacing w:after="40"/>
              <w:rPr>
                <w:rFonts w:ascii="Arial" w:eastAsia="Arial" w:hAnsi="Arial" w:cs="Arial"/>
                <w:color w:val="auto"/>
                <w:sz w:val="22"/>
                <w14:ligatures w14:val="none"/>
              </w:rPr>
            </w:pPr>
            <w:r w:rsidRPr="00AD1715">
              <w:rPr>
                <w:rFonts w:ascii="Arial" w:eastAsia="Arial" w:hAnsi="Arial" w:cs="Arial"/>
                <w:color w:val="auto"/>
                <w:sz w:val="20"/>
                <w:szCs w:val="20"/>
                <w14:ligatures w14:val="none"/>
              </w:rPr>
              <w:t>este capabil să aleagă și să utilizeze corect diverse canale media instituționale;</w:t>
            </w:r>
          </w:p>
        </w:tc>
      </w:tr>
      <w:tr w:rsidR="003C370A" w:rsidRPr="003C370A" w14:paraId="7C301AB2"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4778B121"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C5 - Experiență pe plan local și internațional</w:t>
            </w:r>
          </w:p>
        </w:tc>
      </w:tr>
      <w:tr w:rsidR="003C370A" w:rsidRPr="003C370A" w14:paraId="7E4162E3"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5C7D2B74"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C5.1</w:t>
            </w:r>
          </w:p>
          <w:p w14:paraId="48F8E6A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relația cu autoritățile publice și instituțiile relevante domeniului de activitate (UAT, ANRE, ANRSC, ME, ISCIR)</w:t>
            </w:r>
          </w:p>
        </w:tc>
        <w:tc>
          <w:tcPr>
            <w:tcW w:w="7300" w:type="dxa"/>
            <w:tcBorders>
              <w:top w:val="single" w:sz="4" w:space="0" w:color="808080"/>
              <w:left w:val="single" w:sz="4" w:space="0" w:color="808080"/>
              <w:bottom w:val="single" w:sz="4" w:space="0" w:color="808080"/>
              <w:right w:val="single" w:sz="4" w:space="0" w:color="808080"/>
            </w:tcBorders>
          </w:tcPr>
          <w:p w14:paraId="0FB60CAF"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Experiență profesională în colaborarea cu autorități publice și instituții relevante (UAT, ANRE, ANRSC, ME, ISCIR).</w:t>
            </w:r>
          </w:p>
          <w:p w14:paraId="561151E4"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17F7A2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experiență demonstrată în relația cu autoritățile de reglementare;</w:t>
            </w:r>
          </w:p>
          <w:p w14:paraId="427D502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participare la proiecte inter-instituționale;</w:t>
            </w:r>
          </w:p>
          <w:p w14:paraId="5C79C8D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cunoașterea mecanismelor administrative și de reglementare;</w:t>
            </w:r>
          </w:p>
          <w:p w14:paraId="471B52B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rezultate concrete obținute în colaborări.</w:t>
            </w:r>
          </w:p>
        </w:tc>
      </w:tr>
      <w:tr w:rsidR="003C370A" w:rsidRPr="003C370A" w14:paraId="1590B66F"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2D7B9CF2"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C5.2</w:t>
            </w:r>
          </w:p>
          <w:p w14:paraId="7A40BAC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relația cu instituțiile europene și organismele internaționale relevante în domeniul energiei și tranziției energetice</w:t>
            </w:r>
          </w:p>
        </w:tc>
        <w:tc>
          <w:tcPr>
            <w:tcW w:w="7300" w:type="dxa"/>
            <w:tcBorders>
              <w:top w:val="single" w:sz="4" w:space="0" w:color="808080"/>
              <w:left w:val="single" w:sz="4" w:space="0" w:color="808080"/>
              <w:bottom w:val="single" w:sz="4" w:space="0" w:color="808080"/>
              <w:right w:val="single" w:sz="4" w:space="0" w:color="808080"/>
            </w:tcBorders>
          </w:tcPr>
          <w:p w14:paraId="2049DCA7"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Experiență profesională relevantă în colaborarea cu structuri europene sau organisme internaționale în domeniul energiei și tranziției energetice.</w:t>
            </w:r>
          </w:p>
          <w:p w14:paraId="4CA2B86D"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198A0B8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participare în proiecte europene din sectorul energiei;</w:t>
            </w:r>
          </w:p>
          <w:p w14:paraId="5FEA3E3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colaborări internaționale documentate;</w:t>
            </w:r>
          </w:p>
          <w:p w14:paraId="3862D3C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experiență în programe UE relevante;</w:t>
            </w:r>
          </w:p>
          <w:p w14:paraId="42641BF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relaționare instituțională externă.</w:t>
            </w:r>
          </w:p>
        </w:tc>
      </w:tr>
      <w:tr w:rsidR="003C370A" w:rsidRPr="003C370A" w14:paraId="5EFE0AAD"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BB3778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C6 - Competențe și restricții specifice pentru funcționarii publici sau alte categorii de personal din cadrul Autorității Publice Tutelare ori din cadrul altor autorități sau instituții publice</w:t>
            </w:r>
          </w:p>
        </w:tc>
      </w:tr>
      <w:tr w:rsidR="003C370A" w:rsidRPr="003C370A" w14:paraId="54EBA32C"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52EC805D"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C6.1</w:t>
            </w:r>
          </w:p>
          <w:p w14:paraId="560550BE"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în alinierea activităților specifice societății cu politicile locale, naționale și europene în domeniul energiei, tranziției verzi și schimbărilor climatice</w:t>
            </w:r>
          </w:p>
        </w:tc>
        <w:tc>
          <w:tcPr>
            <w:tcW w:w="7300" w:type="dxa"/>
            <w:tcBorders>
              <w:top w:val="single" w:sz="4" w:space="0" w:color="808080"/>
              <w:left w:val="single" w:sz="4" w:space="0" w:color="808080"/>
              <w:bottom w:val="single" w:sz="4" w:space="0" w:color="808080"/>
              <w:right w:val="single" w:sz="4" w:space="0" w:color="808080"/>
            </w:tcBorders>
          </w:tcPr>
          <w:p w14:paraId="24F76483"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armoniza activitatea societății cu politicile publice locale, naționale și europene în domeniul energiei, tranziției verzi și schimbărilor climatice.</w:t>
            </w:r>
          </w:p>
          <w:p w14:paraId="41D7C71D"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0DFE6EF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prioritățile APT;</w:t>
            </w:r>
          </w:p>
          <w:p w14:paraId="74F4B66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corelează deciziile cu strategiile locale, naționale și europene;</w:t>
            </w:r>
          </w:p>
          <w:p w14:paraId="6B05723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interesul public legitim;</w:t>
            </w:r>
          </w:p>
          <w:p w14:paraId="4AFC879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lastRenderedPageBreak/>
              <w:t>urmărește contribuția societății la obiectivele de tranziție energetică.</w:t>
            </w:r>
          </w:p>
        </w:tc>
      </w:tr>
      <w:tr w:rsidR="003C370A" w:rsidRPr="003C370A" w14:paraId="146DE310"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D9E2F3"/>
            <w:vAlign w:val="center"/>
          </w:tcPr>
          <w:p w14:paraId="6EDFA29A"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C7 – Alinierea cu scrisoarea de așteptări </w:t>
            </w:r>
          </w:p>
        </w:tc>
      </w:tr>
      <w:tr w:rsidR="003C370A" w:rsidRPr="003C370A" w14:paraId="218461FE"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56AC8CB1"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C7.1</w:t>
            </w:r>
          </w:p>
          <w:p w14:paraId="349E3EC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dezvoltarea strategică a societății ca operator esențial al serviciului public de alimentare cu energie termică și de iluminat public al municipiului Cluj-Napoca</w:t>
            </w:r>
          </w:p>
        </w:tc>
        <w:tc>
          <w:tcPr>
            <w:tcW w:w="7300" w:type="dxa"/>
            <w:tcBorders>
              <w:top w:val="single" w:sz="4" w:space="0" w:color="808080"/>
              <w:left w:val="single" w:sz="4" w:space="0" w:color="808080"/>
              <w:bottom w:val="single" w:sz="4" w:space="0" w:color="808080"/>
              <w:right w:val="single" w:sz="4" w:space="0" w:color="808080"/>
            </w:tcBorders>
          </w:tcPr>
          <w:p w14:paraId="35DA9E39"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înțelege rolul strategic al Termoficare Napoca S.A. ca operator esențial al serviciului public de alimentare cu energie termică și de iluminat public al municipiului Cluj-Napoca și de a contribui la consolidarea acestuia.</w:t>
            </w:r>
          </w:p>
          <w:p w14:paraId="1EF4D351"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15B7F6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formulează direcții strategice clare;</w:t>
            </w:r>
          </w:p>
          <w:p w14:paraId="1E33560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rolul societății în asigurarea unui serviciu public esențial;</w:t>
            </w:r>
          </w:p>
          <w:p w14:paraId="3277380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propune măsuri pentru creșterea competitivității;</w:t>
            </w:r>
          </w:p>
          <w:p w14:paraId="22AE6D2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colaborarea cu autoritatea publică tutelară;</w:t>
            </w:r>
          </w:p>
          <w:p w14:paraId="189EDCA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modernizarea sistemului centralizat.</w:t>
            </w:r>
          </w:p>
        </w:tc>
      </w:tr>
      <w:tr w:rsidR="003C370A" w:rsidRPr="003C370A" w14:paraId="0A3CF1B8"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EB006E4"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C7.2</w:t>
            </w:r>
          </w:p>
          <w:p w14:paraId="72054CD0"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contribui la asigurarea continuității, calității și siguranței serviciilor publice prestate, în condițiile reglementărilor sectoriale</w:t>
            </w:r>
          </w:p>
        </w:tc>
        <w:tc>
          <w:tcPr>
            <w:tcW w:w="7300" w:type="dxa"/>
            <w:tcBorders>
              <w:top w:val="single" w:sz="4" w:space="0" w:color="808080"/>
              <w:left w:val="single" w:sz="4" w:space="0" w:color="808080"/>
              <w:bottom w:val="single" w:sz="4" w:space="0" w:color="808080"/>
              <w:right w:val="single" w:sz="4" w:space="0" w:color="808080"/>
            </w:tcBorders>
          </w:tcPr>
          <w:p w14:paraId="5060CEA8"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contribui la asigurarea continuității, calității și siguranței serviciilor publice prestate, în condițiile reglementărilor sectoriale.</w:t>
            </w:r>
          </w:p>
          <w:p w14:paraId="2CE4F00E"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5DA079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indicatorii de continuitate a serviciului;</w:t>
            </w:r>
          </w:p>
          <w:p w14:paraId="78617EF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măsuri pentru creșterea calității serviciilor;</w:t>
            </w:r>
          </w:p>
          <w:p w14:paraId="4F50F7D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respectarea standardelor de siguranță;</w:t>
            </w:r>
          </w:p>
          <w:p w14:paraId="7041B83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îndeplinirea obligațiilor stabilite prin licențe;</w:t>
            </w:r>
          </w:p>
          <w:p w14:paraId="24451B8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nivelul de performanță operațională.</w:t>
            </w:r>
          </w:p>
        </w:tc>
      </w:tr>
      <w:tr w:rsidR="003C370A" w:rsidRPr="003C370A" w14:paraId="434194AF"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5F11C8C1"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C7.3</w:t>
            </w:r>
          </w:p>
          <w:p w14:paraId="484F74B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promova modernizarea sistemului de termoficare, integrarea surselor regenerabile și reducerea emisiilor de gaze cu efect de seră</w:t>
            </w:r>
          </w:p>
        </w:tc>
        <w:tc>
          <w:tcPr>
            <w:tcW w:w="7300" w:type="dxa"/>
            <w:tcBorders>
              <w:top w:val="single" w:sz="4" w:space="0" w:color="808080"/>
              <w:left w:val="single" w:sz="4" w:space="0" w:color="808080"/>
              <w:bottom w:val="single" w:sz="4" w:space="0" w:color="808080"/>
              <w:right w:val="single" w:sz="4" w:space="0" w:color="808080"/>
            </w:tcBorders>
          </w:tcPr>
          <w:p w14:paraId="2B3CAFAD"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promova modernizarea sistemului de termoficare, integrarea surselor regenerabile de energie și reducerea emisiilor de gaze cu efect de seră.</w:t>
            </w:r>
          </w:p>
          <w:p w14:paraId="522C3F9C"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0691339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oportunități de modernizare a infrastructurii;</w:t>
            </w:r>
          </w:p>
          <w:p w14:paraId="0B75F61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propune integrarea surselor regenerabile;</w:t>
            </w:r>
          </w:p>
          <w:p w14:paraId="476F757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proiecte de reducere a emisiilor;</w:t>
            </w:r>
          </w:p>
          <w:p w14:paraId="19FA92F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tehnologii cu impact redus asupra mediului;</w:t>
            </w:r>
          </w:p>
          <w:p w14:paraId="3CE5498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alinierea cu obiectivele europene de decarbonizare.</w:t>
            </w:r>
          </w:p>
        </w:tc>
      </w:tr>
      <w:tr w:rsidR="003C370A" w:rsidRPr="003C370A" w14:paraId="4A02CAFE"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5F1C79A"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C7.4</w:t>
            </w:r>
          </w:p>
          <w:p w14:paraId="67834A77"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atragerea și implementarea proiectelor cu finanțare europeană sau națională relevante pentru tranziția energetică</w:t>
            </w:r>
          </w:p>
        </w:tc>
        <w:tc>
          <w:tcPr>
            <w:tcW w:w="7300" w:type="dxa"/>
            <w:tcBorders>
              <w:top w:val="single" w:sz="4" w:space="0" w:color="808080"/>
              <w:left w:val="single" w:sz="4" w:space="0" w:color="808080"/>
              <w:bottom w:val="single" w:sz="4" w:space="0" w:color="808080"/>
              <w:right w:val="single" w:sz="4" w:space="0" w:color="808080"/>
            </w:tcBorders>
          </w:tcPr>
          <w:p w14:paraId="32CCAA2C"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sprijini inițierea, atragerea și implementarea proiectelor finanțate din surse externe relevante pentru tranziția energetică.</w:t>
            </w:r>
          </w:p>
          <w:p w14:paraId="70A925E2"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241F4F6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identifică programe de finanțare potrivite (PNRR, FM, AFM);</w:t>
            </w:r>
          </w:p>
          <w:p w14:paraId="603514E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pregătirea proiectelor eligibile;</w:t>
            </w:r>
          </w:p>
          <w:p w14:paraId="6F6ED10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impactul investițiilor finanțate;</w:t>
            </w:r>
          </w:p>
          <w:p w14:paraId="0955085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parteneriate pentru accesarea fondurilor;</w:t>
            </w:r>
          </w:p>
          <w:p w14:paraId="1E2D46D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monitorizează implementarea proiectelor.</w:t>
            </w:r>
          </w:p>
        </w:tc>
      </w:tr>
      <w:tr w:rsidR="003C370A" w:rsidRPr="003C370A" w14:paraId="2DE5956B"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683250E8"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C7.5</w:t>
            </w:r>
          </w:p>
          <w:p w14:paraId="6D56BDED"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orienta societatea către eficiență economică, performanță financiară, gestionarea responsabilă a costurilor și a mecanismului de compensare</w:t>
            </w:r>
          </w:p>
        </w:tc>
        <w:tc>
          <w:tcPr>
            <w:tcW w:w="7300" w:type="dxa"/>
            <w:tcBorders>
              <w:top w:val="single" w:sz="4" w:space="0" w:color="808080"/>
              <w:left w:val="single" w:sz="4" w:space="0" w:color="808080"/>
              <w:bottom w:val="single" w:sz="4" w:space="0" w:color="808080"/>
              <w:right w:val="single" w:sz="4" w:space="0" w:color="808080"/>
            </w:tcBorders>
          </w:tcPr>
          <w:p w14:paraId="33C131A6"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promova decizii care conduc la sustenabilitate financiară, gestionarea responsabilă a costurilor de operare și a mecanismului de compensare, în condițiile tarifelor reglementate.</w:t>
            </w:r>
          </w:p>
          <w:p w14:paraId="159A6D39"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05CD4D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echilibrul financiar al societății;</w:t>
            </w:r>
          </w:p>
          <w:p w14:paraId="645EDBC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costurile de operare și impactul asupra tarifelor;</w:t>
            </w:r>
          </w:p>
          <w:p w14:paraId="2621612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optimizarea proceselor operaționale;</w:t>
            </w:r>
          </w:p>
          <w:p w14:paraId="6999713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investiții eficiente cu retur cuantificabil;</w:t>
            </w:r>
          </w:p>
          <w:p w14:paraId="3E99D0A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utilizarea responsabilă a resurselor.</w:t>
            </w:r>
          </w:p>
        </w:tc>
      </w:tr>
      <w:tr w:rsidR="003C370A" w:rsidRPr="003C370A" w14:paraId="320C7B1B"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BA1F70C"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lastRenderedPageBreak/>
              <w:t>C7.6</w:t>
            </w:r>
          </w:p>
          <w:p w14:paraId="6F8F64A4"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sprijini dezvoltarea sustenabilă, eficiența energetică, decarbonizarea și protecția mediului în activitatea societății</w:t>
            </w:r>
          </w:p>
        </w:tc>
        <w:tc>
          <w:tcPr>
            <w:tcW w:w="7300" w:type="dxa"/>
            <w:tcBorders>
              <w:top w:val="single" w:sz="4" w:space="0" w:color="808080"/>
              <w:left w:val="single" w:sz="4" w:space="0" w:color="808080"/>
              <w:bottom w:val="single" w:sz="4" w:space="0" w:color="808080"/>
              <w:right w:val="single" w:sz="4" w:space="0" w:color="808080"/>
            </w:tcBorders>
          </w:tcPr>
          <w:p w14:paraId="6B14ED3F"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integra principiile dezvoltării durabile în strategia societății, inclusiv eficiența energetică, decarbonizarea și protecția mediului.</w:t>
            </w:r>
          </w:p>
          <w:p w14:paraId="1CDE8BE4"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20A9630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proiecte de eficiență energetică;</w:t>
            </w:r>
          </w:p>
          <w:p w14:paraId="1D47C12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tehnologii cu impact redus asupra mediului;</w:t>
            </w:r>
          </w:p>
          <w:p w14:paraId="64CAD4C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încurajează utilizarea surselor regenerabile;</w:t>
            </w:r>
          </w:p>
          <w:p w14:paraId="5452CD8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respectarea standardelor de mediu;</w:t>
            </w:r>
          </w:p>
          <w:p w14:paraId="07A3CD6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economia circulară în sectorul energetic.</w:t>
            </w:r>
          </w:p>
        </w:tc>
      </w:tr>
      <w:tr w:rsidR="003C370A" w:rsidRPr="003C370A" w14:paraId="66A9DDDF"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23DB909B"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C7.7</w:t>
            </w:r>
          </w:p>
          <w:p w14:paraId="39473CF6"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 xml:space="preserve">Capacitatea de a promova digitalizarea serviciilor (sisteme SCADA, telegestiune, </w:t>
            </w:r>
            <w:proofErr w:type="spellStart"/>
            <w:r w:rsidRPr="003C370A">
              <w:rPr>
                <w:rFonts w:ascii="Arial" w:eastAsia="Arial" w:hAnsi="Arial" w:cs="Arial"/>
                <w:color w:val="auto"/>
                <w:sz w:val="20"/>
                <w:szCs w:val="20"/>
                <w14:ligatures w14:val="none"/>
              </w:rPr>
              <w:t>ticketing</w:t>
            </w:r>
            <w:proofErr w:type="spellEnd"/>
            <w:r w:rsidRPr="003C370A">
              <w:rPr>
                <w:rFonts w:ascii="Arial" w:eastAsia="Arial" w:hAnsi="Arial" w:cs="Arial"/>
                <w:color w:val="auto"/>
                <w:sz w:val="20"/>
                <w:szCs w:val="20"/>
                <w14:ligatures w14:val="none"/>
              </w:rPr>
              <w:t>, contorizare inteligentă), modernizarea proceselor interne și utilizarea tehnologiilor inteligente</w:t>
            </w:r>
          </w:p>
        </w:tc>
        <w:tc>
          <w:tcPr>
            <w:tcW w:w="7300" w:type="dxa"/>
            <w:tcBorders>
              <w:top w:val="single" w:sz="4" w:space="0" w:color="808080"/>
              <w:left w:val="single" w:sz="4" w:space="0" w:color="808080"/>
              <w:bottom w:val="single" w:sz="4" w:space="0" w:color="808080"/>
              <w:right w:val="single" w:sz="4" w:space="0" w:color="808080"/>
            </w:tcBorders>
          </w:tcPr>
          <w:p w14:paraId="7CFA7B1C"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Capacitatea de a sprijini transformarea digitală a societății prin sisteme SCADA, telegestiune, </w:t>
            </w:r>
            <w:proofErr w:type="spellStart"/>
            <w:r w:rsidRPr="003C370A">
              <w:rPr>
                <w:rFonts w:ascii="Arial" w:eastAsia="Arial" w:hAnsi="Arial" w:cs="Arial"/>
                <w:color w:val="auto"/>
                <w:sz w:val="19"/>
                <w:szCs w:val="19"/>
                <w14:ligatures w14:val="none"/>
              </w:rPr>
              <w:t>ticketing</w:t>
            </w:r>
            <w:proofErr w:type="spellEnd"/>
            <w:r w:rsidRPr="003C370A">
              <w:rPr>
                <w:rFonts w:ascii="Arial" w:eastAsia="Arial" w:hAnsi="Arial" w:cs="Arial"/>
                <w:color w:val="auto"/>
                <w:sz w:val="19"/>
                <w:szCs w:val="19"/>
                <w14:ligatures w14:val="none"/>
              </w:rPr>
              <w:t>, contorizare inteligentă și utilizarea tehnologiilor inteligente.</w:t>
            </w:r>
          </w:p>
          <w:p w14:paraId="3051E7E5"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513A067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digitalizarea proceselor administrative;</w:t>
            </w:r>
          </w:p>
          <w:p w14:paraId="3A161D7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soluții inteligente pentru rețele și consumatori;</w:t>
            </w:r>
          </w:p>
          <w:p w14:paraId="7D75B7E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eficientizarea operațională prin tehnologie;</w:t>
            </w:r>
          </w:p>
          <w:p w14:paraId="281CBF9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utilizarea datelor în decizie;</w:t>
            </w:r>
          </w:p>
          <w:p w14:paraId="71EE867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inovația organizațională.</w:t>
            </w:r>
          </w:p>
        </w:tc>
      </w:tr>
      <w:tr w:rsidR="003C370A" w:rsidRPr="003C370A" w14:paraId="644886F7"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DB18F0D"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C7.8</w:t>
            </w:r>
          </w:p>
          <w:p w14:paraId="3FC9B3CC"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susține transparența, guvernanța corporativă și conformitatea cu obiectivele autorității publice tutelare și ale autorităților de reglementare</w:t>
            </w:r>
          </w:p>
        </w:tc>
        <w:tc>
          <w:tcPr>
            <w:tcW w:w="7300" w:type="dxa"/>
            <w:tcBorders>
              <w:top w:val="single" w:sz="4" w:space="0" w:color="808080"/>
              <w:left w:val="single" w:sz="4" w:space="0" w:color="808080"/>
              <w:bottom w:val="single" w:sz="4" w:space="0" w:color="808080"/>
              <w:right w:val="single" w:sz="4" w:space="0" w:color="808080"/>
            </w:tcBorders>
          </w:tcPr>
          <w:p w14:paraId="38037D4A"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asigura administrarea societății în conformitate cu principiile guvernanței corporative, cu obiectivele APT și cu cerințele autorităților de reglementare.</w:t>
            </w:r>
          </w:p>
          <w:p w14:paraId="78EA5419"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50A9499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respectă principiile transparenței;</w:t>
            </w:r>
          </w:p>
          <w:p w14:paraId="09788E6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raportarea corectă și la timp către APT și autorități de reglementare;</w:t>
            </w:r>
          </w:p>
          <w:p w14:paraId="70FBE4E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respectarea indicatorilor de performanță;</w:t>
            </w:r>
          </w:p>
          <w:p w14:paraId="0A884EF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responsabilitatea managerială;</w:t>
            </w:r>
          </w:p>
          <w:p w14:paraId="2A49979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menține dialog instituțional eficient.</w:t>
            </w:r>
          </w:p>
        </w:tc>
      </w:tr>
      <w:tr w:rsidR="003C370A" w:rsidRPr="003C370A" w14:paraId="2EA190CB"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4D6EA425"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C7.9</w:t>
            </w:r>
          </w:p>
          <w:p w14:paraId="289C074B"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contribui la creșterea nivelului de confort al populației și la îmbunătățirea calității serviciilor furnizate</w:t>
            </w:r>
          </w:p>
        </w:tc>
        <w:tc>
          <w:tcPr>
            <w:tcW w:w="7300" w:type="dxa"/>
            <w:tcBorders>
              <w:top w:val="single" w:sz="4" w:space="0" w:color="808080"/>
              <w:left w:val="single" w:sz="4" w:space="0" w:color="808080"/>
              <w:bottom w:val="single" w:sz="4" w:space="0" w:color="808080"/>
              <w:right w:val="single" w:sz="4" w:space="0" w:color="808080"/>
            </w:tcBorders>
          </w:tcPr>
          <w:p w14:paraId="04D098A6"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contribui la creșterea nivelului de confort al populației și la îmbunătățirea calității serviciilor furnizate.</w:t>
            </w:r>
          </w:p>
          <w:p w14:paraId="517CC7F5"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B0FEFE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urmărește indicatorii de calitate a serviciilor;</w:t>
            </w:r>
          </w:p>
          <w:p w14:paraId="6D741C7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măsuri pentru creșterea confortului consumatorilor;</w:t>
            </w:r>
          </w:p>
          <w:p w14:paraId="1A757C2B"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analizează feedback-</w:t>
            </w:r>
            <w:proofErr w:type="spellStart"/>
            <w:r w:rsidRPr="003C370A">
              <w:rPr>
                <w:rFonts w:ascii="Arial" w:eastAsia="Arial" w:hAnsi="Arial" w:cs="Arial"/>
                <w:color w:val="auto"/>
                <w:sz w:val="19"/>
                <w:szCs w:val="19"/>
                <w14:ligatures w14:val="none"/>
              </w:rPr>
              <w:t>ul</w:t>
            </w:r>
            <w:proofErr w:type="spellEnd"/>
            <w:r w:rsidRPr="003C370A">
              <w:rPr>
                <w:rFonts w:ascii="Arial" w:eastAsia="Arial" w:hAnsi="Arial" w:cs="Arial"/>
                <w:color w:val="auto"/>
                <w:sz w:val="19"/>
                <w:szCs w:val="19"/>
                <w14:ligatures w14:val="none"/>
              </w:rPr>
              <w:t xml:space="preserve"> consumatorilor;</w:t>
            </w:r>
          </w:p>
          <w:p w14:paraId="28293D3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îmbunătățirea continuă a interfeței cu consumatorii;</w:t>
            </w:r>
          </w:p>
          <w:p w14:paraId="511F08C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soluții de informare și transparență.</w:t>
            </w:r>
          </w:p>
        </w:tc>
      </w:tr>
      <w:tr w:rsidR="003C370A" w:rsidRPr="003C370A" w14:paraId="03A7935E"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73C79F1" w14:textId="77777777" w:rsidR="003C370A" w:rsidRPr="003C370A" w:rsidRDefault="003C370A" w:rsidP="003C370A">
            <w:pPr>
              <w:suppressAutoHyphens/>
              <w:spacing w:after="0"/>
              <w:rPr>
                <w:rFonts w:ascii="Arial" w:eastAsia="Arial" w:hAnsi="Arial" w:cs="Arial"/>
                <w:color w:val="auto"/>
                <w:sz w:val="20"/>
                <w:szCs w:val="20"/>
                <w14:ligatures w14:val="none"/>
              </w:rPr>
            </w:pPr>
            <w:r w:rsidRPr="003C370A">
              <w:rPr>
                <w:rFonts w:ascii="Arial" w:eastAsia="Arial" w:hAnsi="Arial" w:cs="Arial"/>
                <w:color w:val="auto"/>
                <w:sz w:val="20"/>
                <w:szCs w:val="20"/>
                <w14:ligatures w14:val="none"/>
              </w:rPr>
              <w:t>C7.10</w:t>
            </w:r>
          </w:p>
          <w:p w14:paraId="361EBCE3"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Capacitatea de a integra interesele comunității locale, ale consumatorilor casnici și industriali în procesul decizional al societății</w:t>
            </w:r>
          </w:p>
        </w:tc>
        <w:tc>
          <w:tcPr>
            <w:tcW w:w="7300" w:type="dxa"/>
            <w:tcBorders>
              <w:top w:val="single" w:sz="4" w:space="0" w:color="808080"/>
              <w:left w:val="single" w:sz="4" w:space="0" w:color="808080"/>
              <w:bottom w:val="single" w:sz="4" w:space="0" w:color="808080"/>
              <w:right w:val="single" w:sz="4" w:space="0" w:color="808080"/>
            </w:tcBorders>
          </w:tcPr>
          <w:p w14:paraId="54411BFE"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lua decizii care țin cont de interesele consumatorilor casnici și industriali, ale comunității locale și de impactul asupra calității vieții cetățenilor.</w:t>
            </w:r>
          </w:p>
          <w:p w14:paraId="60DBBCB5"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8E358F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înțelege nevoile consumatorilor casnici și industriali;</w:t>
            </w:r>
          </w:p>
          <w:p w14:paraId="74DA2864"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evaluează impactul deciziilor asupra cetățenilor;</w:t>
            </w:r>
          </w:p>
          <w:p w14:paraId="704C8AE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susține echilibrul între sustenabilitatea financiară și accesibilitatea serviciilor;</w:t>
            </w:r>
          </w:p>
          <w:p w14:paraId="43797C1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promovează colaborarea cu actorii locali;</w:t>
            </w:r>
          </w:p>
          <w:p w14:paraId="269A2C7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integrează interesul public în strategia societății.</w:t>
            </w:r>
          </w:p>
        </w:tc>
      </w:tr>
      <w:tr w:rsidR="003C370A" w:rsidRPr="003C370A" w14:paraId="2F370E2A"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4ECD25FC"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II. TRĂSĂTURI</w:t>
            </w:r>
          </w:p>
        </w:tc>
      </w:tr>
      <w:tr w:rsidR="003C370A" w:rsidRPr="003C370A" w14:paraId="56E42B98"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6E271E06"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lastRenderedPageBreak/>
              <w:t>T1</w:t>
            </w:r>
          </w:p>
          <w:p w14:paraId="6DB7B1EE"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Reputație personală și profesională</w:t>
            </w:r>
          </w:p>
        </w:tc>
        <w:tc>
          <w:tcPr>
            <w:tcW w:w="7300" w:type="dxa"/>
            <w:tcBorders>
              <w:top w:val="single" w:sz="4" w:space="0" w:color="808080"/>
              <w:left w:val="single" w:sz="4" w:space="0" w:color="808080"/>
              <w:bottom w:val="single" w:sz="4" w:space="0" w:color="808080"/>
              <w:right w:val="single" w:sz="4" w:space="0" w:color="808080"/>
            </w:tcBorders>
          </w:tcPr>
          <w:p w14:paraId="3B31EB13"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Comportament profesional ireproșabil, credibilitate și respectabilitate publică - aspect cu atât mai important în contextul sensibilității serviciului public oferit.</w:t>
            </w:r>
          </w:p>
          <w:p w14:paraId="05141C3C"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F8BE596"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candidatul nu a fost condamnat pentru </w:t>
            </w:r>
            <w:proofErr w:type="spellStart"/>
            <w:r w:rsidRPr="003C370A">
              <w:rPr>
                <w:rFonts w:ascii="Arial" w:eastAsia="Arial" w:hAnsi="Arial" w:cs="Arial"/>
                <w:color w:val="auto"/>
                <w:sz w:val="19"/>
                <w:szCs w:val="19"/>
                <w14:ligatures w14:val="none"/>
              </w:rPr>
              <w:t>săvârşirea</w:t>
            </w:r>
            <w:proofErr w:type="spellEnd"/>
            <w:r w:rsidRPr="003C370A">
              <w:rPr>
                <w:rFonts w:ascii="Arial" w:eastAsia="Arial" w:hAnsi="Arial" w:cs="Arial"/>
                <w:color w:val="auto"/>
                <w:sz w:val="19"/>
                <w:szCs w:val="19"/>
                <w14:ligatures w14:val="none"/>
              </w:rPr>
              <w:t xml:space="preserve"> unei </w:t>
            </w:r>
            <w:proofErr w:type="spellStart"/>
            <w:r w:rsidRPr="003C370A">
              <w:rPr>
                <w:rFonts w:ascii="Arial" w:eastAsia="Arial" w:hAnsi="Arial" w:cs="Arial"/>
                <w:color w:val="auto"/>
                <w:sz w:val="19"/>
                <w:szCs w:val="19"/>
                <w14:ligatures w14:val="none"/>
              </w:rPr>
              <w:t>infracţiuni</w:t>
            </w:r>
            <w:proofErr w:type="spellEnd"/>
            <w:r w:rsidRPr="003C370A">
              <w:rPr>
                <w:rFonts w:ascii="Arial" w:eastAsia="Arial" w:hAnsi="Arial" w:cs="Arial"/>
                <w:color w:val="auto"/>
                <w:sz w:val="19"/>
                <w:szCs w:val="19"/>
                <w14:ligatures w14:val="none"/>
              </w:rPr>
              <w:t xml:space="preserve"> cu </w:t>
            </w:r>
            <w:proofErr w:type="spellStart"/>
            <w:r w:rsidRPr="003C370A">
              <w:rPr>
                <w:rFonts w:ascii="Arial" w:eastAsia="Arial" w:hAnsi="Arial" w:cs="Arial"/>
                <w:color w:val="auto"/>
                <w:sz w:val="19"/>
                <w:szCs w:val="19"/>
                <w14:ligatures w14:val="none"/>
              </w:rPr>
              <w:t>intenţie</w:t>
            </w:r>
            <w:proofErr w:type="spellEnd"/>
            <w:r w:rsidRPr="003C370A">
              <w:rPr>
                <w:rFonts w:ascii="Arial" w:eastAsia="Arial" w:hAnsi="Arial" w:cs="Arial"/>
                <w:color w:val="auto"/>
                <w:sz w:val="19"/>
                <w:szCs w:val="19"/>
                <w14:ligatures w14:val="none"/>
              </w:rPr>
              <w:t>;</w:t>
            </w:r>
          </w:p>
          <w:p w14:paraId="64F3A9BF"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proofErr w:type="spellStart"/>
            <w:r w:rsidRPr="003C370A">
              <w:rPr>
                <w:rFonts w:ascii="Arial" w:eastAsia="Arial" w:hAnsi="Arial" w:cs="Arial"/>
                <w:color w:val="auto"/>
                <w:sz w:val="19"/>
                <w:szCs w:val="19"/>
                <w14:ligatures w14:val="none"/>
              </w:rPr>
              <w:t>faţă</w:t>
            </w:r>
            <w:proofErr w:type="spellEnd"/>
            <w:r w:rsidRPr="003C370A">
              <w:rPr>
                <w:rFonts w:ascii="Arial" w:eastAsia="Arial" w:hAnsi="Arial" w:cs="Arial"/>
                <w:color w:val="auto"/>
                <w:sz w:val="19"/>
                <w:szCs w:val="19"/>
                <w14:ligatures w14:val="none"/>
              </w:rPr>
              <w:t xml:space="preserve"> de candidat nu a fost luată o măsură preventivă privativă sau restrictivă de libertate în cadrul unui proces penal, în cazul în care se efectuează cercetări sub aspectul </w:t>
            </w:r>
            <w:proofErr w:type="spellStart"/>
            <w:r w:rsidRPr="003C370A">
              <w:rPr>
                <w:rFonts w:ascii="Arial" w:eastAsia="Arial" w:hAnsi="Arial" w:cs="Arial"/>
                <w:color w:val="auto"/>
                <w:sz w:val="19"/>
                <w:szCs w:val="19"/>
                <w14:ligatures w14:val="none"/>
              </w:rPr>
              <w:t>săvârşirii</w:t>
            </w:r>
            <w:proofErr w:type="spellEnd"/>
            <w:r w:rsidRPr="003C370A">
              <w:rPr>
                <w:rFonts w:ascii="Arial" w:eastAsia="Arial" w:hAnsi="Arial" w:cs="Arial"/>
                <w:color w:val="auto"/>
                <w:sz w:val="19"/>
                <w:szCs w:val="19"/>
                <w14:ligatures w14:val="none"/>
              </w:rPr>
              <w:t xml:space="preserve"> unei </w:t>
            </w:r>
            <w:proofErr w:type="spellStart"/>
            <w:r w:rsidRPr="003C370A">
              <w:rPr>
                <w:rFonts w:ascii="Arial" w:eastAsia="Arial" w:hAnsi="Arial" w:cs="Arial"/>
                <w:color w:val="auto"/>
                <w:sz w:val="19"/>
                <w:szCs w:val="19"/>
                <w14:ligatures w14:val="none"/>
              </w:rPr>
              <w:t>infracţiuni</w:t>
            </w:r>
            <w:proofErr w:type="spellEnd"/>
            <w:r w:rsidRPr="003C370A">
              <w:rPr>
                <w:rFonts w:ascii="Arial" w:eastAsia="Arial" w:hAnsi="Arial" w:cs="Arial"/>
                <w:color w:val="auto"/>
                <w:sz w:val="19"/>
                <w:szCs w:val="19"/>
                <w14:ligatures w14:val="none"/>
              </w:rPr>
              <w:t xml:space="preserve"> cu </w:t>
            </w:r>
            <w:proofErr w:type="spellStart"/>
            <w:r w:rsidRPr="003C370A">
              <w:rPr>
                <w:rFonts w:ascii="Arial" w:eastAsia="Arial" w:hAnsi="Arial" w:cs="Arial"/>
                <w:color w:val="auto"/>
                <w:sz w:val="19"/>
                <w:szCs w:val="19"/>
                <w14:ligatures w14:val="none"/>
              </w:rPr>
              <w:t>intenţie</w:t>
            </w:r>
            <w:proofErr w:type="spellEnd"/>
            <w:r w:rsidRPr="003C370A">
              <w:rPr>
                <w:rFonts w:ascii="Arial" w:eastAsia="Arial" w:hAnsi="Arial" w:cs="Arial"/>
                <w:color w:val="auto"/>
                <w:sz w:val="19"/>
                <w:szCs w:val="19"/>
                <w14:ligatures w14:val="none"/>
              </w:rPr>
              <w:t>;</w:t>
            </w:r>
          </w:p>
          <w:p w14:paraId="72C3E0C5"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candidatului nu i-a fost aplicată pedeapsa complementară </w:t>
            </w:r>
            <w:proofErr w:type="spellStart"/>
            <w:r w:rsidRPr="003C370A">
              <w:rPr>
                <w:rFonts w:ascii="Arial" w:eastAsia="Arial" w:hAnsi="Arial" w:cs="Arial"/>
                <w:color w:val="auto"/>
                <w:sz w:val="19"/>
                <w:szCs w:val="19"/>
                <w14:ligatures w14:val="none"/>
              </w:rPr>
              <w:t>şi</w:t>
            </w:r>
            <w:proofErr w:type="spellEnd"/>
            <w:r w:rsidRPr="003C370A">
              <w:rPr>
                <w:rFonts w:ascii="Arial" w:eastAsia="Arial" w:hAnsi="Arial" w:cs="Arial"/>
                <w:color w:val="auto"/>
                <w:sz w:val="19"/>
                <w:szCs w:val="19"/>
                <w14:ligatures w14:val="none"/>
              </w:rPr>
              <w:t xml:space="preserve">/sau pedeapsa accesorie a interzicerii exercitării </w:t>
            </w:r>
            <w:proofErr w:type="spellStart"/>
            <w:r w:rsidRPr="003C370A">
              <w:rPr>
                <w:rFonts w:ascii="Arial" w:eastAsia="Arial" w:hAnsi="Arial" w:cs="Arial"/>
                <w:color w:val="auto"/>
                <w:sz w:val="19"/>
                <w:szCs w:val="19"/>
                <w14:ligatures w14:val="none"/>
              </w:rPr>
              <w:t>activităţii</w:t>
            </w:r>
            <w:proofErr w:type="spellEnd"/>
            <w:r w:rsidRPr="003C370A">
              <w:rPr>
                <w:rFonts w:ascii="Arial" w:eastAsia="Arial" w:hAnsi="Arial" w:cs="Arial"/>
                <w:color w:val="auto"/>
                <w:sz w:val="19"/>
                <w:szCs w:val="19"/>
                <w14:ligatures w14:val="none"/>
              </w:rPr>
              <w:t xml:space="preserve"> profesionale;</w:t>
            </w:r>
          </w:p>
          <w:p w14:paraId="5F92E458"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candidatului nu i-a fost aplicată măsura de </w:t>
            </w:r>
            <w:proofErr w:type="spellStart"/>
            <w:r w:rsidRPr="003C370A">
              <w:rPr>
                <w:rFonts w:ascii="Arial" w:eastAsia="Arial" w:hAnsi="Arial" w:cs="Arial"/>
                <w:color w:val="auto"/>
                <w:sz w:val="19"/>
                <w:szCs w:val="19"/>
                <w14:ligatures w14:val="none"/>
              </w:rPr>
              <w:t>siguranţă</w:t>
            </w:r>
            <w:proofErr w:type="spellEnd"/>
            <w:r w:rsidRPr="003C370A">
              <w:rPr>
                <w:rFonts w:ascii="Arial" w:eastAsia="Arial" w:hAnsi="Arial" w:cs="Arial"/>
                <w:color w:val="auto"/>
                <w:sz w:val="19"/>
                <w:szCs w:val="19"/>
                <w14:ligatures w14:val="none"/>
              </w:rPr>
              <w:t xml:space="preserve"> prin care i s-a interzis exercitarea profesiei;</w:t>
            </w:r>
          </w:p>
          <w:p w14:paraId="214EEAB3"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candidatul nu a fost </w:t>
            </w:r>
            <w:proofErr w:type="spellStart"/>
            <w:r w:rsidRPr="003C370A">
              <w:rPr>
                <w:rFonts w:ascii="Arial" w:eastAsia="Arial" w:hAnsi="Arial" w:cs="Arial"/>
                <w:color w:val="auto"/>
                <w:sz w:val="19"/>
                <w:szCs w:val="19"/>
                <w14:ligatures w14:val="none"/>
              </w:rPr>
              <w:t>sancţionat</w:t>
            </w:r>
            <w:proofErr w:type="spellEnd"/>
            <w:r w:rsidRPr="003C370A">
              <w:rPr>
                <w:rFonts w:ascii="Arial" w:eastAsia="Arial" w:hAnsi="Arial" w:cs="Arial"/>
                <w:color w:val="auto"/>
                <w:sz w:val="19"/>
                <w:szCs w:val="19"/>
                <w14:ligatures w14:val="none"/>
              </w:rPr>
              <w:t xml:space="preserve">(ă) disciplinar sau administrativ de către alte </w:t>
            </w:r>
            <w:proofErr w:type="spellStart"/>
            <w:r w:rsidRPr="003C370A">
              <w:rPr>
                <w:rFonts w:ascii="Arial" w:eastAsia="Arial" w:hAnsi="Arial" w:cs="Arial"/>
                <w:color w:val="auto"/>
                <w:sz w:val="19"/>
                <w:szCs w:val="19"/>
                <w14:ligatures w14:val="none"/>
              </w:rPr>
              <w:t>autorităţi</w:t>
            </w:r>
            <w:proofErr w:type="spellEnd"/>
            <w:r w:rsidRPr="003C370A">
              <w:rPr>
                <w:rFonts w:ascii="Arial" w:eastAsia="Arial" w:hAnsi="Arial" w:cs="Arial"/>
                <w:color w:val="auto"/>
                <w:sz w:val="19"/>
                <w:szCs w:val="19"/>
                <w14:ligatures w14:val="none"/>
              </w:rPr>
              <w:t xml:space="preserve">, </w:t>
            </w:r>
            <w:proofErr w:type="spellStart"/>
            <w:r w:rsidRPr="003C370A">
              <w:rPr>
                <w:rFonts w:ascii="Arial" w:eastAsia="Arial" w:hAnsi="Arial" w:cs="Arial"/>
                <w:color w:val="auto"/>
                <w:sz w:val="19"/>
                <w:szCs w:val="19"/>
                <w14:ligatures w14:val="none"/>
              </w:rPr>
              <w:t>instituţii</w:t>
            </w:r>
            <w:proofErr w:type="spellEnd"/>
            <w:r w:rsidRPr="003C370A">
              <w:rPr>
                <w:rFonts w:ascii="Arial" w:eastAsia="Arial" w:hAnsi="Arial" w:cs="Arial"/>
                <w:color w:val="auto"/>
                <w:sz w:val="19"/>
                <w:szCs w:val="19"/>
                <w14:ligatures w14:val="none"/>
              </w:rPr>
              <w:t xml:space="preserve"> sau organisme române ori străine din domeniul de activitate al societății, pentru aspecte de natură profesională;</w:t>
            </w:r>
          </w:p>
          <w:p w14:paraId="6B8E89A0"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candidatului nu i-au fost aplicate </w:t>
            </w:r>
            <w:proofErr w:type="spellStart"/>
            <w:r w:rsidRPr="003C370A">
              <w:rPr>
                <w:rFonts w:ascii="Arial" w:eastAsia="Arial" w:hAnsi="Arial" w:cs="Arial"/>
                <w:color w:val="auto"/>
                <w:sz w:val="19"/>
                <w:szCs w:val="19"/>
                <w14:ligatures w14:val="none"/>
              </w:rPr>
              <w:t>restricţii</w:t>
            </w:r>
            <w:proofErr w:type="spellEnd"/>
            <w:r w:rsidRPr="003C370A">
              <w:rPr>
                <w:rFonts w:ascii="Arial" w:eastAsia="Arial" w:hAnsi="Arial" w:cs="Arial"/>
                <w:color w:val="auto"/>
                <w:sz w:val="19"/>
                <w:szCs w:val="19"/>
                <w14:ligatures w14:val="none"/>
              </w:rPr>
              <w:t xml:space="preserve"> pentru a </w:t>
            </w:r>
            <w:proofErr w:type="spellStart"/>
            <w:r w:rsidRPr="003C370A">
              <w:rPr>
                <w:rFonts w:ascii="Arial" w:eastAsia="Arial" w:hAnsi="Arial" w:cs="Arial"/>
                <w:color w:val="auto"/>
                <w:sz w:val="19"/>
                <w:szCs w:val="19"/>
                <w14:ligatures w14:val="none"/>
              </w:rPr>
              <w:t>desfăşura</w:t>
            </w:r>
            <w:proofErr w:type="spellEnd"/>
            <w:r w:rsidRPr="003C370A">
              <w:rPr>
                <w:rFonts w:ascii="Arial" w:eastAsia="Arial" w:hAnsi="Arial" w:cs="Arial"/>
                <w:color w:val="auto"/>
                <w:sz w:val="19"/>
                <w:szCs w:val="19"/>
                <w14:ligatures w14:val="none"/>
              </w:rPr>
              <w:t xml:space="preserve"> </w:t>
            </w:r>
            <w:proofErr w:type="spellStart"/>
            <w:r w:rsidRPr="003C370A">
              <w:rPr>
                <w:rFonts w:ascii="Arial" w:eastAsia="Arial" w:hAnsi="Arial" w:cs="Arial"/>
                <w:color w:val="auto"/>
                <w:sz w:val="19"/>
                <w:szCs w:val="19"/>
                <w14:ligatures w14:val="none"/>
              </w:rPr>
              <w:t>activităţi</w:t>
            </w:r>
            <w:proofErr w:type="spellEnd"/>
            <w:r w:rsidRPr="003C370A">
              <w:rPr>
                <w:rFonts w:ascii="Arial" w:eastAsia="Arial" w:hAnsi="Arial" w:cs="Arial"/>
                <w:color w:val="auto"/>
                <w:sz w:val="19"/>
                <w:szCs w:val="19"/>
                <w14:ligatures w14:val="none"/>
              </w:rPr>
              <w:t xml:space="preserve"> în domeniul de activitate al societății de către </w:t>
            </w:r>
            <w:proofErr w:type="spellStart"/>
            <w:r w:rsidRPr="003C370A">
              <w:rPr>
                <w:rFonts w:ascii="Arial" w:eastAsia="Arial" w:hAnsi="Arial" w:cs="Arial"/>
                <w:color w:val="auto"/>
                <w:sz w:val="19"/>
                <w:szCs w:val="19"/>
                <w14:ligatures w14:val="none"/>
              </w:rPr>
              <w:t>autorităţi</w:t>
            </w:r>
            <w:proofErr w:type="spellEnd"/>
            <w:r w:rsidRPr="003C370A">
              <w:rPr>
                <w:rFonts w:ascii="Arial" w:eastAsia="Arial" w:hAnsi="Arial" w:cs="Arial"/>
                <w:color w:val="auto"/>
                <w:sz w:val="19"/>
                <w:szCs w:val="19"/>
                <w14:ligatures w14:val="none"/>
              </w:rPr>
              <w:t xml:space="preserve">, </w:t>
            </w:r>
            <w:proofErr w:type="spellStart"/>
            <w:r w:rsidRPr="003C370A">
              <w:rPr>
                <w:rFonts w:ascii="Arial" w:eastAsia="Arial" w:hAnsi="Arial" w:cs="Arial"/>
                <w:color w:val="auto"/>
                <w:sz w:val="19"/>
                <w:szCs w:val="19"/>
                <w14:ligatures w14:val="none"/>
              </w:rPr>
              <w:t>instituţii</w:t>
            </w:r>
            <w:proofErr w:type="spellEnd"/>
            <w:r w:rsidRPr="003C370A">
              <w:rPr>
                <w:rFonts w:ascii="Arial" w:eastAsia="Arial" w:hAnsi="Arial" w:cs="Arial"/>
                <w:color w:val="auto"/>
                <w:sz w:val="19"/>
                <w:szCs w:val="19"/>
                <w14:ligatures w14:val="none"/>
              </w:rPr>
              <w:t xml:space="preserve"> sau organisme române sau străine din domeniul de activitate al societății.</w:t>
            </w:r>
          </w:p>
          <w:p w14:paraId="5642AC98" w14:textId="77777777" w:rsidR="003C370A" w:rsidRPr="003C370A" w:rsidRDefault="003C370A" w:rsidP="003C370A">
            <w:pPr>
              <w:suppressAutoHyphens/>
              <w:spacing w:after="40"/>
              <w:rPr>
                <w:rFonts w:ascii="Arial" w:eastAsia="Arial" w:hAnsi="Arial" w:cs="Arial"/>
                <w:color w:val="auto"/>
                <w:sz w:val="22"/>
                <w14:ligatures w14:val="none"/>
              </w:rPr>
            </w:pPr>
          </w:p>
        </w:tc>
      </w:tr>
      <w:tr w:rsidR="003C370A" w:rsidRPr="003C370A" w14:paraId="1165F7CB"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A694109"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T2</w:t>
            </w:r>
          </w:p>
          <w:p w14:paraId="02F0AF72"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Integritate</w:t>
            </w:r>
          </w:p>
        </w:tc>
        <w:tc>
          <w:tcPr>
            <w:tcW w:w="7300" w:type="dxa"/>
            <w:tcBorders>
              <w:top w:val="single" w:sz="4" w:space="0" w:color="808080"/>
              <w:left w:val="single" w:sz="4" w:space="0" w:color="808080"/>
              <w:bottom w:val="single" w:sz="4" w:space="0" w:color="808080"/>
              <w:right w:val="single" w:sz="4" w:space="0" w:color="808080"/>
            </w:tcBorders>
          </w:tcPr>
          <w:p w14:paraId="66874C3A"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Candidatul comunică sincer și cu transparență, evitând exagerările sau omisiunile care ar putea induce în eroare, își asumă responsabilitatea pentru acțiunile și deciziile sale.</w:t>
            </w:r>
          </w:p>
          <w:p w14:paraId="6F844687"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4092AAB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respectă normele etice;</w:t>
            </w:r>
          </w:p>
          <w:p w14:paraId="55AD250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declară conflictele de interese;</w:t>
            </w:r>
          </w:p>
          <w:p w14:paraId="6E73180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protejează informațiile confidențiale;</w:t>
            </w:r>
          </w:p>
          <w:p w14:paraId="506D6FC7"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demonstrează coerență între afirmații și acțiuni.</w:t>
            </w:r>
          </w:p>
        </w:tc>
      </w:tr>
      <w:tr w:rsidR="003C370A" w:rsidRPr="003C370A" w14:paraId="6E26F955"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0FDFD9B3"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T3</w:t>
            </w:r>
          </w:p>
          <w:p w14:paraId="19AF6F49"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Independență</w:t>
            </w:r>
          </w:p>
        </w:tc>
        <w:tc>
          <w:tcPr>
            <w:tcW w:w="7300" w:type="dxa"/>
            <w:tcBorders>
              <w:top w:val="single" w:sz="4" w:space="0" w:color="808080"/>
              <w:left w:val="single" w:sz="4" w:space="0" w:color="808080"/>
              <w:bottom w:val="single" w:sz="4" w:space="0" w:color="808080"/>
              <w:right w:val="single" w:sz="4" w:space="0" w:color="808080"/>
            </w:tcBorders>
          </w:tcPr>
          <w:p w14:paraId="7A4D1364"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Candidatul poate lua decizii bazate pe evaluări corecte și pe analiza profundă a datelor, fără presiuni externe.</w:t>
            </w:r>
          </w:p>
          <w:p w14:paraId="79EDD54A"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341C82B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ia decizii obiective;</w:t>
            </w:r>
          </w:p>
          <w:p w14:paraId="44CFE360"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rezistă presiunilor externe;</w:t>
            </w:r>
          </w:p>
          <w:p w14:paraId="7652B07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argumentează autonom;</w:t>
            </w:r>
          </w:p>
          <w:p w14:paraId="5D49AAB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se abține în situații de conflict de interese.</w:t>
            </w:r>
          </w:p>
        </w:tc>
      </w:tr>
      <w:tr w:rsidR="003C370A" w:rsidRPr="003C370A" w14:paraId="340B081A"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68381D53"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T4</w:t>
            </w:r>
          </w:p>
          <w:p w14:paraId="4BC9E546"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Expunere politică</w:t>
            </w:r>
          </w:p>
        </w:tc>
        <w:tc>
          <w:tcPr>
            <w:tcW w:w="7300" w:type="dxa"/>
            <w:tcBorders>
              <w:top w:val="single" w:sz="4" w:space="0" w:color="808080"/>
              <w:left w:val="single" w:sz="4" w:space="0" w:color="808080"/>
              <w:bottom w:val="single" w:sz="4" w:space="0" w:color="808080"/>
              <w:right w:val="single" w:sz="4" w:space="0" w:color="808080"/>
            </w:tcBorders>
          </w:tcPr>
          <w:p w14:paraId="1B6D8C64"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Candidatul nu este implicat în activități cu expunere politică ridicată. </w:t>
            </w:r>
          </w:p>
          <w:p w14:paraId="54AFA9A0"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20B3C0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gradul în care candidatul are expunere politic: scor 1 = funcție de conducere într-o formațiune politică; scor 3 = membru al unei formațiuni politice, fără funcție de conducere ; scor 5 = nu este membru al unei formațiuni politice.</w:t>
            </w:r>
          </w:p>
        </w:tc>
      </w:tr>
      <w:tr w:rsidR="003C370A" w:rsidRPr="003C370A" w14:paraId="5E967D79"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26429767"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t>T5</w:t>
            </w:r>
          </w:p>
          <w:p w14:paraId="63B7089B" w14:textId="77777777" w:rsidR="003C370A" w:rsidRPr="006E1E31" w:rsidRDefault="003C370A" w:rsidP="003C370A">
            <w:pPr>
              <w:suppressAutoHyphens/>
              <w:spacing w:after="0"/>
              <w:rPr>
                <w:rFonts w:ascii="Arial" w:eastAsia="Arial" w:hAnsi="Arial" w:cs="Arial"/>
                <w:color w:val="auto"/>
                <w:sz w:val="22"/>
                <w14:ligatures w14:val="none"/>
              </w:rPr>
            </w:pPr>
            <w:r w:rsidRPr="006E1E31">
              <w:rPr>
                <w:rFonts w:ascii="Arial" w:eastAsia="Arial" w:hAnsi="Arial" w:cs="Arial"/>
                <w:color w:val="auto"/>
                <w:sz w:val="19"/>
                <w:szCs w:val="19"/>
                <w14:ligatures w14:val="none"/>
              </w:rPr>
              <w:t>Abilități de comunicare interpersonală</w:t>
            </w:r>
          </w:p>
        </w:tc>
        <w:tc>
          <w:tcPr>
            <w:tcW w:w="7300" w:type="dxa"/>
            <w:tcBorders>
              <w:top w:val="single" w:sz="4" w:space="0" w:color="808080"/>
              <w:left w:val="single" w:sz="4" w:space="0" w:color="808080"/>
              <w:bottom w:val="single" w:sz="4" w:space="0" w:color="808080"/>
              <w:right w:val="single" w:sz="4" w:space="0" w:color="808080"/>
            </w:tcBorders>
          </w:tcPr>
          <w:p w14:paraId="7FD2195E"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Abilitatea de a comunica verbal, nonverbal și </w:t>
            </w:r>
            <w:proofErr w:type="spellStart"/>
            <w:r w:rsidRPr="003C370A">
              <w:rPr>
                <w:rFonts w:ascii="Arial" w:eastAsia="Arial" w:hAnsi="Arial" w:cs="Arial"/>
                <w:color w:val="auto"/>
                <w:sz w:val="19"/>
                <w:szCs w:val="19"/>
                <w14:ligatures w14:val="none"/>
              </w:rPr>
              <w:t>paraverbal</w:t>
            </w:r>
            <w:proofErr w:type="spellEnd"/>
            <w:r w:rsidRPr="003C370A">
              <w:rPr>
                <w:rFonts w:ascii="Arial" w:eastAsia="Arial" w:hAnsi="Arial" w:cs="Arial"/>
                <w:color w:val="auto"/>
                <w:sz w:val="19"/>
                <w:szCs w:val="19"/>
                <w14:ligatures w14:val="none"/>
              </w:rPr>
              <w:t xml:space="preserve"> corect, fluent și coerent, de a relaționa, de a argumenta și de a persuada.</w:t>
            </w:r>
          </w:p>
          <w:p w14:paraId="3A241D0A"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167AE61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este capabil să-și exprime fluent și coerent ideile;</w:t>
            </w:r>
          </w:p>
          <w:p w14:paraId="03D9076D"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are o ținută potrivită mesajelor transmise;</w:t>
            </w:r>
          </w:p>
          <w:p w14:paraId="37FE8DA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dă dovadă că își ascultă activ interlocutorii;</w:t>
            </w:r>
          </w:p>
          <w:p w14:paraId="3B8C39B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utilizează înțelept formularea;</w:t>
            </w:r>
          </w:p>
          <w:p w14:paraId="0D8E443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utilizează corect tehnica întrebărilor;</w:t>
            </w:r>
          </w:p>
          <w:p w14:paraId="25DB068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este capabil să inițieze, mențină și dezvolte relații bazate pe încredere.</w:t>
            </w:r>
          </w:p>
        </w:tc>
      </w:tr>
      <w:tr w:rsidR="003C370A" w:rsidRPr="003C370A" w14:paraId="4CCB2256" w14:textId="77777777" w:rsidTr="00BF7856">
        <w:tc>
          <w:tcPr>
            <w:tcW w:w="3000" w:type="dxa"/>
            <w:tcBorders>
              <w:top w:val="single" w:sz="4" w:space="0" w:color="808080"/>
              <w:left w:val="single" w:sz="4" w:space="0" w:color="808080"/>
              <w:bottom w:val="single" w:sz="4" w:space="0" w:color="808080"/>
              <w:right w:val="single" w:sz="4" w:space="0" w:color="808080"/>
            </w:tcBorders>
          </w:tcPr>
          <w:p w14:paraId="4E5884A4" w14:textId="77777777" w:rsidR="003C370A" w:rsidRPr="003C370A" w:rsidRDefault="003C370A" w:rsidP="003C370A">
            <w:pPr>
              <w:suppressAutoHyphens/>
              <w:spacing w:after="60"/>
              <w:rPr>
                <w:rFonts w:ascii="Arial" w:eastAsia="Arial" w:hAnsi="Arial" w:cs="Arial"/>
                <w:color w:val="auto"/>
                <w:sz w:val="22"/>
                <w14:ligatures w14:val="none"/>
              </w:rPr>
            </w:pPr>
            <w:r w:rsidRPr="003C370A">
              <w:rPr>
                <w:rFonts w:ascii="Arial" w:eastAsia="Arial" w:hAnsi="Arial" w:cs="Arial"/>
                <w:b/>
                <w:bCs/>
                <w:color w:val="1F4E79"/>
                <w:sz w:val="22"/>
                <w14:ligatures w14:val="none"/>
              </w:rPr>
              <w:lastRenderedPageBreak/>
              <w:t>T6</w:t>
            </w:r>
          </w:p>
          <w:p w14:paraId="34E560D2" w14:textId="77777777" w:rsidR="003C370A" w:rsidRPr="00766F35" w:rsidRDefault="003C370A" w:rsidP="003C370A">
            <w:pPr>
              <w:suppressAutoHyphens/>
              <w:spacing w:after="0"/>
              <w:rPr>
                <w:rFonts w:ascii="Arial" w:eastAsia="Arial" w:hAnsi="Arial" w:cs="Arial"/>
                <w:color w:val="auto"/>
                <w:sz w:val="22"/>
                <w14:ligatures w14:val="none"/>
              </w:rPr>
            </w:pPr>
            <w:r w:rsidRPr="00766F35">
              <w:rPr>
                <w:rFonts w:ascii="Arial" w:eastAsia="Arial" w:hAnsi="Arial" w:cs="Arial"/>
                <w:color w:val="auto"/>
                <w:sz w:val="19"/>
                <w:szCs w:val="19"/>
                <w14:ligatures w14:val="none"/>
              </w:rPr>
              <w:t>Viziune strategică</w:t>
            </w:r>
          </w:p>
        </w:tc>
        <w:tc>
          <w:tcPr>
            <w:tcW w:w="7300" w:type="dxa"/>
            <w:tcBorders>
              <w:top w:val="single" w:sz="4" w:space="0" w:color="808080"/>
              <w:left w:val="single" w:sz="4" w:space="0" w:color="808080"/>
              <w:bottom w:val="single" w:sz="4" w:space="0" w:color="808080"/>
              <w:right w:val="single" w:sz="4" w:space="0" w:color="808080"/>
            </w:tcBorders>
          </w:tcPr>
          <w:p w14:paraId="5EC01893"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Capacitatea de a formula un scop personal, o identitate și capabilități personale distincte, transpuse într-o viziune coerentă pentru organizația pe care o administrează.</w:t>
            </w:r>
          </w:p>
          <w:p w14:paraId="0A7BB9C4"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47923911"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evoluția veniturilor în perioadele de mandat anterior;</w:t>
            </w:r>
          </w:p>
          <w:p w14:paraId="4FA4291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profitabilitate;</w:t>
            </w:r>
          </w:p>
          <w:p w14:paraId="67C9A1C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investiții realizate;</w:t>
            </w:r>
          </w:p>
          <w:p w14:paraId="3D517A76"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eficiență managerială;</w:t>
            </w:r>
          </w:p>
          <w:p w14:paraId="79D3C8C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capacitatea de a formula direcții strategice clare.</w:t>
            </w:r>
          </w:p>
        </w:tc>
      </w:tr>
      <w:tr w:rsidR="003C370A" w:rsidRPr="003C370A" w14:paraId="6520E88B" w14:textId="77777777" w:rsidTr="00BF7856">
        <w:tc>
          <w:tcPr>
            <w:tcW w:w="10300" w:type="dxa"/>
            <w:gridSpan w:val="2"/>
            <w:tcBorders>
              <w:top w:val="single" w:sz="4" w:space="0" w:color="808080"/>
              <w:left w:val="single" w:sz="4" w:space="0" w:color="808080"/>
              <w:bottom w:val="single" w:sz="4" w:space="0" w:color="808080"/>
              <w:right w:val="single" w:sz="4" w:space="0" w:color="808080"/>
            </w:tcBorders>
            <w:shd w:val="clear" w:color="auto" w:fill="BDD7EE"/>
            <w:tcMar>
              <w:top w:w="100" w:type="dxa"/>
              <w:bottom w:w="100" w:type="dxa"/>
            </w:tcMar>
            <w:vAlign w:val="center"/>
          </w:tcPr>
          <w:p w14:paraId="27F10A3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b/>
                <w:bCs/>
                <w:color w:val="auto"/>
                <w:sz w:val="20"/>
                <w:szCs w:val="20"/>
                <w14:ligatures w14:val="none"/>
              </w:rPr>
              <w:t>III. ALTE CRITERII</w:t>
            </w:r>
          </w:p>
        </w:tc>
      </w:tr>
      <w:tr w:rsidR="003C370A" w:rsidRPr="003C370A" w14:paraId="7869C443"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3A86082B" w14:textId="77777777" w:rsidR="003C370A" w:rsidRPr="003C370A" w:rsidRDefault="003C370A" w:rsidP="003C370A">
            <w:pPr>
              <w:suppressAutoHyphens/>
              <w:spacing w:after="0"/>
              <w:rPr>
                <w:rFonts w:ascii="Arial" w:eastAsia="Arial" w:hAnsi="Arial" w:cs="Arial"/>
                <w:b/>
                <w:bCs/>
                <w:color w:val="auto"/>
                <w:sz w:val="20"/>
                <w:szCs w:val="20"/>
                <w14:ligatures w14:val="none"/>
              </w:rPr>
            </w:pPr>
            <w:r w:rsidRPr="003C370A">
              <w:rPr>
                <w:rFonts w:ascii="Arial" w:eastAsia="Arial" w:hAnsi="Arial" w:cs="Arial"/>
                <w:b/>
                <w:bCs/>
                <w:color w:val="auto"/>
                <w:sz w:val="20"/>
                <w:szCs w:val="20"/>
                <w14:ligatures w14:val="none"/>
              </w:rPr>
              <w:t>CO1</w:t>
            </w:r>
          </w:p>
          <w:p w14:paraId="42F43422"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 xml:space="preserve">Rezultatele </w:t>
            </w:r>
            <w:proofErr w:type="spellStart"/>
            <w:r w:rsidRPr="003C370A">
              <w:rPr>
                <w:rFonts w:ascii="Arial" w:eastAsia="Arial" w:hAnsi="Arial" w:cs="Arial"/>
                <w:color w:val="auto"/>
                <w:sz w:val="20"/>
                <w:szCs w:val="20"/>
                <w14:ligatures w14:val="none"/>
              </w:rPr>
              <w:t>economico</w:t>
            </w:r>
            <w:proofErr w:type="spellEnd"/>
            <w:r w:rsidRPr="003C370A">
              <w:rPr>
                <w:rFonts w:ascii="Arial" w:eastAsia="Arial" w:hAnsi="Arial" w:cs="Arial"/>
                <w:color w:val="auto"/>
                <w:sz w:val="20"/>
                <w:szCs w:val="20"/>
                <w14:ligatures w14:val="none"/>
              </w:rPr>
              <w:t>-financiare ale întreprinderilor în care candidatul și-a exercitat mandatul de administrator sau de director</w:t>
            </w:r>
          </w:p>
        </w:tc>
        <w:tc>
          <w:tcPr>
            <w:tcW w:w="7300" w:type="dxa"/>
            <w:tcBorders>
              <w:top w:val="single" w:sz="4" w:space="0" w:color="808080"/>
              <w:left w:val="single" w:sz="4" w:space="0" w:color="808080"/>
              <w:bottom w:val="single" w:sz="4" w:space="0" w:color="808080"/>
              <w:right w:val="single" w:sz="4" w:space="0" w:color="808080"/>
            </w:tcBorders>
          </w:tcPr>
          <w:p w14:paraId="2D80E660"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Din documentele ce compun dosarul de candidatură,</w:t>
            </w:r>
            <w:r w:rsidRPr="003C370A">
              <w:rPr>
                <w:rFonts w:ascii="Arial" w:eastAsia="TimesNewRoman" w:hAnsi="Arial" w:cs="Times New Roman"/>
                <w:color w:val="auto"/>
                <w:sz w:val="22"/>
                <w:szCs w:val="24"/>
                <w14:ligatures w14:val="none"/>
              </w:rPr>
              <w:t xml:space="preserve"> </w:t>
            </w:r>
            <w:r w:rsidRPr="003C370A">
              <w:rPr>
                <w:rFonts w:ascii="Arial" w:eastAsia="Arial" w:hAnsi="Arial" w:cs="Arial"/>
                <w:color w:val="auto"/>
                <w:sz w:val="19"/>
                <w:szCs w:val="19"/>
                <w14:ligatures w14:val="none"/>
              </w:rPr>
              <w:t xml:space="preserve">eventuale răspunsuri la solicitări de clarificări și declarația de intenție rezultă rezultatele </w:t>
            </w:r>
            <w:proofErr w:type="spellStart"/>
            <w:r w:rsidRPr="003C370A">
              <w:rPr>
                <w:rFonts w:ascii="Arial" w:eastAsia="Arial" w:hAnsi="Arial" w:cs="Arial"/>
                <w:color w:val="auto"/>
                <w:sz w:val="19"/>
                <w:szCs w:val="19"/>
                <w14:ligatures w14:val="none"/>
              </w:rPr>
              <w:t>economico</w:t>
            </w:r>
            <w:proofErr w:type="spellEnd"/>
            <w:r w:rsidRPr="003C370A">
              <w:rPr>
                <w:rFonts w:ascii="Arial" w:eastAsia="Arial" w:hAnsi="Arial" w:cs="Arial"/>
                <w:color w:val="auto"/>
                <w:sz w:val="19"/>
                <w:szCs w:val="19"/>
                <w14:ligatures w14:val="none"/>
              </w:rPr>
              <w:t xml:space="preserve">-financiare ale întreprinderilor în care candidatul și-a exercitat mandatul. Scor 1 = Evoluție negativă a rezultatelor </w:t>
            </w:r>
            <w:proofErr w:type="spellStart"/>
            <w:r w:rsidRPr="003C370A">
              <w:rPr>
                <w:rFonts w:ascii="Arial" w:eastAsia="Arial" w:hAnsi="Arial" w:cs="Arial"/>
                <w:color w:val="auto"/>
                <w:sz w:val="19"/>
                <w:szCs w:val="19"/>
                <w14:ligatures w14:val="none"/>
              </w:rPr>
              <w:t>economico</w:t>
            </w:r>
            <w:proofErr w:type="spellEnd"/>
            <w:r w:rsidRPr="003C370A">
              <w:rPr>
                <w:rFonts w:ascii="Arial" w:eastAsia="Arial" w:hAnsi="Arial" w:cs="Arial"/>
                <w:color w:val="auto"/>
                <w:sz w:val="19"/>
                <w:szCs w:val="19"/>
                <w14:ligatures w14:val="none"/>
              </w:rPr>
              <w:t xml:space="preserve">-financiare ale întreprinderilor în care candidatul </w:t>
            </w:r>
            <w:proofErr w:type="spellStart"/>
            <w:r w:rsidRPr="003C370A">
              <w:rPr>
                <w:rFonts w:ascii="Arial" w:eastAsia="Arial" w:hAnsi="Arial" w:cs="Arial"/>
                <w:color w:val="auto"/>
                <w:sz w:val="19"/>
                <w:szCs w:val="19"/>
                <w14:ligatures w14:val="none"/>
              </w:rPr>
              <w:t>şi</w:t>
            </w:r>
            <w:proofErr w:type="spellEnd"/>
            <w:r w:rsidRPr="003C370A">
              <w:rPr>
                <w:rFonts w:ascii="Arial" w:eastAsia="Arial" w:hAnsi="Arial" w:cs="Arial"/>
                <w:color w:val="auto"/>
                <w:sz w:val="19"/>
                <w:szCs w:val="19"/>
                <w14:ligatures w14:val="none"/>
              </w:rPr>
              <w:t xml:space="preserve">-a exercitat mandatul de administrator sau de director; scor 5 = Evoluție pozitivă a rezultatelor </w:t>
            </w:r>
            <w:proofErr w:type="spellStart"/>
            <w:r w:rsidRPr="003C370A">
              <w:rPr>
                <w:rFonts w:ascii="Arial" w:eastAsia="Arial" w:hAnsi="Arial" w:cs="Arial"/>
                <w:color w:val="auto"/>
                <w:sz w:val="19"/>
                <w:szCs w:val="19"/>
                <w14:ligatures w14:val="none"/>
              </w:rPr>
              <w:t>economico</w:t>
            </w:r>
            <w:proofErr w:type="spellEnd"/>
            <w:r w:rsidRPr="003C370A">
              <w:rPr>
                <w:rFonts w:ascii="Arial" w:eastAsia="Arial" w:hAnsi="Arial" w:cs="Arial"/>
                <w:color w:val="auto"/>
                <w:sz w:val="19"/>
                <w:szCs w:val="19"/>
                <w14:ligatures w14:val="none"/>
              </w:rPr>
              <w:t xml:space="preserve">-financiare ale întreprinderilor în care candidatul </w:t>
            </w:r>
            <w:proofErr w:type="spellStart"/>
            <w:r w:rsidRPr="003C370A">
              <w:rPr>
                <w:rFonts w:ascii="Arial" w:eastAsia="Arial" w:hAnsi="Arial" w:cs="Arial"/>
                <w:color w:val="auto"/>
                <w:sz w:val="19"/>
                <w:szCs w:val="19"/>
                <w14:ligatures w14:val="none"/>
              </w:rPr>
              <w:t>şi</w:t>
            </w:r>
            <w:proofErr w:type="spellEnd"/>
            <w:r w:rsidRPr="003C370A">
              <w:rPr>
                <w:rFonts w:ascii="Arial" w:eastAsia="Arial" w:hAnsi="Arial" w:cs="Arial"/>
                <w:color w:val="auto"/>
                <w:sz w:val="19"/>
                <w:szCs w:val="19"/>
                <w14:ligatures w14:val="none"/>
              </w:rPr>
              <w:t>-a exercitat mandatul de administrator sau de director  .</w:t>
            </w:r>
          </w:p>
          <w:p w14:paraId="4512CB8A"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D173EB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evoluția cifrei de afaceri în mandate anterioare;</w:t>
            </w:r>
          </w:p>
          <w:p w14:paraId="7FCE5E5A"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rezultatul net al exercițiului;</w:t>
            </w:r>
          </w:p>
          <w:p w14:paraId="2B069B6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evitarea procedurilor de insolvență/faliment;</w:t>
            </w:r>
          </w:p>
          <w:p w14:paraId="3784B03C"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îndeplinirea indicatorilor de performanță.</w:t>
            </w:r>
          </w:p>
        </w:tc>
      </w:tr>
      <w:tr w:rsidR="003C370A" w:rsidRPr="003C370A" w14:paraId="43BA8564" w14:textId="77777777" w:rsidTr="00BF7856">
        <w:tc>
          <w:tcPr>
            <w:tcW w:w="3000"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C9B2FB6" w14:textId="77777777" w:rsidR="003C370A" w:rsidRPr="003C370A" w:rsidRDefault="003C370A" w:rsidP="003C370A">
            <w:pPr>
              <w:suppressAutoHyphens/>
              <w:spacing w:after="0"/>
              <w:rPr>
                <w:rFonts w:ascii="Arial" w:eastAsia="Arial" w:hAnsi="Arial" w:cs="Arial"/>
                <w:b/>
                <w:bCs/>
                <w:color w:val="auto"/>
                <w:sz w:val="20"/>
                <w:szCs w:val="20"/>
                <w14:ligatures w14:val="none"/>
              </w:rPr>
            </w:pPr>
            <w:r w:rsidRPr="003C370A">
              <w:rPr>
                <w:rFonts w:ascii="Arial" w:eastAsia="Arial" w:hAnsi="Arial" w:cs="Arial"/>
                <w:b/>
                <w:bCs/>
                <w:color w:val="auto"/>
                <w:sz w:val="20"/>
                <w:szCs w:val="20"/>
                <w14:ligatures w14:val="none"/>
              </w:rPr>
              <w:t>CO2</w:t>
            </w:r>
          </w:p>
          <w:p w14:paraId="388205DA" w14:textId="3A63FAB1"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Înscrieri în cazierul fiscal</w:t>
            </w:r>
            <w:r w:rsidR="00EC7EB1">
              <w:rPr>
                <w:rFonts w:ascii="Arial" w:eastAsia="Arial" w:hAnsi="Arial" w:cs="Arial"/>
                <w:color w:val="auto"/>
                <w:sz w:val="20"/>
                <w:szCs w:val="20"/>
                <w14:ligatures w14:val="none"/>
              </w:rPr>
              <w:t>,</w:t>
            </w:r>
            <w:r w:rsidRPr="003C370A">
              <w:rPr>
                <w:rFonts w:ascii="Arial" w:eastAsia="Arial" w:hAnsi="Arial" w:cs="Arial"/>
                <w:color w:val="auto"/>
                <w:sz w:val="20"/>
                <w:szCs w:val="20"/>
                <w14:ligatures w14:val="none"/>
              </w:rPr>
              <w:t xml:space="preserve"> judiciar și administrativ</w:t>
            </w:r>
            <w:r w:rsidR="003B7442">
              <w:rPr>
                <w:rFonts w:ascii="Arial" w:eastAsia="Arial" w:hAnsi="Arial" w:cs="Arial"/>
                <w:color w:val="auto"/>
                <w:sz w:val="20"/>
                <w:szCs w:val="20"/>
                <w14:ligatures w14:val="none"/>
              </w:rPr>
              <w:t xml:space="preserve"> (dacă este cazul)</w:t>
            </w:r>
          </w:p>
        </w:tc>
        <w:tc>
          <w:tcPr>
            <w:tcW w:w="7300" w:type="dxa"/>
            <w:tcBorders>
              <w:top w:val="single" w:sz="4" w:space="0" w:color="808080"/>
              <w:left w:val="single" w:sz="4" w:space="0" w:color="808080"/>
              <w:bottom w:val="single" w:sz="4" w:space="0" w:color="808080"/>
              <w:right w:val="single" w:sz="4" w:space="0" w:color="808080"/>
            </w:tcBorders>
          </w:tcPr>
          <w:p w14:paraId="6F274087"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Din documentele ce compun dosarul de candidatură rezultă înscrisurile în cazierul fiscal, judiciar și administrativ. Scor 1 = are înscrisuri; scor 5 = nu are înscrisuri.</w:t>
            </w:r>
          </w:p>
          <w:p w14:paraId="4FE36E0F"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6302086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lipsa înscrierilor în cazierul judiciar;</w:t>
            </w:r>
          </w:p>
          <w:p w14:paraId="6008E773"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lipsa înscrierilor în cazierul fiscal;</w:t>
            </w:r>
          </w:p>
          <w:p w14:paraId="50A42209"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lipsa înscrierilor în cazierul administrativ.</w:t>
            </w:r>
          </w:p>
        </w:tc>
      </w:tr>
      <w:tr w:rsidR="003C370A" w:rsidRPr="003C370A" w14:paraId="75E44011"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659C2A2A" w14:textId="77777777" w:rsidR="003C370A" w:rsidRPr="003C370A" w:rsidRDefault="003C370A" w:rsidP="003C370A">
            <w:pPr>
              <w:suppressAutoHyphens/>
              <w:spacing w:after="0"/>
              <w:rPr>
                <w:rFonts w:ascii="Arial" w:eastAsia="Arial" w:hAnsi="Arial" w:cs="Arial"/>
                <w:b/>
                <w:bCs/>
                <w:color w:val="auto"/>
                <w:sz w:val="20"/>
                <w:szCs w:val="20"/>
                <w14:ligatures w14:val="none"/>
              </w:rPr>
            </w:pPr>
            <w:r w:rsidRPr="003C370A">
              <w:rPr>
                <w:rFonts w:ascii="Arial" w:eastAsia="Arial" w:hAnsi="Arial" w:cs="Arial"/>
                <w:b/>
                <w:bCs/>
                <w:color w:val="auto"/>
                <w:sz w:val="20"/>
                <w:szCs w:val="20"/>
                <w14:ligatures w14:val="none"/>
              </w:rPr>
              <w:t>CO3</w:t>
            </w:r>
          </w:p>
          <w:p w14:paraId="330A691F"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Criterii de gen</w:t>
            </w:r>
          </w:p>
        </w:tc>
        <w:tc>
          <w:tcPr>
            <w:tcW w:w="7300" w:type="dxa"/>
            <w:tcBorders>
              <w:top w:val="single" w:sz="4" w:space="0" w:color="808080"/>
              <w:left w:val="single" w:sz="4" w:space="0" w:color="808080"/>
              <w:bottom w:val="single" w:sz="4" w:space="0" w:color="808080"/>
              <w:right w:val="single" w:sz="4" w:space="0" w:color="808080"/>
            </w:tcBorders>
          </w:tcPr>
          <w:p w14:paraId="316F9843"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 xml:space="preserve">Diversitate de gen - pot participa la procesul de selecție toate persoanele care îndeplinesc condițiile, indiferent de gen. </w:t>
            </w:r>
          </w:p>
          <w:p w14:paraId="21311F8E"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4943C8F"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În măsura în care nu este afectat clasamentul, cel puțin o treime din totalul administratorilor aparțin genului subreprezentat (Legea 202/2002)..</w:t>
            </w:r>
          </w:p>
        </w:tc>
      </w:tr>
      <w:tr w:rsidR="003C370A" w:rsidRPr="003C370A" w14:paraId="07E9BD8F"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507AD1C6" w14:textId="77777777" w:rsidR="003C370A" w:rsidRPr="003C370A" w:rsidRDefault="003C370A" w:rsidP="003C370A">
            <w:pPr>
              <w:suppressAutoHyphens/>
              <w:spacing w:after="0"/>
              <w:rPr>
                <w:rFonts w:ascii="Arial" w:eastAsia="Arial" w:hAnsi="Arial" w:cs="Arial"/>
                <w:b/>
                <w:bCs/>
                <w:color w:val="auto"/>
                <w:sz w:val="20"/>
                <w:szCs w:val="20"/>
                <w14:ligatures w14:val="none"/>
              </w:rPr>
            </w:pPr>
            <w:r w:rsidRPr="003C370A">
              <w:rPr>
                <w:rFonts w:ascii="Arial" w:eastAsia="Arial" w:hAnsi="Arial" w:cs="Arial"/>
                <w:b/>
                <w:bCs/>
                <w:color w:val="auto"/>
                <w:sz w:val="20"/>
                <w:szCs w:val="20"/>
                <w14:ligatures w14:val="none"/>
              </w:rPr>
              <w:t>CO4</w:t>
            </w:r>
          </w:p>
          <w:p w14:paraId="12CE6DAD" w14:textId="77777777" w:rsidR="003C370A" w:rsidRPr="003C370A" w:rsidRDefault="003C370A" w:rsidP="003C370A">
            <w:pPr>
              <w:suppressAutoHyphens/>
              <w:spacing w:after="0"/>
              <w:rPr>
                <w:rFonts w:ascii="Arial" w:eastAsia="Arial" w:hAnsi="Arial" w:cs="Arial"/>
                <w:color w:val="auto"/>
                <w:sz w:val="22"/>
                <w14:ligatures w14:val="none"/>
              </w:rPr>
            </w:pPr>
            <w:r w:rsidRPr="003C370A">
              <w:rPr>
                <w:rFonts w:ascii="Arial" w:eastAsia="Arial" w:hAnsi="Arial" w:cs="Arial"/>
                <w:color w:val="auto"/>
                <w:sz w:val="20"/>
                <w:szCs w:val="20"/>
                <w14:ligatures w14:val="none"/>
              </w:rPr>
              <w:t>Experiență relevantă în managementul societăților din sectorul energetic, al utilităților publice, al producerii sau distribuției energiei termice/electrice, inclusiv în relația cu autoritățile de reglementare</w:t>
            </w:r>
          </w:p>
        </w:tc>
        <w:tc>
          <w:tcPr>
            <w:tcW w:w="7300" w:type="dxa"/>
            <w:tcBorders>
              <w:top w:val="single" w:sz="4" w:space="0" w:color="808080"/>
              <w:left w:val="single" w:sz="4" w:space="0" w:color="808080"/>
              <w:bottom w:val="single" w:sz="4" w:space="0" w:color="808080"/>
              <w:right w:val="single" w:sz="4" w:space="0" w:color="808080"/>
            </w:tcBorders>
          </w:tcPr>
          <w:p w14:paraId="14524A09"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 xml:space="preserve">Definiție: </w:t>
            </w:r>
            <w:r w:rsidRPr="003C370A">
              <w:rPr>
                <w:rFonts w:ascii="Arial" w:eastAsia="Arial" w:hAnsi="Arial" w:cs="Arial"/>
                <w:color w:val="auto"/>
                <w:sz w:val="19"/>
                <w:szCs w:val="19"/>
                <w14:ligatures w14:val="none"/>
              </w:rPr>
              <w:t>Experiență relevantă</w:t>
            </w:r>
            <w:r w:rsidRPr="003C370A">
              <w:rPr>
                <w:rFonts w:ascii="Arial" w:eastAsia="Arial" w:hAnsi="Arial" w:cs="Arial"/>
                <w:b/>
                <w:bCs/>
                <w:color w:val="auto"/>
                <w:sz w:val="19"/>
                <w:szCs w:val="19"/>
                <w14:ligatures w14:val="none"/>
              </w:rPr>
              <w:t xml:space="preserve"> </w:t>
            </w:r>
            <w:r w:rsidRPr="003C370A">
              <w:rPr>
                <w:rFonts w:ascii="Arial" w:eastAsia="Arial" w:hAnsi="Arial" w:cs="Arial"/>
                <w:color w:val="auto"/>
                <w:sz w:val="19"/>
                <w:szCs w:val="19"/>
                <w14:ligatures w14:val="none"/>
              </w:rPr>
              <w:t>în managementul societăților din sectorul energetic, al utilităților publice, al producerii sau distribuției energiei termice/electrice, inclusiv în relația cu autoritățile de reglementare</w:t>
            </w:r>
          </w:p>
          <w:p w14:paraId="33EEF9FC"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1F913A8"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experiență în managementul societăților din sectorul energetic sau al utilităților publice, al producerii sau distribuției energiei termice/electrice;</w:t>
            </w:r>
          </w:p>
          <w:p w14:paraId="7B740F6F"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experiență în relația cu autoritățile de reglementare;</w:t>
            </w:r>
          </w:p>
          <w:p w14:paraId="2E811BD2"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rezultate cuantificabile în mandate similare;</w:t>
            </w:r>
          </w:p>
          <w:p w14:paraId="2A1522EE"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rețea profesională relevantă pentru sectorul energiei și utilităților.</w:t>
            </w:r>
          </w:p>
        </w:tc>
      </w:tr>
      <w:tr w:rsidR="003C370A" w:rsidRPr="003C370A" w14:paraId="0576FD54" w14:textId="77777777" w:rsidTr="00BF7856">
        <w:tc>
          <w:tcPr>
            <w:tcW w:w="3000" w:type="dxa"/>
            <w:tcBorders>
              <w:top w:val="single" w:sz="4" w:space="0" w:color="808080"/>
              <w:left w:val="single" w:sz="4" w:space="0" w:color="808080"/>
              <w:bottom w:val="single" w:sz="4" w:space="0" w:color="808080"/>
              <w:right w:val="single" w:sz="4" w:space="0" w:color="808080"/>
            </w:tcBorders>
            <w:vAlign w:val="center"/>
          </w:tcPr>
          <w:p w14:paraId="2D19DA29" w14:textId="77777777" w:rsidR="003C370A" w:rsidRPr="003C370A" w:rsidRDefault="003C370A" w:rsidP="003C370A">
            <w:pPr>
              <w:suppressAutoHyphens/>
              <w:spacing w:after="60"/>
              <w:rPr>
                <w:rFonts w:ascii="Arial" w:eastAsia="Arial" w:hAnsi="Arial" w:cs="Arial"/>
                <w:b/>
                <w:bCs/>
                <w:color w:val="auto"/>
                <w:sz w:val="20"/>
                <w:szCs w:val="20"/>
                <w14:ligatures w14:val="none"/>
              </w:rPr>
            </w:pPr>
            <w:r w:rsidRPr="003C370A">
              <w:rPr>
                <w:rFonts w:ascii="Arial" w:eastAsia="Arial" w:hAnsi="Arial" w:cs="Arial"/>
                <w:b/>
                <w:bCs/>
                <w:color w:val="auto"/>
                <w:sz w:val="20"/>
                <w:szCs w:val="20"/>
                <w14:ligatures w14:val="none"/>
              </w:rPr>
              <w:t>CO5</w:t>
            </w:r>
          </w:p>
          <w:p w14:paraId="53D32E1C" w14:textId="77777777" w:rsidR="003C370A" w:rsidRPr="003C370A" w:rsidRDefault="003C370A" w:rsidP="003C370A">
            <w:pPr>
              <w:suppressAutoHyphens/>
              <w:spacing w:after="60"/>
              <w:rPr>
                <w:rFonts w:ascii="Arial" w:eastAsia="Arial" w:hAnsi="Arial" w:cs="Arial"/>
                <w:b/>
                <w:bCs/>
                <w:color w:val="1F4E79"/>
                <w:sz w:val="22"/>
                <w14:ligatures w14:val="none"/>
              </w:rPr>
            </w:pPr>
            <w:r w:rsidRPr="003C370A">
              <w:rPr>
                <w:rFonts w:ascii="Arial" w:eastAsia="Arial" w:hAnsi="Arial" w:cs="Arial"/>
                <w:color w:val="auto"/>
                <w:sz w:val="20"/>
                <w:szCs w:val="20"/>
                <w14:ligatures w14:val="none"/>
              </w:rPr>
              <w:t xml:space="preserve">Experiență în atragerea și implementarea proiectelor cu finanțare europeană sau națională relevante pentru modernizarea infrastructurii </w:t>
            </w:r>
            <w:r w:rsidRPr="003C370A">
              <w:rPr>
                <w:rFonts w:ascii="Arial" w:eastAsia="Arial" w:hAnsi="Arial" w:cs="Arial"/>
                <w:color w:val="auto"/>
                <w:sz w:val="20"/>
                <w:szCs w:val="20"/>
                <w14:ligatures w14:val="none"/>
              </w:rPr>
              <w:lastRenderedPageBreak/>
              <w:t xml:space="preserve">energetice (PNRR, Fondul pentru Modernizare, AFM, Orizont Europa, Just </w:t>
            </w:r>
            <w:proofErr w:type="spellStart"/>
            <w:r w:rsidRPr="003C370A">
              <w:rPr>
                <w:rFonts w:ascii="Arial" w:eastAsia="Arial" w:hAnsi="Arial" w:cs="Arial"/>
                <w:color w:val="auto"/>
                <w:sz w:val="20"/>
                <w:szCs w:val="20"/>
                <w14:ligatures w14:val="none"/>
              </w:rPr>
              <w:t>Transition</w:t>
            </w:r>
            <w:proofErr w:type="spellEnd"/>
            <w:r w:rsidRPr="003C370A">
              <w:rPr>
                <w:rFonts w:ascii="Arial" w:eastAsia="Arial" w:hAnsi="Arial" w:cs="Arial"/>
                <w:color w:val="auto"/>
                <w:sz w:val="20"/>
                <w:szCs w:val="20"/>
                <w14:ligatures w14:val="none"/>
              </w:rPr>
              <w:t xml:space="preserve"> Fund)</w:t>
            </w:r>
          </w:p>
        </w:tc>
        <w:tc>
          <w:tcPr>
            <w:tcW w:w="7300" w:type="dxa"/>
            <w:tcBorders>
              <w:top w:val="single" w:sz="4" w:space="0" w:color="808080"/>
              <w:left w:val="single" w:sz="4" w:space="0" w:color="808080"/>
              <w:bottom w:val="single" w:sz="4" w:space="0" w:color="808080"/>
              <w:right w:val="single" w:sz="4" w:space="0" w:color="808080"/>
            </w:tcBorders>
          </w:tcPr>
          <w:p w14:paraId="679CD27E" w14:textId="77777777" w:rsidR="003C370A" w:rsidRPr="003C370A" w:rsidRDefault="003C370A" w:rsidP="003C370A">
            <w:pPr>
              <w:suppressAutoHyphens/>
              <w:spacing w:after="80"/>
              <w:jc w:val="both"/>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lastRenderedPageBreak/>
              <w:t xml:space="preserve">Definiție: </w:t>
            </w:r>
            <w:r w:rsidRPr="003C370A">
              <w:rPr>
                <w:rFonts w:ascii="Arial" w:eastAsia="Arial" w:hAnsi="Arial" w:cs="Arial"/>
                <w:color w:val="auto"/>
                <w:sz w:val="19"/>
                <w:szCs w:val="19"/>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3C370A">
              <w:rPr>
                <w:rFonts w:ascii="Arial" w:eastAsia="Arial" w:hAnsi="Arial" w:cs="Arial"/>
                <w:color w:val="auto"/>
                <w:sz w:val="19"/>
                <w:szCs w:val="19"/>
                <w14:ligatures w14:val="none"/>
              </w:rPr>
              <w:t>Transition</w:t>
            </w:r>
            <w:proofErr w:type="spellEnd"/>
            <w:r w:rsidRPr="003C370A">
              <w:rPr>
                <w:rFonts w:ascii="Arial" w:eastAsia="Arial" w:hAnsi="Arial" w:cs="Arial"/>
                <w:color w:val="auto"/>
                <w:sz w:val="19"/>
                <w:szCs w:val="19"/>
                <w14:ligatures w14:val="none"/>
              </w:rPr>
              <w:t xml:space="preserve"> Fund)</w:t>
            </w:r>
          </w:p>
          <w:p w14:paraId="06442250" w14:textId="77777777" w:rsidR="003C370A" w:rsidRPr="003C370A" w:rsidRDefault="003C370A" w:rsidP="003C370A">
            <w:pPr>
              <w:suppressAutoHyphens/>
              <w:spacing w:after="40"/>
              <w:rPr>
                <w:rFonts w:ascii="Arial" w:eastAsia="Arial" w:hAnsi="Arial" w:cs="Arial"/>
                <w:color w:val="auto"/>
                <w:sz w:val="22"/>
                <w14:ligatures w14:val="none"/>
              </w:rPr>
            </w:pPr>
            <w:r w:rsidRPr="003C370A">
              <w:rPr>
                <w:rFonts w:ascii="Arial" w:eastAsia="Arial" w:hAnsi="Arial" w:cs="Arial"/>
                <w:b/>
                <w:bCs/>
                <w:color w:val="auto"/>
                <w:sz w:val="19"/>
                <w:szCs w:val="19"/>
                <w14:ligatures w14:val="none"/>
              </w:rPr>
              <w:t>Indicatori:</w:t>
            </w:r>
          </w:p>
          <w:p w14:paraId="7EE5182C" w14:textId="77777777" w:rsidR="003C370A" w:rsidRPr="003C370A" w:rsidRDefault="003C370A">
            <w:pPr>
              <w:numPr>
                <w:ilvl w:val="0"/>
                <w:numId w:val="30"/>
              </w:numPr>
              <w:suppressAutoHyphens/>
              <w:spacing w:after="40"/>
              <w:rPr>
                <w:rFonts w:ascii="Arial" w:eastAsia="Arial" w:hAnsi="Arial" w:cs="Arial"/>
                <w:color w:val="auto"/>
                <w:sz w:val="19"/>
                <w:szCs w:val="19"/>
                <w14:ligatures w14:val="none"/>
              </w:rPr>
            </w:pPr>
            <w:r w:rsidRPr="003C370A">
              <w:rPr>
                <w:rFonts w:ascii="Arial" w:eastAsia="Arial" w:hAnsi="Arial" w:cs="Arial"/>
                <w:color w:val="auto"/>
                <w:sz w:val="19"/>
                <w:szCs w:val="19"/>
                <w14:ligatures w14:val="none"/>
              </w:rPr>
              <w:t xml:space="preserve">experiență în atragerea și implementarea proiectelor cu finanțare europeană sau națională relevante pentru modernizarea infrastructurii </w:t>
            </w:r>
            <w:r w:rsidRPr="003C370A">
              <w:rPr>
                <w:rFonts w:ascii="Arial" w:eastAsia="Arial" w:hAnsi="Arial" w:cs="Arial"/>
                <w:color w:val="auto"/>
                <w:sz w:val="19"/>
                <w:szCs w:val="19"/>
                <w14:ligatures w14:val="none"/>
              </w:rPr>
              <w:lastRenderedPageBreak/>
              <w:t xml:space="preserve">energetice (PNRR, Fondul pentru Modernizare, AFM, Orizont Europa, Just </w:t>
            </w:r>
            <w:proofErr w:type="spellStart"/>
            <w:r w:rsidRPr="003C370A">
              <w:rPr>
                <w:rFonts w:ascii="Arial" w:eastAsia="Arial" w:hAnsi="Arial" w:cs="Arial"/>
                <w:color w:val="auto"/>
                <w:sz w:val="19"/>
                <w:szCs w:val="19"/>
                <w14:ligatures w14:val="none"/>
              </w:rPr>
              <w:t>Transition</w:t>
            </w:r>
            <w:proofErr w:type="spellEnd"/>
            <w:r w:rsidRPr="003C370A">
              <w:rPr>
                <w:rFonts w:ascii="Arial" w:eastAsia="Arial" w:hAnsi="Arial" w:cs="Arial"/>
                <w:color w:val="auto"/>
                <w:sz w:val="19"/>
                <w:szCs w:val="19"/>
                <w14:ligatures w14:val="none"/>
              </w:rPr>
              <w:t xml:space="preserve"> Fund);</w:t>
            </w:r>
          </w:p>
          <w:p w14:paraId="35DD4A45" w14:textId="77777777" w:rsidR="003C370A" w:rsidRPr="003C370A" w:rsidRDefault="003C370A">
            <w:pPr>
              <w:numPr>
                <w:ilvl w:val="0"/>
                <w:numId w:val="30"/>
              </w:numPr>
              <w:suppressAutoHyphens/>
              <w:spacing w:after="40"/>
              <w:rPr>
                <w:rFonts w:ascii="Arial" w:eastAsia="Arial" w:hAnsi="Arial" w:cs="Arial"/>
                <w:color w:val="auto"/>
                <w:sz w:val="22"/>
                <w14:ligatures w14:val="none"/>
              </w:rPr>
            </w:pPr>
            <w:r w:rsidRPr="003C370A">
              <w:rPr>
                <w:rFonts w:ascii="Arial" w:eastAsia="Arial" w:hAnsi="Arial" w:cs="Arial"/>
                <w:color w:val="auto"/>
                <w:sz w:val="19"/>
                <w:szCs w:val="19"/>
                <w14:ligatures w14:val="none"/>
              </w:rPr>
              <w:t>rezultate cuantificabile în mandate similare;</w:t>
            </w:r>
          </w:p>
        </w:tc>
      </w:tr>
    </w:tbl>
    <w:p w14:paraId="40E14533"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p>
    <w:p w14:paraId="1D288C86" w14:textId="77777777" w:rsidR="003C370A" w:rsidRPr="003C370A" w:rsidRDefault="003C370A" w:rsidP="003C370A">
      <w:pPr>
        <w:suppressAutoHyphens/>
        <w:spacing w:after="120" w:line="300" w:lineRule="auto"/>
        <w:jc w:val="both"/>
        <w:rPr>
          <w:rFonts w:ascii="Arial" w:eastAsia="Arial" w:hAnsi="Arial" w:cs="Arial"/>
          <w:color w:val="auto"/>
          <w:sz w:val="22"/>
          <w14:ligatures w14:val="none"/>
        </w:rPr>
      </w:pPr>
      <w:r w:rsidRPr="003C370A">
        <w:rPr>
          <w:rFonts w:ascii="Arial" w:eastAsia="Arial" w:hAnsi="Arial" w:cs="Arial"/>
          <w:b/>
          <w:bCs/>
          <w:color w:val="auto"/>
          <w:sz w:val="22"/>
          <w14:ligatures w14:val="none"/>
        </w:rPr>
        <w:tab/>
      </w:r>
      <w:r w:rsidRPr="003C370A">
        <w:rPr>
          <w:rFonts w:ascii="Arial" w:eastAsia="Arial" w:hAnsi="Arial" w:cs="Arial"/>
          <w:b/>
          <w:bCs/>
          <w:color w:val="auto"/>
          <w:sz w:val="22"/>
          <w14:ligatures w14:val="none"/>
        </w:rPr>
        <w:tab/>
      </w:r>
      <w:r w:rsidRPr="003C370A">
        <w:rPr>
          <w:rFonts w:ascii="Arial" w:eastAsia="Arial" w:hAnsi="Arial" w:cs="Arial"/>
          <w:b/>
          <w:bCs/>
          <w:color w:val="auto"/>
          <w:sz w:val="22"/>
          <w14:ligatures w14:val="none"/>
        </w:rPr>
        <w:tab/>
      </w:r>
      <w:r w:rsidRPr="003C370A">
        <w:rPr>
          <w:rFonts w:ascii="Arial" w:eastAsia="Arial" w:hAnsi="Arial" w:cs="Arial"/>
          <w:b/>
          <w:bCs/>
          <w:color w:val="auto"/>
          <w:sz w:val="22"/>
          <w14:ligatures w14:val="none"/>
        </w:rPr>
        <w:tab/>
      </w:r>
      <w:r w:rsidRPr="003C370A">
        <w:rPr>
          <w:rFonts w:ascii="Arial" w:eastAsia="Arial" w:hAnsi="Arial" w:cs="Arial"/>
          <w:b/>
          <w:bCs/>
          <w:color w:val="auto"/>
          <w:sz w:val="22"/>
          <w14:ligatures w14:val="none"/>
        </w:rPr>
        <w:tab/>
      </w:r>
    </w:p>
    <w:p w14:paraId="137B34EE" w14:textId="77777777" w:rsidR="00C27C38" w:rsidRPr="00900952" w:rsidRDefault="00C27C38" w:rsidP="00D77708">
      <w:pPr>
        <w:spacing w:after="40" w:line="276" w:lineRule="auto"/>
        <w:ind w:right="144"/>
        <w:contextualSpacing/>
        <w:rPr>
          <w:rFonts w:eastAsia="Yu Mincho" w:cs="Times New Roman"/>
          <w:b/>
          <w:bCs/>
          <w:color w:val="auto"/>
          <w:szCs w:val="24"/>
          <w:lang w:eastAsia="ro-RO"/>
          <w14:ligatures w14:val="none"/>
        </w:rPr>
        <w:sectPr w:rsidR="00C27C38" w:rsidRPr="00900952" w:rsidSect="00E1718A">
          <w:footerReference w:type="default" r:id="rId24"/>
          <w:pgSz w:w="11906" w:h="16838" w:code="9"/>
          <w:pgMar w:top="1077" w:right="851" w:bottom="1077" w:left="1418" w:header="720" w:footer="720" w:gutter="0"/>
          <w:cols w:space="720"/>
          <w:docGrid w:linePitch="360"/>
        </w:sectPr>
      </w:pPr>
    </w:p>
    <w:p w14:paraId="78AA3F3C" w14:textId="77777777" w:rsidR="007C6AFB" w:rsidRPr="001557BF" w:rsidRDefault="00900952" w:rsidP="00E81F0E">
      <w:pPr>
        <w:pStyle w:val="Titlu2"/>
        <w:ind w:left="288" w:right="144"/>
        <w:jc w:val="center"/>
        <w:rPr>
          <w:rFonts w:ascii="Times New Roman" w:hAnsi="Times New Roman" w:cs="Times New Roman"/>
          <w:b/>
          <w:bCs/>
          <w:color w:val="auto"/>
          <w:sz w:val="28"/>
          <w:szCs w:val="28"/>
          <w:lang w:eastAsia="ro-RO"/>
        </w:rPr>
      </w:pPr>
      <w:bookmarkStart w:id="67" w:name="_Toc233114550"/>
      <w:r>
        <w:rPr>
          <w:rFonts w:ascii="Times New Roman" w:hAnsi="Times New Roman" w:cs="Times New Roman"/>
          <w:b/>
          <w:bCs/>
          <w:color w:val="auto"/>
          <w:sz w:val="28"/>
          <w:szCs w:val="28"/>
          <w:lang w:eastAsia="ro-RO"/>
        </w:rPr>
        <w:lastRenderedPageBreak/>
        <w:t>b)Profilul Candidatului</w:t>
      </w:r>
      <w:bookmarkEnd w:id="67"/>
    </w:p>
    <w:p w14:paraId="3648EA84" w14:textId="77777777" w:rsidR="009B3B08" w:rsidRPr="00900952" w:rsidRDefault="009B3B08" w:rsidP="00E81F0E">
      <w:pPr>
        <w:spacing w:after="40" w:line="276" w:lineRule="auto"/>
        <w:ind w:left="288" w:right="144"/>
        <w:contextualSpacing/>
        <w:rPr>
          <w:rFonts w:eastAsia="Yu Mincho" w:cs="Times New Roman"/>
          <w:b/>
          <w:bCs/>
          <w:color w:val="auto"/>
          <w:szCs w:val="24"/>
          <w:lang w:eastAsia="ro-RO"/>
          <w14:ligatures w14:val="none"/>
        </w:rPr>
      </w:pPr>
    </w:p>
    <w:p w14:paraId="26599E66" w14:textId="77777777" w:rsidR="00330188" w:rsidRPr="00900952"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PROFILUL CANDIDATULUI</w:t>
      </w:r>
    </w:p>
    <w:p w14:paraId="571E7DBA"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pentru posturile de membru în Consiliul de administrație al societății TERMOFICARE NAPOCA S.A.</w:t>
      </w:r>
    </w:p>
    <w:p w14:paraId="47CA3E22" w14:textId="77777777" w:rsidR="00330188" w:rsidRPr="00900952"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1. Despre Profilul candidatului</w:t>
      </w:r>
    </w:p>
    <w:p w14:paraId="34BE77F8"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 xml:space="preserve">În conformitate cu prevederile art. 14 din H.G. nr. 639/2023, Profilul candidatului pentru fiecare post de administrator este stabilit în raport cu profilul consiliului </w:t>
      </w:r>
      <w:proofErr w:type="spellStart"/>
      <w:r>
        <w:rPr>
          <w:rFonts w:eastAsia="Times New Roman" w:cs="Times New Roman"/>
          <w:color w:val="auto"/>
          <w:szCs w:val="24"/>
          <w:lang w:eastAsia="ro-RO"/>
          <w14:ligatures w14:val="none"/>
        </w:rPr>
        <w:t>şi</w:t>
      </w:r>
      <w:proofErr w:type="spellEnd"/>
      <w:r>
        <w:rPr>
          <w:rFonts w:eastAsia="Times New Roman" w:cs="Times New Roman"/>
          <w:color w:val="auto"/>
          <w:szCs w:val="24"/>
          <w:lang w:eastAsia="ro-RO"/>
          <w14:ligatures w14:val="none"/>
        </w:rPr>
        <w:t xml:space="preserve"> este alcătuit din două componente:</w:t>
      </w:r>
    </w:p>
    <w:p w14:paraId="0A0D21DD" w14:textId="77777777" w:rsidR="00330188" w:rsidRPr="00900952" w:rsidRDefault="00330188" w:rsidP="00E81F0E">
      <w:pPr>
        <w:ind w:left="288" w:right="144"/>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a) descrierea rolului acestuia, derivat din cerințele contextuale ale întreprinderii publice și din Scrisoarea de așteptări;</w:t>
      </w:r>
      <w:r>
        <w:rPr>
          <w:rFonts w:eastAsia="Times New Roman" w:cs="Times New Roman"/>
          <w:color w:val="auto"/>
          <w:szCs w:val="24"/>
          <w:lang w:eastAsia="ro-RO"/>
          <w14:ligatures w14:val="none"/>
        </w:rPr>
        <w:br/>
        <w:t>b) descrierea criteriilor de selecție.</w:t>
      </w:r>
    </w:p>
    <w:p w14:paraId="34D8DAAD" w14:textId="77777777" w:rsidR="00330188" w:rsidRPr="00900952"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2. Descrierea rolului acestuia, derivat din cerințele contextuale ale întreprinderii publice și din Scrisoarea de așteptări</w:t>
      </w:r>
    </w:p>
    <w:p w14:paraId="7E49EBF2"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Numirea noilor administratori va fi făcută cu respectarea prevederilor legale în vigoare în domeniul guvernanței corporative a întreprinderilor publice.</w:t>
      </w:r>
    </w:p>
    <w:p w14:paraId="74ED9F98" w14:textId="304D5D3C"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Majoritatea membrilor Consiliului de administrație va fi formată din administratori neexecutivi și independenți, în sensul prevederilor Legii societăților nr. 31/1990, republicată, cu modificările și completările ulterioare și ale O.U.G. nr. 109/2011</w:t>
      </w:r>
      <w:r w:rsidR="00B6623C">
        <w:rPr>
          <w:rFonts w:eastAsia="Times New Roman" w:cs="Times New Roman"/>
          <w:color w:val="auto"/>
          <w:szCs w:val="24"/>
          <w:lang w:eastAsia="ro-RO"/>
          <w14:ligatures w14:val="none"/>
        </w:rPr>
        <w:t xml:space="preserve">: </w:t>
      </w:r>
      <w:r w:rsidR="00B6623C">
        <w:rPr>
          <w:rFonts w:eastAsia="Times New Roman" w:cs="Times New Roman"/>
          <w:color w:val="auto"/>
          <w:szCs w:val="24"/>
          <w:lang w:eastAsia="ro-RO"/>
          <w14:ligatures w14:val="none"/>
        </w:rPr>
        <w:t>”</w:t>
      </w:r>
      <w:r w:rsidR="00B6623C" w:rsidRPr="000B4291">
        <w:rPr>
          <w:rFonts w:eastAsia="Times New Roman" w:cs="Times New Roman"/>
          <w:i/>
          <w:iCs/>
          <w:color w:val="auto"/>
          <w:szCs w:val="24"/>
          <w:lang w:eastAsia="ro-RO"/>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5B106DA6" w14:textId="2E99544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 xml:space="preserve">Societatea este administrată de un Consiliu de administrație format din </w:t>
      </w:r>
      <w:r w:rsidR="00A8384B">
        <w:rPr>
          <w:rFonts w:eastAsia="Times New Roman" w:cs="Times New Roman"/>
          <w:b/>
          <w:bCs/>
          <w:color w:val="auto"/>
          <w:szCs w:val="24"/>
          <w:lang w:eastAsia="ro-RO"/>
          <w14:ligatures w14:val="none"/>
        </w:rPr>
        <w:t>5</w:t>
      </w:r>
      <w:r>
        <w:rPr>
          <w:rFonts w:eastAsia="Times New Roman" w:cs="Times New Roman"/>
          <w:b/>
          <w:bCs/>
          <w:color w:val="auto"/>
          <w:szCs w:val="24"/>
          <w:lang w:eastAsia="ro-RO"/>
          <w14:ligatures w14:val="none"/>
        </w:rPr>
        <w:t xml:space="preserve"> membri</w:t>
      </w:r>
      <w:r>
        <w:rPr>
          <w:rFonts w:eastAsia="Times New Roman" w:cs="Times New Roman"/>
          <w:color w:val="auto"/>
          <w:szCs w:val="24"/>
          <w:lang w:eastAsia="ro-RO"/>
          <w14:ligatures w14:val="none"/>
        </w:rPr>
        <w:t>, persoane fizice, care îndeplinesc condițiile legale, potrivit prevederilor O.U.G. nr. 109/2011.</w:t>
      </w:r>
    </w:p>
    <w:p w14:paraId="204B54A5"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 xml:space="preserve">Atribuțiile administratorilor și ale conducerii executive sunt stabilite prin </w:t>
      </w:r>
      <w:r>
        <w:rPr>
          <w:rFonts w:eastAsia="Times New Roman" w:cs="Times New Roman"/>
          <w:b/>
          <w:bCs/>
          <w:color w:val="auto"/>
          <w:szCs w:val="24"/>
          <w:lang w:eastAsia="ro-RO"/>
          <w14:ligatures w14:val="none"/>
        </w:rPr>
        <w:t>actul constitutiv actualizat al societății, în vigoare</w:t>
      </w:r>
      <w:r>
        <w:rPr>
          <w:rFonts w:eastAsia="Times New Roman" w:cs="Times New Roman"/>
          <w:color w:val="auto"/>
          <w:szCs w:val="24"/>
          <w:lang w:eastAsia="ro-RO"/>
          <w14:ligatures w14:val="none"/>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14:paraId="04FB0188"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14:paraId="2C766BBD"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b/>
          <w:bCs/>
          <w:color w:val="auto"/>
          <w:szCs w:val="24"/>
          <w:lang w:eastAsia="ro-RO"/>
          <w14:ligatures w14:val="none"/>
        </w:rPr>
        <w:t>Consiliul de administrație asigură administrarea societății</w:t>
      </w:r>
      <w:r>
        <w:rPr>
          <w:rFonts w:eastAsia="Times New Roman" w:cs="Times New Roman"/>
          <w:color w:val="auto"/>
          <w:szCs w:val="24"/>
          <w:lang w:eastAsia="ro-RO"/>
          <w14:ligatures w14:val="none"/>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14:paraId="56100761"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lastRenderedPageBreak/>
        <w:t>În cadrul procedurii de selecție, derulate în conformitate cu prevederile legislației de guvernanță corporativă aplicabile, se utilizează, fără a se limita la, următoarele condiții și criterii de selecție:</w:t>
      </w:r>
    </w:p>
    <w:p w14:paraId="3FF7E649" w14:textId="77777777" w:rsidR="00330188" w:rsidRPr="00900952" w:rsidRDefault="00330188">
      <w:pPr>
        <w:numPr>
          <w:ilvl w:val="0"/>
          <w:numId w:val="14"/>
        </w:numPr>
        <w:spacing w:line="259" w:lineRule="auto"/>
        <w:ind w:left="288" w:right="144"/>
        <w:jc w:val="both"/>
        <w:rPr>
          <w:rFonts w:eastAsia="Times New Roman" w:cs="Times New Roman"/>
          <w:color w:val="auto"/>
          <w:szCs w:val="24"/>
          <w:lang w:eastAsia="ro-RO"/>
          <w14:ligatures w14:val="none"/>
        </w:rPr>
      </w:pPr>
      <w:r>
        <w:rPr>
          <w:rFonts w:eastAsia="Times New Roman" w:cs="Times New Roman"/>
          <w:b/>
          <w:bCs/>
          <w:i/>
          <w:iCs/>
          <w:color w:val="auto"/>
          <w:szCs w:val="24"/>
          <w:lang w:eastAsia="ro-RO"/>
          <w14:ligatures w14:val="none"/>
        </w:rPr>
        <w:t>condiții generale și specifice</w:t>
      </w:r>
      <w:r>
        <w:rPr>
          <w:rFonts w:eastAsia="Times New Roman" w:cs="Times New Roman"/>
          <w:color w:val="auto"/>
          <w:szCs w:val="24"/>
          <w:lang w:eastAsia="ro-RO"/>
          <w14:ligatures w14:val="none"/>
        </w:rPr>
        <w:t xml:space="preserve"> care trebuie îndeplinite de candidați – condiții inițiale a căror respectare condiționează accesul candidaților la procedura de selecție; acestea sunt </w:t>
      </w:r>
      <w:r>
        <w:rPr>
          <w:rFonts w:eastAsia="Times New Roman" w:cs="Times New Roman"/>
          <w:i/>
          <w:iCs/>
          <w:color w:val="auto"/>
          <w:szCs w:val="24"/>
          <w:u w:val="single"/>
          <w:lang w:eastAsia="ro-RO"/>
          <w14:ligatures w14:val="none"/>
        </w:rPr>
        <w:t>condiții generale și specifice postului</w:t>
      </w:r>
      <w:r>
        <w:rPr>
          <w:rFonts w:eastAsia="Times New Roman" w:cs="Times New Roman"/>
          <w:color w:val="auto"/>
          <w:szCs w:val="24"/>
          <w:lang w:eastAsia="ro-RO"/>
          <w14:ligatures w14:val="none"/>
        </w:rPr>
        <w:t xml:space="preserve">; </w:t>
      </w:r>
    </w:p>
    <w:p w14:paraId="244A5464" w14:textId="77777777" w:rsidR="00330188" w:rsidRPr="00900952" w:rsidRDefault="00330188">
      <w:pPr>
        <w:numPr>
          <w:ilvl w:val="0"/>
          <w:numId w:val="14"/>
        </w:numPr>
        <w:spacing w:line="259" w:lineRule="auto"/>
        <w:ind w:left="288" w:right="144"/>
        <w:jc w:val="both"/>
        <w:rPr>
          <w:rFonts w:eastAsia="Times New Roman" w:cs="Times New Roman"/>
          <w:color w:val="auto"/>
          <w:szCs w:val="24"/>
          <w:lang w:eastAsia="ro-RO"/>
          <w14:ligatures w14:val="none"/>
        </w:rPr>
      </w:pPr>
      <w:r>
        <w:rPr>
          <w:rFonts w:eastAsia="Times New Roman" w:cs="Times New Roman"/>
          <w:b/>
          <w:bCs/>
          <w:i/>
          <w:iCs/>
          <w:color w:val="auto"/>
          <w:szCs w:val="24"/>
          <w:lang w:eastAsia="ro-RO"/>
          <w14:ligatures w14:val="none"/>
        </w:rPr>
        <w:t>criteriile de selecție</w:t>
      </w:r>
      <w:r>
        <w:rPr>
          <w:rFonts w:eastAsia="Times New Roman" w:cs="Times New Roman"/>
          <w:color w:val="auto"/>
          <w:szCs w:val="24"/>
          <w:lang w:eastAsia="ro-RO"/>
          <w14:ligatures w14:val="none"/>
        </w:rPr>
        <w:t xml:space="preserve"> – competențe și trăsături necesare candidaților pentru a putea îndeplini cu succes rolul care le-a fost atribuit; acestea sunt </w:t>
      </w:r>
      <w:r>
        <w:rPr>
          <w:rFonts w:eastAsia="Times New Roman" w:cs="Times New Roman"/>
          <w:i/>
          <w:iCs/>
          <w:color w:val="auto"/>
          <w:szCs w:val="24"/>
          <w:u w:val="single"/>
          <w:lang w:eastAsia="ro-RO"/>
          <w14:ligatures w14:val="none"/>
        </w:rPr>
        <w:t>criterii individuale</w:t>
      </w:r>
      <w:r>
        <w:rPr>
          <w:rFonts w:eastAsia="Times New Roman" w:cs="Times New Roman"/>
          <w:color w:val="auto"/>
          <w:szCs w:val="24"/>
          <w:lang w:eastAsia="ro-RO"/>
          <w14:ligatures w14:val="none"/>
        </w:rPr>
        <w:t xml:space="preserve">; </w:t>
      </w:r>
    </w:p>
    <w:p w14:paraId="529439F2" w14:textId="77777777" w:rsidR="00330188" w:rsidRPr="00900952" w:rsidRDefault="00330188">
      <w:pPr>
        <w:numPr>
          <w:ilvl w:val="0"/>
          <w:numId w:val="14"/>
        </w:numPr>
        <w:spacing w:line="259" w:lineRule="auto"/>
        <w:ind w:left="288" w:right="144"/>
        <w:jc w:val="both"/>
        <w:rPr>
          <w:rFonts w:eastAsia="Times New Roman" w:cs="Times New Roman"/>
          <w:color w:val="auto"/>
          <w:szCs w:val="24"/>
          <w:lang w:eastAsia="ro-RO"/>
          <w14:ligatures w14:val="none"/>
        </w:rPr>
      </w:pPr>
      <w:r>
        <w:rPr>
          <w:rFonts w:eastAsia="Times New Roman" w:cs="Times New Roman"/>
          <w:b/>
          <w:bCs/>
          <w:i/>
          <w:iCs/>
          <w:color w:val="auto"/>
          <w:szCs w:val="24"/>
          <w:lang w:eastAsia="ro-RO"/>
          <w14:ligatures w14:val="none"/>
        </w:rPr>
        <w:t>criteriile de alcătuire a Consiliului de administrație</w:t>
      </w:r>
      <w:r>
        <w:rPr>
          <w:rFonts w:eastAsia="Times New Roman" w:cs="Times New Roman"/>
          <w:color w:val="auto"/>
          <w:szCs w:val="24"/>
          <w:lang w:eastAsia="ro-RO"/>
          <w14:ligatures w14:val="none"/>
        </w:rPr>
        <w:t xml:space="preserve"> – cumul de cerințe legale impuse de legislația aplicabilă, ce se referă la structura unui Consiliu de administrație; acestea sunt </w:t>
      </w:r>
      <w:r>
        <w:rPr>
          <w:rFonts w:eastAsia="Times New Roman" w:cs="Times New Roman"/>
          <w:i/>
          <w:iCs/>
          <w:color w:val="auto"/>
          <w:szCs w:val="24"/>
          <w:u w:val="single"/>
          <w:lang w:eastAsia="ro-RO"/>
          <w14:ligatures w14:val="none"/>
        </w:rPr>
        <w:t>criterii colective.</w:t>
      </w:r>
      <w:r>
        <w:rPr>
          <w:rFonts w:eastAsia="Times New Roman" w:cs="Times New Roman"/>
          <w:color w:val="auto"/>
          <w:szCs w:val="24"/>
          <w:lang w:eastAsia="ro-RO"/>
          <w14:ligatures w14:val="none"/>
        </w:rPr>
        <w:t xml:space="preserve"> </w:t>
      </w:r>
    </w:p>
    <w:p w14:paraId="1B7FECE8" w14:textId="77777777" w:rsidR="00330188" w:rsidRPr="00900952"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Condiții generale care trebuie îndeplinite de candidați</w:t>
      </w:r>
    </w:p>
    <w:p w14:paraId="15B03AA7"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Condițiile care trebuie îndeplinite de toți candidații sunt condiții minime considerate necesare, iar criteriile de selecție pot ajuta la departajarea candidaților și la selectarea unor membri ai Consiliului de administrație având profilurile dorite.</w:t>
      </w:r>
    </w:p>
    <w:p w14:paraId="24C6DF41" w14:textId="77777777" w:rsidR="00330188" w:rsidRPr="00900952" w:rsidRDefault="00330188" w:rsidP="00E81F0E">
      <w:pPr>
        <w:ind w:left="288" w:right="144"/>
        <w:jc w:val="both"/>
        <w:rPr>
          <w:rFonts w:eastAsia="Times New Roman" w:cs="Times New Roman"/>
          <w:color w:val="auto"/>
          <w:szCs w:val="24"/>
          <w:lang w:eastAsia="ro-RO"/>
          <w14:ligatures w14:val="none"/>
        </w:rPr>
      </w:pPr>
      <w:r>
        <w:rPr>
          <w:rFonts w:eastAsia="Times New Roman" w:cs="Times New Roman"/>
          <w:color w:val="auto"/>
          <w:szCs w:val="24"/>
          <w:lang w:eastAsia="ro-RO"/>
          <w14:ligatures w14:val="none"/>
        </w:rPr>
        <w:t>Toți candidații pentru postul de membru în Consiliul de administrație al Societății trebuie să îndeplinească, în mod cumulativ, următoarele condiții generale:</w:t>
      </w:r>
    </w:p>
    <w:p w14:paraId="761CCE47"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a) cunosc limba română, scris și vorbit;</w:t>
      </w:r>
    </w:p>
    <w:p w14:paraId="4A225F78"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b) nu se află în niciuna dintre situațiile prevăzute la art. 4, art. 12 alin (3), art. 30 alin. (9) și art. 36 alin (7) din O.U.G nr. 109/2011;</w:t>
      </w:r>
    </w:p>
    <w:p w14:paraId="23B56B2B"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c) nu se află în situația prevăzută la art. 169 alin. (10) din Legea nr. 85/2014 privind procedurile de prevenire a insolvenței și de insolvență, cu modificările și completările ulterioare;</w:t>
      </w:r>
    </w:p>
    <w:p w14:paraId="01DD0BAB"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d) nu se află în situația prevăzută în art. 73^1 din Legea nr. 31/1990 a societăților, republicată, cu modificările și completările ulterioare;</w:t>
      </w:r>
    </w:p>
    <w:p w14:paraId="181557B2"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e) sunt apți din punct de vedere medical;</w:t>
      </w:r>
    </w:p>
    <w:p w14:paraId="05D20077"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f) au capacitate deplină de exercițiu;</w:t>
      </w:r>
    </w:p>
    <w:p w14:paraId="64689392"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1AF226AD"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56C27E22"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766F35">
        <w:rPr>
          <w:rFonts w:eastAsia="Times New Roman" w:cs="Times New Roman"/>
          <w:color w:val="auto"/>
          <w:szCs w:val="24"/>
          <w:lang w:eastAsia="ro-RO"/>
          <w14:ligatures w14:val="none"/>
        </w:rPr>
        <w:lastRenderedPageBreak/>
        <w:t>înfiinţarea</w:t>
      </w:r>
      <w:proofErr w:type="spellEnd"/>
      <w:r w:rsidRPr="00766F35">
        <w:rPr>
          <w:rFonts w:eastAsia="Times New Roman" w:cs="Times New Roman"/>
          <w:color w:val="auto"/>
          <w:szCs w:val="24"/>
          <w:lang w:eastAsia="ro-RO"/>
          <w14:ligatures w14:val="none"/>
        </w:rPr>
        <w:t xml:space="preserve">, organizarea </w:t>
      </w:r>
      <w:proofErr w:type="spellStart"/>
      <w:r w:rsidRPr="00766F35">
        <w:rPr>
          <w:rFonts w:eastAsia="Times New Roman" w:cs="Times New Roman"/>
          <w:color w:val="auto"/>
          <w:szCs w:val="24"/>
          <w:lang w:eastAsia="ro-RO"/>
          <w14:ligatures w14:val="none"/>
        </w:rPr>
        <w:t>şi</w:t>
      </w:r>
      <w:proofErr w:type="spellEnd"/>
      <w:r w:rsidRPr="00766F35">
        <w:rPr>
          <w:rFonts w:eastAsia="Times New Roman" w:cs="Times New Roman"/>
          <w:color w:val="auto"/>
          <w:szCs w:val="24"/>
          <w:lang w:eastAsia="ro-RO"/>
          <w14:ligatures w14:val="none"/>
        </w:rPr>
        <w:t xml:space="preserve"> </w:t>
      </w:r>
      <w:proofErr w:type="spellStart"/>
      <w:r w:rsidRPr="00766F35">
        <w:rPr>
          <w:rFonts w:eastAsia="Times New Roman" w:cs="Times New Roman"/>
          <w:color w:val="auto"/>
          <w:szCs w:val="24"/>
          <w:lang w:eastAsia="ro-RO"/>
          <w14:ligatures w14:val="none"/>
        </w:rPr>
        <w:t>funcţionarea</w:t>
      </w:r>
      <w:proofErr w:type="spellEnd"/>
      <w:r w:rsidRPr="00766F35">
        <w:rPr>
          <w:rFonts w:eastAsia="Times New Roman" w:cs="Times New Roman"/>
          <w:color w:val="auto"/>
          <w:szCs w:val="24"/>
          <w:lang w:eastAsia="ro-RO"/>
          <w14:ligatures w14:val="none"/>
        </w:rPr>
        <w:t xml:space="preserve"> </w:t>
      </w:r>
      <w:proofErr w:type="spellStart"/>
      <w:r w:rsidRPr="00766F35">
        <w:rPr>
          <w:rFonts w:eastAsia="Times New Roman" w:cs="Times New Roman"/>
          <w:color w:val="auto"/>
          <w:szCs w:val="24"/>
          <w:lang w:eastAsia="ro-RO"/>
          <w14:ligatures w14:val="none"/>
        </w:rPr>
        <w:t>Agenţiei</w:t>
      </w:r>
      <w:proofErr w:type="spellEnd"/>
      <w:r w:rsidRPr="00766F35">
        <w:rPr>
          <w:rFonts w:eastAsia="Times New Roman" w:cs="Times New Roman"/>
          <w:color w:val="auto"/>
          <w:szCs w:val="24"/>
          <w:lang w:eastAsia="ro-RO"/>
          <w14:ligatures w14:val="none"/>
        </w:rPr>
        <w:t xml:space="preserve"> </w:t>
      </w:r>
      <w:proofErr w:type="spellStart"/>
      <w:r w:rsidRPr="00766F35">
        <w:rPr>
          <w:rFonts w:eastAsia="Times New Roman" w:cs="Times New Roman"/>
          <w:color w:val="auto"/>
          <w:szCs w:val="24"/>
          <w:lang w:eastAsia="ro-RO"/>
          <w14:ligatures w14:val="none"/>
        </w:rPr>
        <w:t>Naţionale</w:t>
      </w:r>
      <w:proofErr w:type="spellEnd"/>
      <w:r w:rsidRPr="00766F35">
        <w:rPr>
          <w:rFonts w:eastAsia="Times New Roman" w:cs="Times New Roman"/>
          <w:color w:val="auto"/>
          <w:szCs w:val="24"/>
          <w:lang w:eastAsia="ro-RO"/>
          <w14:ligatures w14:val="none"/>
        </w:rPr>
        <w:t xml:space="preserve"> de Integritate, precum </w:t>
      </w:r>
      <w:proofErr w:type="spellStart"/>
      <w:r w:rsidRPr="00766F35">
        <w:rPr>
          <w:rFonts w:eastAsia="Times New Roman" w:cs="Times New Roman"/>
          <w:color w:val="auto"/>
          <w:szCs w:val="24"/>
          <w:lang w:eastAsia="ro-RO"/>
          <w14:ligatures w14:val="none"/>
        </w:rPr>
        <w:t>şi</w:t>
      </w:r>
      <w:proofErr w:type="spellEnd"/>
      <w:r w:rsidRPr="00766F35">
        <w:rPr>
          <w:rFonts w:eastAsia="Times New Roman" w:cs="Times New Roman"/>
          <w:color w:val="auto"/>
          <w:szCs w:val="24"/>
          <w:lang w:eastAsia="ro-RO"/>
          <w14:ligatures w14:val="none"/>
        </w:rPr>
        <w:t xml:space="preserve"> pentru modificarea </w:t>
      </w:r>
      <w:proofErr w:type="spellStart"/>
      <w:r w:rsidRPr="00766F35">
        <w:rPr>
          <w:rFonts w:eastAsia="Times New Roman" w:cs="Times New Roman"/>
          <w:color w:val="auto"/>
          <w:szCs w:val="24"/>
          <w:lang w:eastAsia="ro-RO"/>
          <w14:ligatures w14:val="none"/>
        </w:rPr>
        <w:t>şi</w:t>
      </w:r>
      <w:proofErr w:type="spellEnd"/>
      <w:r w:rsidRPr="00766F35">
        <w:rPr>
          <w:rFonts w:eastAsia="Times New Roman" w:cs="Times New Roman"/>
          <w:color w:val="auto"/>
          <w:szCs w:val="24"/>
          <w:lang w:eastAsia="ro-RO"/>
          <w14:ligatures w14:val="none"/>
        </w:rPr>
        <w:t xml:space="preserve"> completarea altor acte normative, cu modificările și completările ulterioare;</w:t>
      </w:r>
    </w:p>
    <w:p w14:paraId="7E6DBC88" w14:textId="77777777" w:rsidR="00766F35" w:rsidRPr="00766F35" w:rsidRDefault="00766F35" w:rsidP="00766F35">
      <w:pPr>
        <w:ind w:left="288" w:right="144"/>
        <w:jc w:val="both"/>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j) nu au înscrisuri în cazierul judiciar, fiscal și administrativ, după caz;</w:t>
      </w:r>
    </w:p>
    <w:p w14:paraId="58B0C365" w14:textId="216B6519" w:rsidR="00766F35" w:rsidRPr="00900952" w:rsidRDefault="00766F35" w:rsidP="00AD1715">
      <w:pPr>
        <w:pStyle w:val="Listparagraf"/>
        <w:ind w:left="288" w:right="144"/>
        <w:rPr>
          <w:rFonts w:eastAsia="Times New Roman" w:cs="Times New Roman"/>
          <w:color w:val="auto"/>
          <w:szCs w:val="24"/>
          <w:lang w:eastAsia="ro-RO"/>
          <w14:ligatures w14:val="none"/>
        </w:rPr>
      </w:pPr>
      <w:r w:rsidRPr="00766F35">
        <w:rPr>
          <w:rFonts w:eastAsia="Times New Roman" w:cs="Times New Roman"/>
          <w:color w:val="auto"/>
          <w:szCs w:val="24"/>
          <w:lang w:eastAsia="ro-RO"/>
          <w14:ligatures w14:val="none"/>
        </w:rPr>
        <w:t>k) îndeplinesc toate condițiile prevăzute de O.U.G. nr. 109/2011 și de H.G. nr. 639/2023.</w:t>
      </w:r>
    </w:p>
    <w:p w14:paraId="469B3DB3" w14:textId="77777777" w:rsidR="00330188"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Condiții specifice care trebuie îndeplinite de candidați</w:t>
      </w:r>
    </w:p>
    <w:p w14:paraId="6C039FAA" w14:textId="77777777" w:rsidR="00D77708" w:rsidRPr="00E809B3" w:rsidRDefault="00D77708" w:rsidP="00D77708">
      <w:pPr>
        <w:suppressAutoHyphens/>
        <w:spacing w:before="200" w:after="120"/>
        <w:rPr>
          <w:rFonts w:ascii="Arial" w:eastAsia="Arial" w:hAnsi="Arial" w:cs="Arial"/>
          <w:color w:val="auto"/>
          <w:sz w:val="22"/>
          <w14:ligatures w14:val="none"/>
        </w:rPr>
      </w:pPr>
      <w:r w:rsidRPr="00E809B3">
        <w:rPr>
          <w:rFonts w:ascii="Arial" w:eastAsia="Arial" w:hAnsi="Arial" w:cs="Arial"/>
          <w:b/>
          <w:bCs/>
          <w:color w:val="auto"/>
          <w:szCs w:val="24"/>
          <w14:ligatures w14:val="none"/>
        </w:rPr>
        <w:t>ADMINISTRATOR A (1 post) - Profil Auditor</w:t>
      </w:r>
    </w:p>
    <w:p w14:paraId="621129DA" w14:textId="77777777" w:rsidR="00D77708" w:rsidRPr="00E809B3" w:rsidRDefault="00D77708" w:rsidP="00D77708">
      <w:pPr>
        <w:suppressAutoHyphens/>
        <w:spacing w:after="120" w:line="300" w:lineRule="auto"/>
        <w:jc w:val="both"/>
        <w:rPr>
          <w:rFonts w:ascii="Arial" w:eastAsia="Arial" w:hAnsi="Arial" w:cs="Arial"/>
          <w:color w:val="auto"/>
          <w:sz w:val="22"/>
          <w14:ligatures w14:val="none"/>
        </w:rPr>
      </w:pPr>
      <w:r w:rsidRPr="00E809B3">
        <w:rPr>
          <w:rFonts w:ascii="Arial" w:eastAsia="Arial" w:hAnsi="Arial" w:cs="Arial"/>
          <w:b/>
          <w:bCs/>
          <w:color w:val="auto"/>
          <w:sz w:val="22"/>
          <w14:ligatures w14:val="none"/>
        </w:rPr>
        <w:t>Pentru postul de Administrator A, este necesar:</w:t>
      </w:r>
    </w:p>
    <w:p w14:paraId="477F7C04"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00C58DE8"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aibă studii superioare finalizate cel puțin cu diplomă de licență;</w:t>
      </w:r>
    </w:p>
    <w:p w14:paraId="35E1B8B3"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aibă experiență în domeniul științelor inginerești, economice, sociale, juridice sau în domeniul de activitate al Termoficare Napoca S.A. de minimum 7 ani;</w:t>
      </w:r>
    </w:p>
    <w:p w14:paraId="2F778671"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176D7312" w14:textId="77777777" w:rsidR="00D77708" w:rsidRPr="00E809B3" w:rsidRDefault="00D77708" w:rsidP="00D77708">
      <w:pPr>
        <w:suppressAutoHyphens/>
        <w:spacing w:before="200" w:after="120"/>
        <w:rPr>
          <w:rFonts w:ascii="Arial" w:eastAsia="Arial" w:hAnsi="Arial" w:cs="Arial"/>
          <w:color w:val="auto"/>
          <w:sz w:val="22"/>
          <w14:ligatures w14:val="none"/>
        </w:rPr>
      </w:pPr>
      <w:r w:rsidRPr="00E809B3">
        <w:rPr>
          <w:rFonts w:ascii="Arial" w:eastAsia="Arial" w:hAnsi="Arial" w:cs="Arial"/>
          <w:b/>
          <w:bCs/>
          <w:color w:val="auto"/>
          <w:szCs w:val="24"/>
          <w14:ligatures w14:val="none"/>
        </w:rPr>
        <w:t>ADMINISTRATOR B (4 posturi) - Profil general</w:t>
      </w:r>
    </w:p>
    <w:p w14:paraId="5CE44118" w14:textId="77777777" w:rsidR="00D77708" w:rsidRPr="00E809B3" w:rsidRDefault="00D77708" w:rsidP="00D77708">
      <w:pPr>
        <w:suppressAutoHyphens/>
        <w:spacing w:after="120" w:line="300" w:lineRule="auto"/>
        <w:jc w:val="both"/>
        <w:rPr>
          <w:rFonts w:ascii="Arial" w:eastAsia="Arial" w:hAnsi="Arial" w:cs="Arial"/>
          <w:color w:val="auto"/>
          <w:sz w:val="22"/>
          <w14:ligatures w14:val="none"/>
        </w:rPr>
      </w:pPr>
      <w:r w:rsidRPr="00E809B3">
        <w:rPr>
          <w:rFonts w:ascii="Arial" w:eastAsia="Arial" w:hAnsi="Arial" w:cs="Arial"/>
          <w:b/>
          <w:bCs/>
          <w:color w:val="auto"/>
          <w:sz w:val="22"/>
          <w14:ligatures w14:val="none"/>
        </w:rPr>
        <w:t>Pentru posturile de Administrator B, este necesar:</w:t>
      </w:r>
    </w:p>
    <w:p w14:paraId="3BA22177"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aibă studii superioare finalizate cel puțin cu diplomă de licență;</w:t>
      </w:r>
    </w:p>
    <w:p w14:paraId="55EAB3B6" w14:textId="77777777" w:rsidR="00D77708" w:rsidRPr="00E809B3" w:rsidRDefault="00D77708">
      <w:pPr>
        <w:numPr>
          <w:ilvl w:val="0"/>
          <w:numId w:val="30"/>
        </w:numPr>
        <w:suppressAutoHyphens/>
        <w:spacing w:after="80" w:line="290" w:lineRule="auto"/>
        <w:rPr>
          <w:rFonts w:ascii="Arial" w:eastAsia="Arial" w:hAnsi="Arial" w:cs="Arial"/>
          <w:color w:val="auto"/>
          <w:sz w:val="22"/>
          <w14:ligatures w14:val="none"/>
        </w:rPr>
      </w:pPr>
      <w:r w:rsidRPr="00E809B3">
        <w:rPr>
          <w:rFonts w:ascii="Arial" w:eastAsia="Arial" w:hAnsi="Arial" w:cs="Arial"/>
          <w:color w:val="auto"/>
          <w:sz w:val="22"/>
          <w14:ligatures w14:val="none"/>
        </w:rPr>
        <w:t>să aibă experiență în domeniul științelor inginerești, economice, sociale, juridice sau în domeniul de activitate al respectivei întreprinderi publice de minimum 7 ani;</w:t>
      </w:r>
    </w:p>
    <w:p w14:paraId="541BFD0A" w14:textId="27FD3305" w:rsidR="00D77708" w:rsidRDefault="00D77708">
      <w:pPr>
        <w:numPr>
          <w:ilvl w:val="0"/>
          <w:numId w:val="30"/>
        </w:numPr>
        <w:suppressAutoHyphens/>
        <w:spacing w:after="80" w:line="290" w:lineRule="auto"/>
        <w:rPr>
          <w:rFonts w:eastAsia="Times New Roman" w:cs="Times New Roman"/>
          <w:b/>
          <w:bCs/>
          <w:color w:val="auto"/>
          <w:szCs w:val="24"/>
          <w:lang w:eastAsia="ro-RO"/>
          <w14:ligatures w14:val="none"/>
        </w:rPr>
      </w:pPr>
      <w:r w:rsidRPr="00E809B3">
        <w:rPr>
          <w:rFonts w:ascii="Arial" w:eastAsia="Arial" w:hAnsi="Arial" w:cs="Arial"/>
          <w:color w:val="auto"/>
          <w:sz w:val="22"/>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306B081B" w14:textId="77777777" w:rsidR="00D77708" w:rsidRPr="00900952" w:rsidRDefault="00D77708" w:rsidP="00E81F0E">
      <w:pPr>
        <w:ind w:left="288" w:right="144"/>
        <w:jc w:val="both"/>
        <w:rPr>
          <w:rFonts w:eastAsia="Times New Roman" w:cs="Times New Roman"/>
          <w:b/>
          <w:bCs/>
          <w:color w:val="auto"/>
          <w:szCs w:val="24"/>
          <w:lang w:eastAsia="ro-RO"/>
          <w14:ligatures w14:val="none"/>
        </w:rPr>
      </w:pPr>
    </w:p>
    <w:p w14:paraId="2DB5C0B6" w14:textId="77777777" w:rsidR="00330188" w:rsidRPr="00900952" w:rsidRDefault="00330188" w:rsidP="00E81F0E">
      <w:pPr>
        <w:ind w:left="288" w:right="144"/>
        <w:jc w:val="both"/>
        <w:rPr>
          <w:rFonts w:eastAsia="Times New Roman" w:cs="Times New Roman"/>
          <w:b/>
          <w:bCs/>
          <w:color w:val="auto"/>
          <w:szCs w:val="24"/>
          <w:lang w:eastAsia="ro-RO"/>
          <w14:ligatures w14:val="none"/>
        </w:rPr>
      </w:pPr>
      <w:r>
        <w:rPr>
          <w:rFonts w:eastAsia="Times New Roman" w:cs="Times New Roman"/>
          <w:b/>
          <w:bCs/>
          <w:color w:val="auto"/>
          <w:szCs w:val="24"/>
          <w:lang w:eastAsia="ro-RO"/>
          <w14:ligatures w14:val="none"/>
        </w:rPr>
        <w:t>3. Criteriile de selecție</w:t>
      </w:r>
    </w:p>
    <w:p w14:paraId="0256328F" w14:textId="77777777" w:rsidR="00787B99" w:rsidRPr="00787B99" w:rsidRDefault="00787B99">
      <w:pPr>
        <w:pStyle w:val="pf0"/>
        <w:numPr>
          <w:ilvl w:val="0"/>
          <w:numId w:val="32"/>
        </w:numPr>
        <w:spacing w:before="0" w:beforeAutospacing="0" w:after="0" w:afterAutospacing="0" w:line="276" w:lineRule="auto"/>
      </w:pPr>
      <w:r w:rsidRPr="00787B99">
        <w:rPr>
          <w:rStyle w:val="cf01"/>
          <w:rFonts w:ascii="Times New Roman" w:hAnsi="Times New Roman" w:cs="Times New Roman"/>
          <w:sz w:val="24"/>
          <w:szCs w:val="24"/>
        </w:rPr>
        <w:t>COMPETEN</w:t>
      </w:r>
      <w:r w:rsidRPr="00787B99">
        <w:rPr>
          <w:rStyle w:val="cf11"/>
          <w:rFonts w:ascii="Times New Roman" w:hAnsi="Times New Roman" w:cs="Times New Roman"/>
          <w:sz w:val="24"/>
          <w:szCs w:val="24"/>
        </w:rPr>
        <w:t>Ț</w:t>
      </w:r>
      <w:r w:rsidRPr="00787B99">
        <w:rPr>
          <w:rStyle w:val="cf21"/>
          <w:rFonts w:ascii="Times New Roman" w:hAnsi="Times New Roman" w:cs="Times New Roman"/>
          <w:sz w:val="24"/>
          <w:szCs w:val="24"/>
        </w:rPr>
        <w:t>E</w:t>
      </w:r>
    </w:p>
    <w:p w14:paraId="3FDE3BEB"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C1 - Competențe specifice sectorului de activitate al întreprinderii publice</w:t>
      </w:r>
    </w:p>
    <w:p w14:paraId="4BAD780A"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C1.1</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analiza și anticipa evoluțiile pieței energiei termice și electrice, ale serviciilor publice de utilități și ale tendințelor în tranziția energetică (decarbonizare, surse regenerabile, eficiență energetică)</w:t>
      </w:r>
    </w:p>
    <w:p w14:paraId="58E2E961"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C1.2</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cunoaște și aplica cadrul legislativ național și european incident activității societății, inclusiv în domeniile energiei, serviciilor de utilități publice, protecției mediului și reglementărilor ANRE/ANRSC</w:t>
      </w:r>
    </w:p>
    <w:p w14:paraId="14200E9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C1.3</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integra cerințele legislative privind guvernanța corporativă, achizițiile publice, contractele de delegare a gestiunii și relația cu autoritățile de reglementare în procesul decizional al societății</w:t>
      </w:r>
    </w:p>
    <w:p w14:paraId="2CDCCDB0"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C1.4</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dezvolta relații și parteneriate (cu autorități, autorități de reglementare, asociații profesionale, furnizori, consumatori) care contribuie la creșterea calității serviciilor și competitivității societății</w:t>
      </w:r>
    </w:p>
    <w:p w14:paraId="2DCBA511"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C1.5</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identifica surse externe de dezvoltare - finanțări naționale și europene (PNRR, Fondul pentru Modernizare, AFM, Orizont Europa), parteneriate strategice - și de a integra aceste oportunități în strategia societății</w:t>
      </w:r>
    </w:p>
    <w:p w14:paraId="788845A1"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C1.6</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p w14:paraId="1EE42422"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C1.7</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p w14:paraId="314ADC88"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C2 - Competențe profesionale de importanță strategică</w:t>
      </w:r>
    </w:p>
    <w:p w14:paraId="1FFB1F61"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C2.1</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administrare eficientă, responsabilă și sustenabilă a resurselor financiare, de infrastructură și informaționale ale societății, în vederea asigurării continuității și calității serviciilor publice prestate</w:t>
      </w:r>
    </w:p>
    <w:p w14:paraId="7FEF9B22"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C2.2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promova o cultură organizațională orientată către nevoile consumatorilor și partenerilor, bazată pe calitate, performanță, siguranță și îmbunătățirea continuă a serviciilor de alimentare cu energie termică și iluminat public</w:t>
      </w:r>
    </w:p>
    <w:p w14:paraId="261F71D2"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C2.3</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p w14:paraId="1F5E528B"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C2.4</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 xml:space="preserve">Capacitatea de a evalua programele de investiții, mentenanță și modernizare ale societății prin prisma indicatorilor de performanță operațională (pierderi în rețea, randament energetic, disponibilitatea serviciului, indicatori de calitate ANRSC), a sustenabilității </w:t>
      </w:r>
      <w:r w:rsidRPr="00787B99">
        <w:rPr>
          <w:rStyle w:val="cf31"/>
          <w:rFonts w:ascii="Times New Roman" w:hAnsi="Times New Roman" w:cs="Times New Roman"/>
          <w:sz w:val="24"/>
          <w:szCs w:val="24"/>
        </w:rPr>
        <w:lastRenderedPageBreak/>
        <w:t>financiare (cost-beneficiu, perioadă de recuperare, impact tarifar) și a impactului asupra calității serviciilor publice prestate</w:t>
      </w:r>
    </w:p>
    <w:p w14:paraId="00915C64"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C3 - Competențe de guvernanță corporativă</w:t>
      </w:r>
    </w:p>
    <w:p w14:paraId="63921D27"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C3.1</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77753D2E"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C3.2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67B8F51C" w14:textId="77777777" w:rsidR="00787B99" w:rsidRDefault="00787B99" w:rsidP="00787B99">
      <w:pPr>
        <w:pStyle w:val="pf2"/>
        <w:spacing w:before="0" w:beforeAutospacing="0" w:after="0" w:afterAutospacing="0" w:line="276" w:lineRule="auto"/>
        <w:rPr>
          <w:rStyle w:val="cf01"/>
          <w:rFonts w:ascii="Times New Roman" w:hAnsi="Times New Roman" w:cs="Times New Roman"/>
          <w:sz w:val="24"/>
          <w:szCs w:val="24"/>
        </w:rPr>
      </w:pPr>
      <w:r w:rsidRPr="00787B99">
        <w:rPr>
          <w:rStyle w:val="cf01"/>
          <w:rFonts w:ascii="Times New Roman" w:hAnsi="Times New Roman" w:cs="Times New Roman"/>
          <w:sz w:val="24"/>
          <w:szCs w:val="24"/>
        </w:rPr>
        <w:t>C4 - Competențe sociale și personale</w:t>
      </w:r>
    </w:p>
    <w:p w14:paraId="4EA39E1D" w14:textId="00C6A517" w:rsidR="00B62AAE" w:rsidRPr="00787B99" w:rsidRDefault="00B62AAE" w:rsidP="00787B99">
      <w:pPr>
        <w:pStyle w:val="pf2"/>
        <w:spacing w:before="0" w:beforeAutospacing="0" w:after="0" w:afterAutospacing="0" w:line="276" w:lineRule="auto"/>
      </w:pPr>
      <w:r w:rsidRPr="00B62AAE">
        <w:rPr>
          <w:b/>
          <w:bCs/>
        </w:rPr>
        <w:t>C4.1.</w:t>
      </w:r>
      <w:r w:rsidR="00766F35" w:rsidRPr="00766F35">
        <w:t xml:space="preserve"> Comunicare instituțională eficientă</w:t>
      </w:r>
    </w:p>
    <w:p w14:paraId="1BDB9E0F"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C5 - Experiență pe plan local și internațional</w:t>
      </w:r>
    </w:p>
    <w:p w14:paraId="534B599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C5.1</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Experiență în relația cu autoritățile publice și instituțiile relevante domeniului de activitate (UAT, ANRE, ANRSC, ME, ISCIR)</w:t>
      </w:r>
    </w:p>
    <w:p w14:paraId="0CB92C9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C5.2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Experiență în relația cu instituțiile europene și organismele internaționale relevante în domeniul energiei și tranziției energetice</w:t>
      </w:r>
    </w:p>
    <w:p w14:paraId="36F110F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C6 - Competențe și restricții specifice pentru funcționarii publici sau alte categorii de personal din cadrul Autorității Publice Tutelare ori din cadrul altor autorități sau instituții publice</w:t>
      </w:r>
    </w:p>
    <w:p w14:paraId="5924F20D"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C6.1</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Experiență în alinierea activităților specifice societății cu politicile locale, naționale și europene în domeniul energiei, tranziției verzi și schimbărilor climatice</w:t>
      </w:r>
    </w:p>
    <w:p w14:paraId="7966D581"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C7 - Alinierea cu scrisoarea de așteptări</w:t>
      </w:r>
    </w:p>
    <w:p w14:paraId="7919AE92"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C7.1</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susține dezvoltarea strategică a societății ca operator esențial al serviciului public de alimentare cu energie termică și de iluminat public al municipiului Cluj-Napoca</w:t>
      </w:r>
    </w:p>
    <w:p w14:paraId="694B08DA"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contribui la asigurarea continuității, calității și siguranței serviciilor publice prestate, în condițiile reglementărilor sectoriale</w:t>
      </w:r>
    </w:p>
    <w:p w14:paraId="7E9F901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C7.3</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promova modernizarea sistemului de termoficare, integrarea surselor regenerabile și reducerea emisiilor de gaze cu efect de seră</w:t>
      </w:r>
    </w:p>
    <w:p w14:paraId="4A68076B"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C7.4</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susține atragerea și implementarea proiectelor cu finanțare europeană sau națională relevante pentru tranziția energetică</w:t>
      </w:r>
    </w:p>
    <w:p w14:paraId="13F162E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C7.5</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Capacitatea de a orienta societatea către eficiență economică, performanță financiară, gestionarea responsabilă a costurilor și a mecanismului de compensare</w:t>
      </w:r>
    </w:p>
    <w:p w14:paraId="2E6CC36A"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C7.6</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sprijini dezvoltarea sustenabilă, eficiența energetică, decarbonizarea și protecția mediului în activitatea societății</w:t>
      </w:r>
    </w:p>
    <w:p w14:paraId="1D917E85"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C7.7</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 xml:space="preserve">Capacitatea de a promova digitalizarea serviciilor (sisteme SCADA, telegestiune, </w:t>
      </w:r>
      <w:proofErr w:type="spellStart"/>
      <w:r w:rsidRPr="00787B99">
        <w:rPr>
          <w:rStyle w:val="cf31"/>
          <w:rFonts w:ascii="Times New Roman" w:hAnsi="Times New Roman" w:cs="Times New Roman"/>
          <w:sz w:val="24"/>
          <w:szCs w:val="24"/>
        </w:rPr>
        <w:t>ticketing</w:t>
      </w:r>
      <w:proofErr w:type="spellEnd"/>
      <w:r w:rsidRPr="00787B99">
        <w:rPr>
          <w:rStyle w:val="cf31"/>
          <w:rFonts w:ascii="Times New Roman" w:hAnsi="Times New Roman" w:cs="Times New Roman"/>
          <w:sz w:val="24"/>
          <w:szCs w:val="24"/>
        </w:rPr>
        <w:t>, contorizare inteligentă), modernizarea proceselor interne și utilizarea tehnologiilor inteligente</w:t>
      </w:r>
    </w:p>
    <w:p w14:paraId="71AF72F4"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C7.8</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susține transparența, guvernanța corporativă și conformitatea cu obiectivele autorității publice tutelare și ale autorităților de reglementare</w:t>
      </w:r>
    </w:p>
    <w:p w14:paraId="72D9F525"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C7.9</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contribui la creșterea nivelului de confort al populației și la îmbunătățirea calității serviciilor furnizate</w:t>
      </w:r>
    </w:p>
    <w:p w14:paraId="2E9E8C0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C7.10</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Capacitatea de a integra interesele comunității locale, ale consumatorilor casnici și industriali în procesul decizional al societății</w:t>
      </w:r>
    </w:p>
    <w:p w14:paraId="136F68BA" w14:textId="77777777" w:rsidR="00787B99" w:rsidRPr="00787B99" w:rsidRDefault="00787B99" w:rsidP="00787B99">
      <w:pPr>
        <w:pStyle w:val="pf2"/>
        <w:spacing w:before="0" w:beforeAutospacing="0" w:after="0" w:afterAutospacing="0" w:line="276" w:lineRule="auto"/>
      </w:pPr>
      <w:r w:rsidRPr="00787B99">
        <w:rPr>
          <w:rStyle w:val="cf41"/>
          <w:rFonts w:ascii="Times New Roman" w:hAnsi="Times New Roman" w:cs="Times New Roman"/>
          <w:sz w:val="24"/>
          <w:szCs w:val="24"/>
        </w:rPr>
        <w:lastRenderedPageBreak/>
        <w:t>II. TR</w:t>
      </w:r>
      <w:r w:rsidRPr="00787B99">
        <w:rPr>
          <w:rStyle w:val="cf51"/>
          <w:rFonts w:ascii="Times New Roman" w:hAnsi="Times New Roman" w:cs="Times New Roman"/>
          <w:sz w:val="24"/>
          <w:szCs w:val="24"/>
        </w:rPr>
        <w:t>Ă</w:t>
      </w:r>
      <w:r w:rsidRPr="00787B99">
        <w:rPr>
          <w:rStyle w:val="cf41"/>
          <w:rFonts w:ascii="Times New Roman" w:hAnsi="Times New Roman" w:cs="Times New Roman"/>
          <w:sz w:val="24"/>
          <w:szCs w:val="24"/>
        </w:rPr>
        <w:t>S</w:t>
      </w:r>
      <w:r w:rsidRPr="00787B99">
        <w:rPr>
          <w:rStyle w:val="cf51"/>
          <w:rFonts w:ascii="Times New Roman" w:hAnsi="Times New Roman" w:cs="Times New Roman"/>
          <w:sz w:val="24"/>
          <w:szCs w:val="24"/>
        </w:rPr>
        <w:t>Ă</w:t>
      </w:r>
      <w:r w:rsidRPr="00787B99">
        <w:rPr>
          <w:rStyle w:val="cf41"/>
          <w:rFonts w:ascii="Times New Roman" w:hAnsi="Times New Roman" w:cs="Times New Roman"/>
          <w:sz w:val="24"/>
          <w:szCs w:val="24"/>
        </w:rPr>
        <w:t>TURI</w:t>
      </w:r>
    </w:p>
    <w:p w14:paraId="34115C2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T1</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Reputație personală și profesională</w:t>
      </w:r>
    </w:p>
    <w:p w14:paraId="1909CB18"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Integritate</w:t>
      </w:r>
    </w:p>
    <w:p w14:paraId="27C119A8"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T3</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Independență</w:t>
      </w:r>
    </w:p>
    <w:p w14:paraId="360215E0"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T4</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Expunere politică</w:t>
      </w:r>
    </w:p>
    <w:p w14:paraId="090E160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T5</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Abilități de comunicare interpersonală</w:t>
      </w:r>
    </w:p>
    <w:p w14:paraId="7C6FFAB5"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T6</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Viziune strategică</w:t>
      </w:r>
    </w:p>
    <w:p w14:paraId="6EF1EEBB" w14:textId="77777777" w:rsidR="00787B99" w:rsidRPr="003E0DCF" w:rsidRDefault="00787B99" w:rsidP="00787B99">
      <w:pPr>
        <w:pStyle w:val="pf2"/>
        <w:spacing w:before="0" w:beforeAutospacing="0" w:after="0" w:afterAutospacing="0" w:line="276" w:lineRule="auto"/>
        <w:rPr>
          <w:b/>
          <w:bCs/>
        </w:rPr>
      </w:pPr>
      <w:r w:rsidRPr="003E0DCF">
        <w:rPr>
          <w:rStyle w:val="cf41"/>
          <w:rFonts w:ascii="Times New Roman" w:hAnsi="Times New Roman" w:cs="Times New Roman"/>
          <w:b/>
          <w:bCs/>
          <w:sz w:val="24"/>
          <w:szCs w:val="24"/>
        </w:rPr>
        <w:t>III. ALTE CRITERII</w:t>
      </w:r>
    </w:p>
    <w:p w14:paraId="52607B3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CO1</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 xml:space="preserve">Rezultatele </w:t>
      </w:r>
      <w:proofErr w:type="spellStart"/>
      <w:r w:rsidRPr="00787B99">
        <w:rPr>
          <w:rStyle w:val="cf31"/>
          <w:rFonts w:ascii="Times New Roman" w:hAnsi="Times New Roman" w:cs="Times New Roman"/>
          <w:sz w:val="24"/>
          <w:szCs w:val="24"/>
        </w:rPr>
        <w:t>economico</w:t>
      </w:r>
      <w:proofErr w:type="spellEnd"/>
      <w:r w:rsidRPr="00787B99">
        <w:rPr>
          <w:rStyle w:val="cf31"/>
          <w:rFonts w:ascii="Times New Roman" w:hAnsi="Times New Roman" w:cs="Times New Roman"/>
          <w:sz w:val="24"/>
          <w:szCs w:val="24"/>
        </w:rPr>
        <w:t>-financiare ale întreprinderilor în care candidatul și-a exercitat mandatul de administrator sau de director</w:t>
      </w:r>
    </w:p>
    <w:p w14:paraId="5A649E03" w14:textId="7BA78363"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CO2</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Înscrieri în cazierul fiscal</w:t>
      </w:r>
      <w:r w:rsidR="00EC7EB1">
        <w:rPr>
          <w:rStyle w:val="cf31"/>
          <w:rFonts w:ascii="Times New Roman" w:hAnsi="Times New Roman" w:cs="Times New Roman"/>
          <w:sz w:val="24"/>
          <w:szCs w:val="24"/>
        </w:rPr>
        <w:t>,</w:t>
      </w:r>
      <w:r w:rsidRPr="00787B99">
        <w:rPr>
          <w:rStyle w:val="cf31"/>
          <w:rFonts w:ascii="Times New Roman" w:hAnsi="Times New Roman" w:cs="Times New Roman"/>
          <w:sz w:val="24"/>
          <w:szCs w:val="24"/>
        </w:rPr>
        <w:t xml:space="preserve"> judiciar și administrativ</w:t>
      </w:r>
      <w:r w:rsidR="003B7442">
        <w:rPr>
          <w:rStyle w:val="cf31"/>
          <w:rFonts w:ascii="Times New Roman" w:hAnsi="Times New Roman" w:cs="Times New Roman"/>
          <w:sz w:val="24"/>
          <w:szCs w:val="24"/>
        </w:rPr>
        <w:t xml:space="preserve"> (dacă este cazul)</w:t>
      </w:r>
    </w:p>
    <w:p w14:paraId="610EC489"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CO3</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Criterii de gen</w:t>
      </w:r>
    </w:p>
    <w:p w14:paraId="0E96A7BF"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CO4</w:t>
      </w:r>
      <w:r w:rsidRPr="00787B99">
        <w:rPr>
          <w:rStyle w:val="cf41"/>
          <w:rFonts w:ascii="Times New Roman" w:hAnsi="Times New Roman" w:cs="Times New Roman"/>
          <w:sz w:val="24"/>
          <w:szCs w:val="24"/>
        </w:rPr>
        <w:t>.</w:t>
      </w:r>
      <w:r w:rsidRPr="00787B99">
        <w:rPr>
          <w:rStyle w:val="cf31"/>
          <w:rFonts w:ascii="Times New Roman" w:hAnsi="Times New Roman" w:cs="Times New Roman"/>
          <w:sz w:val="24"/>
          <w:szCs w:val="24"/>
        </w:rPr>
        <w:t>Experiență relevantă în managementul societăților din sectorul energetic, al utilităților publice, al producerii sau distribuției energiei termice/electrice, inclusiv în relația cu autoritățile de reglementare</w:t>
      </w:r>
    </w:p>
    <w:p w14:paraId="44ADF40C" w14:textId="77777777" w:rsidR="00787B99" w:rsidRPr="00787B99" w:rsidRDefault="00787B99" w:rsidP="00787B99">
      <w:pPr>
        <w:pStyle w:val="pf2"/>
        <w:spacing w:before="0" w:beforeAutospacing="0" w:after="0" w:afterAutospacing="0" w:line="276" w:lineRule="auto"/>
      </w:pPr>
      <w:r w:rsidRPr="00787B99">
        <w:rPr>
          <w:rStyle w:val="cf01"/>
          <w:rFonts w:ascii="Times New Roman" w:hAnsi="Times New Roman" w:cs="Times New Roman"/>
          <w:sz w:val="24"/>
          <w:szCs w:val="24"/>
        </w:rPr>
        <w:t>CO5</w:t>
      </w:r>
      <w:r w:rsidRPr="00787B99">
        <w:rPr>
          <w:rStyle w:val="cf21"/>
          <w:rFonts w:ascii="Times New Roman" w:hAnsi="Times New Roman" w:cs="Times New Roman"/>
          <w:sz w:val="24"/>
          <w:szCs w:val="24"/>
        </w:rPr>
        <w:t>.</w:t>
      </w:r>
      <w:r w:rsidRPr="00787B99">
        <w:rPr>
          <w:rStyle w:val="cf31"/>
          <w:rFonts w:ascii="Times New Roman" w:hAnsi="Times New Roman" w:cs="Times New Roman"/>
          <w:sz w:val="24"/>
          <w:szCs w:val="24"/>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787B99">
        <w:rPr>
          <w:rStyle w:val="cf31"/>
          <w:rFonts w:ascii="Times New Roman" w:hAnsi="Times New Roman" w:cs="Times New Roman"/>
          <w:sz w:val="24"/>
          <w:szCs w:val="24"/>
        </w:rPr>
        <w:t>Transition</w:t>
      </w:r>
      <w:proofErr w:type="spellEnd"/>
      <w:r w:rsidRPr="00787B99">
        <w:rPr>
          <w:rStyle w:val="cf31"/>
          <w:rFonts w:ascii="Times New Roman" w:hAnsi="Times New Roman" w:cs="Times New Roman"/>
          <w:sz w:val="24"/>
          <w:szCs w:val="24"/>
        </w:rPr>
        <w:t xml:space="preserve"> Fund)</w:t>
      </w:r>
    </w:p>
    <w:p w14:paraId="732CC2AE" w14:textId="77777777" w:rsidR="00E540E0" w:rsidRDefault="00E540E0" w:rsidP="00E81F0E">
      <w:pPr>
        <w:spacing w:after="0" w:line="259" w:lineRule="auto"/>
        <w:ind w:left="288" w:right="144"/>
        <w:jc w:val="both"/>
        <w:rPr>
          <w:rFonts w:cs="Times New Roman"/>
          <w:color w:val="auto"/>
          <w:szCs w:val="24"/>
        </w:rPr>
      </w:pPr>
    </w:p>
    <w:p w14:paraId="4430A225" w14:textId="77777777" w:rsidR="00E540E0" w:rsidRDefault="00E540E0" w:rsidP="00E81F0E">
      <w:pPr>
        <w:spacing w:after="0" w:line="259" w:lineRule="auto"/>
        <w:ind w:left="288" w:right="144"/>
        <w:jc w:val="both"/>
        <w:rPr>
          <w:rFonts w:cs="Times New Roman"/>
          <w:color w:val="auto"/>
          <w:szCs w:val="24"/>
        </w:rPr>
      </w:pPr>
    </w:p>
    <w:p w14:paraId="4E093959" w14:textId="77777777" w:rsidR="00E540E0" w:rsidRDefault="00E540E0" w:rsidP="00E540E0">
      <w:pPr>
        <w:spacing w:after="0" w:line="259" w:lineRule="auto"/>
        <w:ind w:left="288" w:right="144"/>
        <w:jc w:val="both"/>
        <w:rPr>
          <w:rFonts w:cs="Times New Roman"/>
          <w:color w:val="auto"/>
          <w:szCs w:val="24"/>
        </w:rPr>
      </w:pPr>
    </w:p>
    <w:p w14:paraId="56B3A672" w14:textId="77777777" w:rsidR="00E540E0" w:rsidRPr="00900952" w:rsidRDefault="00E540E0" w:rsidP="00E81F0E">
      <w:pPr>
        <w:spacing w:after="0" w:line="259" w:lineRule="auto"/>
        <w:ind w:left="288" w:right="144"/>
        <w:jc w:val="both"/>
        <w:rPr>
          <w:rFonts w:cs="Times New Roman"/>
          <w:color w:val="auto"/>
          <w:szCs w:val="24"/>
        </w:rPr>
      </w:pPr>
    </w:p>
    <w:p w14:paraId="13A3B93A" w14:textId="77777777" w:rsidR="00330188" w:rsidRPr="00900952" w:rsidRDefault="00330188" w:rsidP="00E81F0E">
      <w:pPr>
        <w:pStyle w:val="Titlu2"/>
        <w:spacing w:after="0"/>
        <w:ind w:left="288" w:right="144"/>
        <w:jc w:val="center"/>
        <w:rPr>
          <w:rFonts w:ascii="Times New Roman" w:hAnsi="Times New Roman" w:cs="Times New Roman"/>
          <w:b/>
          <w:bCs/>
          <w:color w:val="auto"/>
          <w:sz w:val="28"/>
          <w:szCs w:val="28"/>
          <w:lang w:eastAsia="ro-RO"/>
        </w:rPr>
      </w:pPr>
      <w:bookmarkStart w:id="68" w:name="_Toc229742763"/>
      <w:bookmarkStart w:id="69" w:name="_Toc233114551"/>
      <w:r>
        <w:rPr>
          <w:rFonts w:ascii="Times New Roman" w:hAnsi="Times New Roman" w:cs="Times New Roman"/>
          <w:b/>
          <w:bCs/>
          <w:color w:val="auto"/>
          <w:sz w:val="28"/>
          <w:szCs w:val="28"/>
          <w:lang w:eastAsia="ro-RO"/>
        </w:rPr>
        <w:t>c)Anunțul privind selecția (5 posturi)</w:t>
      </w:r>
      <w:bookmarkEnd w:id="68"/>
      <w:bookmarkEnd w:id="69"/>
    </w:p>
    <w:p w14:paraId="0B05961A" w14:textId="77777777" w:rsidR="00330188" w:rsidRPr="00900952" w:rsidRDefault="00330188" w:rsidP="00E81F0E">
      <w:pPr>
        <w:spacing w:after="40" w:line="276" w:lineRule="auto"/>
        <w:ind w:left="288" w:right="144"/>
        <w:contextualSpacing/>
        <w:jc w:val="center"/>
        <w:rPr>
          <w:rFonts w:eastAsia="Yu Mincho" w:cs="Times New Roman"/>
          <w:b/>
          <w:bCs/>
          <w:color w:val="auto"/>
          <w:szCs w:val="24"/>
          <w:lang w:eastAsia="ro-RO"/>
          <w14:ligatures w14:val="none"/>
        </w:rPr>
      </w:pPr>
    </w:p>
    <w:p w14:paraId="705C277A" w14:textId="77777777" w:rsidR="00330188" w:rsidRPr="00900952" w:rsidRDefault="00330188" w:rsidP="00E81F0E">
      <w:pPr>
        <w:spacing w:after="0" w:line="276" w:lineRule="auto"/>
        <w:ind w:left="288" w:right="144"/>
        <w:jc w:val="center"/>
        <w:rPr>
          <w:rFonts w:cs="Times New Roman"/>
          <w:b/>
          <w:bCs/>
          <w:color w:val="auto"/>
          <w:szCs w:val="24"/>
        </w:rPr>
      </w:pPr>
      <w:r>
        <w:rPr>
          <w:rFonts w:cs="Times New Roman"/>
          <w:b/>
          <w:bCs/>
          <w:color w:val="auto"/>
          <w:szCs w:val="24"/>
        </w:rPr>
        <w:t>ANUNŢ PRIVIND SELECȚIA MEMBRILOR CONSILIULUI DE ADMINISTRAȚIE</w:t>
      </w:r>
    </w:p>
    <w:p w14:paraId="1A6370D4" w14:textId="77777777" w:rsidR="00330188" w:rsidRPr="00900952" w:rsidRDefault="00330188" w:rsidP="00E81F0E">
      <w:pPr>
        <w:spacing w:after="0" w:line="276" w:lineRule="auto"/>
        <w:ind w:left="288" w:right="144"/>
        <w:jc w:val="center"/>
        <w:rPr>
          <w:rFonts w:cs="Times New Roman"/>
          <w:color w:val="auto"/>
          <w:szCs w:val="24"/>
        </w:rPr>
      </w:pPr>
      <w:r>
        <w:rPr>
          <w:rFonts w:cs="Times New Roman"/>
          <w:b/>
          <w:bCs/>
          <w:color w:val="auto"/>
          <w:szCs w:val="24"/>
        </w:rPr>
        <w:t>pentru ocuparea a 5 (cinci) posturi de administrator al societății TERMOFICARE NAPOCA S.A.</w:t>
      </w:r>
    </w:p>
    <w:p w14:paraId="314F64E6" w14:textId="77777777" w:rsidR="00E540E0" w:rsidRPr="00E540E0" w:rsidRDefault="00E540E0" w:rsidP="00E540E0">
      <w:pPr>
        <w:spacing w:after="0" w:line="276" w:lineRule="auto"/>
        <w:jc w:val="both"/>
        <w:rPr>
          <w:rFonts w:eastAsia="Trebuchet MS" w:cs="Times New Roman"/>
          <w:color w:val="auto"/>
          <w:szCs w:val="24"/>
        </w:rPr>
      </w:pPr>
    </w:p>
    <w:p w14:paraId="4DDEA2D8"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 xml:space="preserve">Acest proces de selecție se derulează în conformitate cu prevederile Ordonanței de Urgență a Guvernului nr. 109/2011 privind </w:t>
      </w:r>
      <w:proofErr w:type="spellStart"/>
      <w:r w:rsidRPr="00E540E0">
        <w:rPr>
          <w:rFonts w:eastAsia="Trebuchet MS" w:cs="Times New Roman"/>
          <w:color w:val="auto"/>
          <w:szCs w:val="24"/>
        </w:rPr>
        <w:t>guvernanţa</w:t>
      </w:r>
      <w:proofErr w:type="spellEnd"/>
      <w:r w:rsidRPr="00E540E0">
        <w:rPr>
          <w:rFonts w:eastAsia="Trebuchet MS" w:cs="Times New Roman"/>
          <w:color w:val="auto"/>
          <w:szCs w:val="24"/>
        </w:rPr>
        <w:t xml:space="preserve"> corporativă a întreprinderilor publice, aprobată cu modificări și completări prin Legea nr. 111/2016,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711A29C2" w14:textId="77777777" w:rsidR="00E540E0" w:rsidRPr="00E540E0" w:rsidRDefault="00E540E0" w:rsidP="00E540E0">
      <w:pPr>
        <w:spacing w:after="0" w:line="276" w:lineRule="auto"/>
        <w:jc w:val="both"/>
        <w:rPr>
          <w:rFonts w:eastAsia="Trebuchet MS" w:cs="Times New Roman"/>
          <w:b/>
          <w:bCs/>
          <w:color w:val="auto"/>
          <w:szCs w:val="24"/>
        </w:rPr>
      </w:pPr>
    </w:p>
    <w:p w14:paraId="13C0E9E5"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u w:val="single"/>
        </w:rPr>
        <w:t>CONDIȚII GENERALE</w:t>
      </w:r>
      <w:r w:rsidRPr="00E540E0">
        <w:rPr>
          <w:rFonts w:eastAsia="Trebuchet MS" w:cs="Times New Roman"/>
          <w:b/>
          <w:bCs/>
          <w:color w:val="auto"/>
          <w:szCs w:val="24"/>
        </w:rPr>
        <w:t xml:space="preserve"> CARE TREBUIE ÎNTRUNITE DE CANDIDAȚI</w:t>
      </w:r>
    </w:p>
    <w:p w14:paraId="6AD9B7C0"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 xml:space="preserve">Candidații pentru toate posturile de membru în Consiliul de administrație trebuie să întrunească în </w:t>
      </w:r>
      <w:r w:rsidRPr="00E540E0">
        <w:rPr>
          <w:rFonts w:eastAsia="Trebuchet MS" w:cs="Times New Roman"/>
          <w:b/>
          <w:bCs/>
          <w:i/>
          <w:iCs/>
          <w:color w:val="auto"/>
          <w:szCs w:val="24"/>
          <w:u w:val="single"/>
        </w:rPr>
        <w:t>mod obligatoriu și cumulativ</w:t>
      </w:r>
      <w:r w:rsidRPr="00E540E0">
        <w:rPr>
          <w:rFonts w:eastAsia="Trebuchet MS" w:cs="Times New Roman"/>
          <w:color w:val="auto"/>
          <w:szCs w:val="24"/>
        </w:rPr>
        <w:t>, următoarele condiții:</w:t>
      </w:r>
    </w:p>
    <w:p w14:paraId="3D6B3E7B"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a) cunosc limba română, scris și vorbit;</w:t>
      </w:r>
    </w:p>
    <w:p w14:paraId="5648C6BB"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b) nu se află în niciuna dintre situațiile prevăzute la art. 4, art. 12 alin (3), art. 30 alin. (9) și art. 36 alin (7) din O.U.G nr. 109/2011;</w:t>
      </w:r>
    </w:p>
    <w:p w14:paraId="40FCC9CD"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lastRenderedPageBreak/>
        <w:t>c) nu se află în situația prevăzută la art. 169 alin. (10) din Legea nr. 85/2014 privind procedurile de prevenire a insolvenței și de insolvență, cu modificările și completările ulterioare;</w:t>
      </w:r>
    </w:p>
    <w:p w14:paraId="3CD69D75"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d) nu se află în situația prevăzută în art. 73^1 din Legea nr. 31/1990 a societăților, republicată, cu modificările și completările ulterioare;</w:t>
      </w:r>
    </w:p>
    <w:p w14:paraId="10635F22"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e) sunt apți din punct de vedere medical;</w:t>
      </w:r>
    </w:p>
    <w:p w14:paraId="4F4555B8"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f) au capacitate deplină de exercițiu;</w:t>
      </w:r>
    </w:p>
    <w:p w14:paraId="31F660CA"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53EC0344"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20463866" w14:textId="77777777" w:rsidR="00E540E0" w:rsidRPr="00E540E0" w:rsidRDefault="00E540E0" w:rsidP="00E540E0">
      <w:pPr>
        <w:suppressAutoHyphens/>
        <w:spacing w:after="120" w:line="300" w:lineRule="auto"/>
        <w:jc w:val="both"/>
        <w:rPr>
          <w:rFonts w:eastAsia="Trebuchet MS" w:cs="Times New Roman"/>
          <w:color w:val="auto"/>
          <w:szCs w:val="24"/>
          <w14:ligatures w14:val="none"/>
        </w:rPr>
      </w:pPr>
      <w:r w:rsidRPr="00E540E0">
        <w:rPr>
          <w:rFonts w:eastAsia="Trebuchet MS" w:cs="Times New Roman"/>
          <w:color w:val="auto"/>
          <w:szCs w:val="24"/>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E540E0">
        <w:rPr>
          <w:rFonts w:eastAsia="Trebuchet MS" w:cs="Times New Roman"/>
          <w:color w:val="auto"/>
          <w:szCs w:val="24"/>
          <w14:ligatures w14:val="none"/>
        </w:rPr>
        <w:t>înfiinţarea</w:t>
      </w:r>
      <w:proofErr w:type="spellEnd"/>
      <w:r w:rsidRPr="00E540E0">
        <w:rPr>
          <w:rFonts w:eastAsia="Trebuchet MS" w:cs="Times New Roman"/>
          <w:color w:val="auto"/>
          <w:szCs w:val="24"/>
          <w14:ligatures w14:val="none"/>
        </w:rPr>
        <w:t xml:space="preserve">, organizarea </w:t>
      </w:r>
      <w:proofErr w:type="spellStart"/>
      <w:r w:rsidRPr="00E540E0">
        <w:rPr>
          <w:rFonts w:eastAsia="Trebuchet MS" w:cs="Times New Roman"/>
          <w:color w:val="auto"/>
          <w:szCs w:val="24"/>
          <w14:ligatures w14:val="none"/>
        </w:rPr>
        <w:t>şi</w:t>
      </w:r>
      <w:proofErr w:type="spellEnd"/>
      <w:r w:rsidRPr="00E540E0">
        <w:rPr>
          <w:rFonts w:eastAsia="Trebuchet MS" w:cs="Times New Roman"/>
          <w:color w:val="auto"/>
          <w:szCs w:val="24"/>
          <w14:ligatures w14:val="none"/>
        </w:rPr>
        <w:t xml:space="preserve"> </w:t>
      </w:r>
      <w:proofErr w:type="spellStart"/>
      <w:r w:rsidRPr="00E540E0">
        <w:rPr>
          <w:rFonts w:eastAsia="Trebuchet MS" w:cs="Times New Roman"/>
          <w:color w:val="auto"/>
          <w:szCs w:val="24"/>
          <w14:ligatures w14:val="none"/>
        </w:rPr>
        <w:t>funcţionarea</w:t>
      </w:r>
      <w:proofErr w:type="spellEnd"/>
      <w:r w:rsidRPr="00E540E0">
        <w:rPr>
          <w:rFonts w:eastAsia="Trebuchet MS" w:cs="Times New Roman"/>
          <w:color w:val="auto"/>
          <w:szCs w:val="24"/>
          <w14:ligatures w14:val="none"/>
        </w:rPr>
        <w:t xml:space="preserve"> </w:t>
      </w:r>
      <w:proofErr w:type="spellStart"/>
      <w:r w:rsidRPr="00E540E0">
        <w:rPr>
          <w:rFonts w:eastAsia="Trebuchet MS" w:cs="Times New Roman"/>
          <w:color w:val="auto"/>
          <w:szCs w:val="24"/>
          <w14:ligatures w14:val="none"/>
        </w:rPr>
        <w:t>Agenţiei</w:t>
      </w:r>
      <w:proofErr w:type="spellEnd"/>
      <w:r w:rsidRPr="00E540E0">
        <w:rPr>
          <w:rFonts w:eastAsia="Trebuchet MS" w:cs="Times New Roman"/>
          <w:color w:val="auto"/>
          <w:szCs w:val="24"/>
          <w14:ligatures w14:val="none"/>
        </w:rPr>
        <w:t xml:space="preserve"> </w:t>
      </w:r>
      <w:proofErr w:type="spellStart"/>
      <w:r w:rsidRPr="00E540E0">
        <w:rPr>
          <w:rFonts w:eastAsia="Trebuchet MS" w:cs="Times New Roman"/>
          <w:color w:val="auto"/>
          <w:szCs w:val="24"/>
          <w14:ligatures w14:val="none"/>
        </w:rPr>
        <w:t>Naţionale</w:t>
      </w:r>
      <w:proofErr w:type="spellEnd"/>
      <w:r w:rsidRPr="00E540E0">
        <w:rPr>
          <w:rFonts w:eastAsia="Trebuchet MS" w:cs="Times New Roman"/>
          <w:color w:val="auto"/>
          <w:szCs w:val="24"/>
          <w14:ligatures w14:val="none"/>
        </w:rPr>
        <w:t xml:space="preserve"> de Integritate, precum </w:t>
      </w:r>
      <w:proofErr w:type="spellStart"/>
      <w:r w:rsidRPr="00E540E0">
        <w:rPr>
          <w:rFonts w:eastAsia="Trebuchet MS" w:cs="Times New Roman"/>
          <w:color w:val="auto"/>
          <w:szCs w:val="24"/>
          <w14:ligatures w14:val="none"/>
        </w:rPr>
        <w:t>şi</w:t>
      </w:r>
      <w:proofErr w:type="spellEnd"/>
      <w:r w:rsidRPr="00E540E0">
        <w:rPr>
          <w:rFonts w:eastAsia="Trebuchet MS" w:cs="Times New Roman"/>
          <w:color w:val="auto"/>
          <w:szCs w:val="24"/>
          <w14:ligatures w14:val="none"/>
        </w:rPr>
        <w:t xml:space="preserve"> pentru modificarea </w:t>
      </w:r>
      <w:proofErr w:type="spellStart"/>
      <w:r w:rsidRPr="00E540E0">
        <w:rPr>
          <w:rFonts w:eastAsia="Trebuchet MS" w:cs="Times New Roman"/>
          <w:color w:val="auto"/>
          <w:szCs w:val="24"/>
          <w14:ligatures w14:val="none"/>
        </w:rPr>
        <w:t>şi</w:t>
      </w:r>
      <w:proofErr w:type="spellEnd"/>
      <w:r w:rsidRPr="00E540E0">
        <w:rPr>
          <w:rFonts w:eastAsia="Trebuchet MS" w:cs="Times New Roman"/>
          <w:color w:val="auto"/>
          <w:szCs w:val="24"/>
          <w14:ligatures w14:val="none"/>
        </w:rPr>
        <w:t xml:space="preserve"> completarea altor acte normative, cu modificările și completările ulterioare;</w:t>
      </w:r>
    </w:p>
    <w:p w14:paraId="40EE5BB9" w14:textId="277A8572"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Trebuchet MS" w:cs="Times New Roman"/>
          <w:color w:val="auto"/>
          <w:szCs w:val="24"/>
          <w14:ligatures w14:val="none"/>
        </w:rPr>
        <w:t>j) nu au înscrisuri în cazierul judiciar, fiscal și administrativ, după caz;</w:t>
      </w:r>
    </w:p>
    <w:p w14:paraId="1341AAAA"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color w:val="auto"/>
          <w:szCs w:val="24"/>
          <w14:ligatures w14:val="none"/>
        </w:rPr>
        <w:t>k) îndeplinesc toate condițiile prevăzute de O.U.G. nr. 109/2011 și de H.G. nr. 639/2023.</w:t>
      </w:r>
    </w:p>
    <w:p w14:paraId="593D0928" w14:textId="77777777" w:rsidR="00E540E0" w:rsidRPr="00E540E0" w:rsidRDefault="00E540E0" w:rsidP="00E540E0">
      <w:pPr>
        <w:spacing w:after="0" w:line="276" w:lineRule="auto"/>
        <w:jc w:val="both"/>
        <w:rPr>
          <w:rFonts w:eastAsia="Trebuchet MS" w:cs="Times New Roman"/>
          <w:b/>
          <w:bCs/>
          <w:color w:val="auto"/>
          <w:szCs w:val="24"/>
        </w:rPr>
      </w:pPr>
    </w:p>
    <w:p w14:paraId="159535BA" w14:textId="77777777" w:rsidR="00E540E0" w:rsidRPr="00E540E0" w:rsidRDefault="00E540E0" w:rsidP="00E540E0">
      <w:pPr>
        <w:spacing w:after="0" w:line="276" w:lineRule="auto"/>
        <w:jc w:val="both"/>
        <w:rPr>
          <w:rFonts w:eastAsia="Trebuchet MS" w:cs="Times New Roman"/>
          <w:b/>
          <w:bCs/>
          <w:color w:val="auto"/>
          <w:szCs w:val="24"/>
        </w:rPr>
      </w:pPr>
    </w:p>
    <w:p w14:paraId="183ACD28" w14:textId="77777777" w:rsidR="00E540E0" w:rsidRPr="00E540E0" w:rsidRDefault="00E540E0" w:rsidP="00E540E0">
      <w:pPr>
        <w:spacing w:after="0" w:line="276" w:lineRule="auto"/>
        <w:jc w:val="both"/>
        <w:rPr>
          <w:rFonts w:eastAsia="Trebuchet MS" w:cs="Times New Roman"/>
          <w:b/>
          <w:bCs/>
          <w:color w:val="auto"/>
          <w:szCs w:val="24"/>
        </w:rPr>
      </w:pPr>
      <w:r w:rsidRPr="00E540E0">
        <w:rPr>
          <w:rFonts w:eastAsia="Trebuchet MS" w:cs="Times New Roman"/>
          <w:b/>
          <w:bCs/>
          <w:color w:val="auto"/>
          <w:szCs w:val="24"/>
          <w:u w:val="single"/>
        </w:rPr>
        <w:t>CONDIȚII SPECIFICE</w:t>
      </w:r>
      <w:r w:rsidRPr="00E540E0">
        <w:rPr>
          <w:rFonts w:eastAsia="Trebuchet MS" w:cs="Times New Roman"/>
          <w:b/>
          <w:bCs/>
          <w:color w:val="auto"/>
          <w:szCs w:val="24"/>
        </w:rPr>
        <w:t xml:space="preserve"> CARE TREBUIE ÎNTRUNITE DE CANDIDAȚI</w:t>
      </w:r>
    </w:p>
    <w:p w14:paraId="22DD2DEE" w14:textId="77777777" w:rsidR="00E540E0" w:rsidRPr="00E540E0" w:rsidRDefault="00E540E0" w:rsidP="00E540E0">
      <w:pPr>
        <w:suppressAutoHyphens/>
        <w:spacing w:before="200" w:after="120"/>
        <w:rPr>
          <w:rFonts w:eastAsia="Arial" w:cs="Times New Roman"/>
          <w:color w:val="auto"/>
          <w:szCs w:val="24"/>
          <w14:ligatures w14:val="none"/>
        </w:rPr>
      </w:pPr>
      <w:r w:rsidRPr="00E540E0">
        <w:rPr>
          <w:rFonts w:eastAsia="Arial" w:cs="Times New Roman"/>
          <w:b/>
          <w:bCs/>
          <w:color w:val="auto"/>
          <w:szCs w:val="24"/>
          <w14:ligatures w14:val="none"/>
        </w:rPr>
        <w:t>ADMINISTRATOR A (1 post) - Profil Auditor</w:t>
      </w:r>
    </w:p>
    <w:p w14:paraId="1A37D85B"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b/>
          <w:bCs/>
          <w:color w:val="auto"/>
          <w:szCs w:val="24"/>
          <w14:ligatures w14:val="none"/>
        </w:rPr>
        <w:t>Pentru postul de Administrator A, este necesar:</w:t>
      </w:r>
    </w:p>
    <w:p w14:paraId="6B73ED2D"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595EDA8C"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aibă studii superioare finalizate cel puțin cu diplomă de licență;</w:t>
      </w:r>
    </w:p>
    <w:p w14:paraId="26F308CC"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lastRenderedPageBreak/>
        <w:t>să aibă experiență în domeniul științelor inginerești, economice, sociale, juridice sau în domeniul de activitate al Termoficare Napoca S.A. de minimum 7 ani;</w:t>
      </w:r>
    </w:p>
    <w:p w14:paraId="54A54F14"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4D78B5A" w14:textId="77777777" w:rsidR="00E540E0" w:rsidRPr="00E540E0" w:rsidRDefault="00E540E0" w:rsidP="00E540E0">
      <w:pPr>
        <w:suppressAutoHyphens/>
        <w:spacing w:before="200" w:after="120"/>
        <w:rPr>
          <w:rFonts w:eastAsia="Arial" w:cs="Times New Roman"/>
          <w:color w:val="auto"/>
          <w:szCs w:val="24"/>
          <w14:ligatures w14:val="none"/>
        </w:rPr>
      </w:pPr>
      <w:r w:rsidRPr="00E540E0">
        <w:rPr>
          <w:rFonts w:eastAsia="Arial" w:cs="Times New Roman"/>
          <w:b/>
          <w:bCs/>
          <w:color w:val="auto"/>
          <w:szCs w:val="24"/>
          <w14:ligatures w14:val="none"/>
        </w:rPr>
        <w:t>ADMINISTRATOR B (4 posturi) - Profil general</w:t>
      </w:r>
    </w:p>
    <w:p w14:paraId="3C09FAC6" w14:textId="77777777" w:rsidR="00E540E0" w:rsidRPr="00E540E0" w:rsidRDefault="00E540E0" w:rsidP="00E540E0">
      <w:pPr>
        <w:suppressAutoHyphens/>
        <w:spacing w:after="120" w:line="300" w:lineRule="auto"/>
        <w:jc w:val="both"/>
        <w:rPr>
          <w:rFonts w:eastAsia="Arial" w:cs="Times New Roman"/>
          <w:color w:val="auto"/>
          <w:szCs w:val="24"/>
          <w14:ligatures w14:val="none"/>
        </w:rPr>
      </w:pPr>
      <w:r w:rsidRPr="00E540E0">
        <w:rPr>
          <w:rFonts w:eastAsia="Arial" w:cs="Times New Roman"/>
          <w:b/>
          <w:bCs/>
          <w:color w:val="auto"/>
          <w:szCs w:val="24"/>
          <w14:ligatures w14:val="none"/>
        </w:rPr>
        <w:t>Pentru posturile de Administrator B, este necesar:</w:t>
      </w:r>
    </w:p>
    <w:p w14:paraId="65E65A2A"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aibă studii superioare finalizate cel puțin cu diplomă de licență;</w:t>
      </w:r>
    </w:p>
    <w:p w14:paraId="511DEE19"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aibă experiență în domeniul științelor inginerești, economice, sociale, juridice sau în domeniul de activitate al respectivei întreprinderi publice de minimum 7 ani;</w:t>
      </w:r>
    </w:p>
    <w:p w14:paraId="0444240E" w14:textId="77777777" w:rsidR="00E540E0" w:rsidRPr="00E540E0" w:rsidRDefault="00E540E0">
      <w:pPr>
        <w:numPr>
          <w:ilvl w:val="0"/>
          <w:numId w:val="30"/>
        </w:numPr>
        <w:suppressAutoHyphens/>
        <w:spacing w:after="80" w:line="290" w:lineRule="auto"/>
        <w:rPr>
          <w:rFonts w:eastAsia="Arial" w:cs="Times New Roman"/>
          <w:color w:val="auto"/>
          <w:szCs w:val="24"/>
          <w14:ligatures w14:val="none"/>
        </w:rPr>
      </w:pPr>
      <w:r w:rsidRPr="00E540E0">
        <w:rPr>
          <w:rFonts w:eastAsia="Arial" w:cs="Times New Roman"/>
          <w:color w:val="auto"/>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4527E0F0" w14:textId="77777777" w:rsidR="00E540E0" w:rsidRPr="00E540E0" w:rsidRDefault="00E540E0" w:rsidP="00E540E0">
      <w:pPr>
        <w:spacing w:after="0" w:line="276" w:lineRule="auto"/>
        <w:jc w:val="both"/>
        <w:rPr>
          <w:rFonts w:eastAsia="Trebuchet MS" w:cs="Times New Roman"/>
          <w:b/>
          <w:bCs/>
          <w:color w:val="auto"/>
          <w:szCs w:val="24"/>
        </w:rPr>
      </w:pPr>
    </w:p>
    <w:p w14:paraId="25ED2557" w14:textId="77777777" w:rsidR="00E540E0" w:rsidRPr="00E540E0" w:rsidRDefault="00E540E0" w:rsidP="00E540E0">
      <w:pPr>
        <w:spacing w:after="0" w:line="276" w:lineRule="auto"/>
        <w:jc w:val="both"/>
        <w:rPr>
          <w:rFonts w:eastAsia="Trebuchet MS" w:cs="Times New Roman"/>
          <w:b/>
          <w:bCs/>
          <w:color w:val="auto"/>
          <w:szCs w:val="24"/>
        </w:rPr>
      </w:pPr>
    </w:p>
    <w:p w14:paraId="15BE3F64" w14:textId="77777777" w:rsidR="00E540E0" w:rsidRPr="00E540E0" w:rsidRDefault="00E540E0" w:rsidP="00E540E0">
      <w:pPr>
        <w:spacing w:after="0" w:line="276" w:lineRule="auto"/>
        <w:jc w:val="both"/>
        <w:rPr>
          <w:rFonts w:eastAsia="Trebuchet MS" w:cs="Times New Roman"/>
          <w:b/>
          <w:bCs/>
          <w:color w:val="auto"/>
          <w:szCs w:val="24"/>
        </w:rPr>
      </w:pPr>
      <w:r w:rsidRPr="00E540E0">
        <w:rPr>
          <w:rFonts w:eastAsia="Trebuchet MS" w:cs="Times New Roman"/>
          <w:b/>
          <w:bCs/>
          <w:color w:val="auto"/>
          <w:szCs w:val="24"/>
        </w:rPr>
        <w:t xml:space="preserve">CRITERII DE SELECȚIE </w:t>
      </w:r>
    </w:p>
    <w:p w14:paraId="013A423A" w14:textId="3E30097A" w:rsidR="00787B99" w:rsidRPr="00893429" w:rsidRDefault="00893429" w:rsidP="00893429">
      <w:pPr>
        <w:pStyle w:val="pf0"/>
        <w:spacing w:before="0" w:beforeAutospacing="0" w:after="0" w:afterAutospacing="0" w:line="276" w:lineRule="auto"/>
        <w:ind w:left="12"/>
        <w:rPr>
          <w:b/>
          <w:bCs/>
        </w:rPr>
      </w:pPr>
      <w:r>
        <w:rPr>
          <w:rStyle w:val="cf01"/>
          <w:rFonts w:ascii="Times New Roman" w:hAnsi="Times New Roman" w:cs="Times New Roman"/>
          <w:b w:val="0"/>
          <w:bCs w:val="0"/>
          <w:sz w:val="24"/>
          <w:szCs w:val="24"/>
        </w:rPr>
        <w:t xml:space="preserve">     </w:t>
      </w:r>
      <w:r w:rsidR="00AD5A1A" w:rsidRPr="00893429">
        <w:rPr>
          <w:rStyle w:val="cf01"/>
          <w:rFonts w:ascii="Times New Roman" w:hAnsi="Times New Roman" w:cs="Times New Roman"/>
          <w:b w:val="0"/>
          <w:bCs w:val="0"/>
          <w:sz w:val="24"/>
          <w:szCs w:val="24"/>
        </w:rPr>
        <w:t>I.</w:t>
      </w:r>
      <w:r w:rsidR="00787B99" w:rsidRPr="00893429">
        <w:rPr>
          <w:rStyle w:val="cf01"/>
          <w:rFonts w:ascii="Times New Roman" w:hAnsi="Times New Roman" w:cs="Times New Roman"/>
          <w:b w:val="0"/>
          <w:bCs w:val="0"/>
          <w:sz w:val="24"/>
          <w:szCs w:val="24"/>
        </w:rPr>
        <w:t>COMPETEN</w:t>
      </w:r>
      <w:r w:rsidR="00787B99" w:rsidRPr="00893429">
        <w:rPr>
          <w:rStyle w:val="cf11"/>
          <w:rFonts w:ascii="Times New Roman" w:hAnsi="Times New Roman" w:cs="Times New Roman"/>
          <w:b w:val="0"/>
          <w:bCs w:val="0"/>
          <w:sz w:val="24"/>
          <w:szCs w:val="24"/>
        </w:rPr>
        <w:t>Ț</w:t>
      </w:r>
      <w:r w:rsidR="00787B99" w:rsidRPr="00893429">
        <w:rPr>
          <w:rStyle w:val="cf21"/>
          <w:rFonts w:ascii="Times New Roman" w:hAnsi="Times New Roman" w:cs="Times New Roman"/>
          <w:b w:val="0"/>
          <w:bCs w:val="0"/>
          <w:sz w:val="24"/>
          <w:szCs w:val="24"/>
        </w:rPr>
        <w:t>E</w:t>
      </w:r>
      <w:r w:rsidRPr="00893429">
        <w:rPr>
          <w:rStyle w:val="cf21"/>
          <w:rFonts w:ascii="Times New Roman" w:hAnsi="Times New Roman" w:cs="Times New Roman"/>
          <w:b w:val="0"/>
          <w:bCs w:val="0"/>
          <w:sz w:val="24"/>
          <w:szCs w:val="24"/>
        </w:rPr>
        <w:t>: c</w:t>
      </w:r>
      <w:r w:rsidR="00787B99" w:rsidRPr="00893429">
        <w:rPr>
          <w:rStyle w:val="cf01"/>
          <w:rFonts w:ascii="Times New Roman" w:hAnsi="Times New Roman" w:cs="Times New Roman"/>
          <w:b w:val="0"/>
          <w:bCs w:val="0"/>
          <w:sz w:val="24"/>
          <w:szCs w:val="24"/>
        </w:rPr>
        <w:t>ompetențe specifice sectorului de activitate al întreprinderii publice</w:t>
      </w:r>
      <w:r w:rsidRPr="00893429">
        <w:rPr>
          <w:rStyle w:val="cf01"/>
          <w:rFonts w:ascii="Times New Roman" w:hAnsi="Times New Roman" w:cs="Times New Roman"/>
          <w:b w:val="0"/>
          <w:bCs w:val="0"/>
          <w:sz w:val="24"/>
          <w:szCs w:val="24"/>
        </w:rPr>
        <w:t>, c</w:t>
      </w:r>
      <w:r w:rsidR="00787B99" w:rsidRPr="00893429">
        <w:rPr>
          <w:rStyle w:val="cf01"/>
          <w:rFonts w:ascii="Times New Roman" w:hAnsi="Times New Roman" w:cs="Times New Roman"/>
          <w:b w:val="0"/>
          <w:bCs w:val="0"/>
          <w:sz w:val="24"/>
          <w:szCs w:val="24"/>
        </w:rPr>
        <w:t>ompetențe profesionale de importanță strategică</w:t>
      </w:r>
      <w:r w:rsidRPr="00893429">
        <w:rPr>
          <w:rStyle w:val="cf01"/>
          <w:rFonts w:ascii="Times New Roman" w:hAnsi="Times New Roman" w:cs="Times New Roman"/>
          <w:b w:val="0"/>
          <w:bCs w:val="0"/>
          <w:sz w:val="24"/>
          <w:szCs w:val="24"/>
        </w:rPr>
        <w:t>, c</w:t>
      </w:r>
      <w:r w:rsidR="00787B99" w:rsidRPr="00893429">
        <w:rPr>
          <w:rStyle w:val="cf01"/>
          <w:rFonts w:ascii="Times New Roman" w:hAnsi="Times New Roman" w:cs="Times New Roman"/>
          <w:b w:val="0"/>
          <w:bCs w:val="0"/>
          <w:sz w:val="24"/>
          <w:szCs w:val="24"/>
        </w:rPr>
        <w:t>ompetențe de guvernanță corporativă</w:t>
      </w:r>
      <w:r w:rsidRPr="00893429">
        <w:rPr>
          <w:rStyle w:val="cf01"/>
          <w:rFonts w:ascii="Times New Roman" w:hAnsi="Times New Roman" w:cs="Times New Roman"/>
          <w:b w:val="0"/>
          <w:bCs w:val="0"/>
          <w:sz w:val="24"/>
          <w:szCs w:val="24"/>
        </w:rPr>
        <w:t>, c</w:t>
      </w:r>
      <w:r w:rsidR="00787B99" w:rsidRPr="00893429">
        <w:rPr>
          <w:rStyle w:val="cf01"/>
          <w:rFonts w:ascii="Times New Roman" w:hAnsi="Times New Roman" w:cs="Times New Roman"/>
          <w:b w:val="0"/>
          <w:bCs w:val="0"/>
          <w:sz w:val="24"/>
          <w:szCs w:val="24"/>
        </w:rPr>
        <w:t>ompetențe sociale și personale</w:t>
      </w:r>
      <w:r w:rsidRPr="00893429">
        <w:rPr>
          <w:rStyle w:val="cf01"/>
          <w:rFonts w:ascii="Times New Roman" w:hAnsi="Times New Roman" w:cs="Times New Roman"/>
          <w:b w:val="0"/>
          <w:bCs w:val="0"/>
          <w:sz w:val="24"/>
          <w:szCs w:val="24"/>
        </w:rPr>
        <w:t>, e</w:t>
      </w:r>
      <w:r w:rsidR="00787B99" w:rsidRPr="00893429">
        <w:rPr>
          <w:rStyle w:val="cf01"/>
          <w:rFonts w:ascii="Times New Roman" w:hAnsi="Times New Roman" w:cs="Times New Roman"/>
          <w:b w:val="0"/>
          <w:bCs w:val="0"/>
          <w:sz w:val="24"/>
          <w:szCs w:val="24"/>
        </w:rPr>
        <w:t>xperiență pe plan local și internațional</w:t>
      </w:r>
      <w:r w:rsidRPr="00893429">
        <w:rPr>
          <w:rStyle w:val="cf01"/>
          <w:rFonts w:ascii="Times New Roman" w:hAnsi="Times New Roman" w:cs="Times New Roman"/>
          <w:b w:val="0"/>
          <w:bCs w:val="0"/>
          <w:sz w:val="24"/>
          <w:szCs w:val="24"/>
        </w:rPr>
        <w:t>, c</w:t>
      </w:r>
      <w:r w:rsidR="00787B99" w:rsidRPr="00893429">
        <w:rPr>
          <w:rStyle w:val="cf01"/>
          <w:rFonts w:ascii="Times New Roman" w:hAnsi="Times New Roman" w:cs="Times New Roman"/>
          <w:b w:val="0"/>
          <w:bCs w:val="0"/>
          <w:sz w:val="24"/>
          <w:szCs w:val="24"/>
        </w:rPr>
        <w:t>ompetențe și restricții specifice pentru funcționarii publici sau alte categorii de personal din cadrul Autorității Publice Tutelare ori din cadrul altor autorități sau instituții publice</w:t>
      </w:r>
      <w:r w:rsidRPr="00893429">
        <w:rPr>
          <w:rStyle w:val="cf01"/>
          <w:rFonts w:ascii="Times New Roman" w:hAnsi="Times New Roman" w:cs="Times New Roman"/>
          <w:b w:val="0"/>
          <w:bCs w:val="0"/>
          <w:sz w:val="24"/>
          <w:szCs w:val="24"/>
        </w:rPr>
        <w:t>, a</w:t>
      </w:r>
      <w:r w:rsidR="00787B99" w:rsidRPr="00893429">
        <w:rPr>
          <w:rStyle w:val="cf01"/>
          <w:rFonts w:ascii="Times New Roman" w:hAnsi="Times New Roman" w:cs="Times New Roman"/>
          <w:b w:val="0"/>
          <w:bCs w:val="0"/>
          <w:sz w:val="24"/>
          <w:szCs w:val="24"/>
        </w:rPr>
        <w:t>linierea cu scrisoarea de așteptări</w:t>
      </w:r>
    </w:p>
    <w:p w14:paraId="1BB12CBB" w14:textId="1A825D79" w:rsidR="00787B99" w:rsidRPr="00787B99" w:rsidRDefault="00787B99" w:rsidP="00787B99">
      <w:pPr>
        <w:pStyle w:val="pf2"/>
        <w:spacing w:before="0" w:beforeAutospacing="0" w:after="0" w:afterAutospacing="0" w:line="276" w:lineRule="auto"/>
      </w:pPr>
      <w:r w:rsidRPr="00787B99">
        <w:rPr>
          <w:rStyle w:val="cf41"/>
          <w:rFonts w:ascii="Times New Roman" w:hAnsi="Times New Roman" w:cs="Times New Roman"/>
          <w:sz w:val="24"/>
          <w:szCs w:val="24"/>
        </w:rPr>
        <w:t>II. TR</w:t>
      </w:r>
      <w:r w:rsidRPr="00787B99">
        <w:rPr>
          <w:rStyle w:val="cf51"/>
          <w:rFonts w:ascii="Times New Roman" w:hAnsi="Times New Roman" w:cs="Times New Roman"/>
          <w:sz w:val="24"/>
          <w:szCs w:val="24"/>
        </w:rPr>
        <w:t>Ă</w:t>
      </w:r>
      <w:r w:rsidRPr="00787B99">
        <w:rPr>
          <w:rStyle w:val="cf41"/>
          <w:rFonts w:ascii="Times New Roman" w:hAnsi="Times New Roman" w:cs="Times New Roman"/>
          <w:sz w:val="24"/>
          <w:szCs w:val="24"/>
        </w:rPr>
        <w:t>S</w:t>
      </w:r>
      <w:r w:rsidRPr="00787B99">
        <w:rPr>
          <w:rStyle w:val="cf51"/>
          <w:rFonts w:ascii="Times New Roman" w:hAnsi="Times New Roman" w:cs="Times New Roman"/>
          <w:sz w:val="24"/>
          <w:szCs w:val="24"/>
        </w:rPr>
        <w:t>Ă</w:t>
      </w:r>
      <w:r w:rsidRPr="00787B99">
        <w:rPr>
          <w:rStyle w:val="cf41"/>
          <w:rFonts w:ascii="Times New Roman" w:hAnsi="Times New Roman" w:cs="Times New Roman"/>
          <w:sz w:val="24"/>
          <w:szCs w:val="24"/>
        </w:rPr>
        <w:t>TURI</w:t>
      </w:r>
      <w:r w:rsidR="00893429">
        <w:t>: r</w:t>
      </w:r>
      <w:r w:rsidRPr="00787B99">
        <w:rPr>
          <w:rStyle w:val="cf31"/>
          <w:rFonts w:ascii="Times New Roman" w:hAnsi="Times New Roman" w:cs="Times New Roman"/>
          <w:sz w:val="24"/>
          <w:szCs w:val="24"/>
        </w:rPr>
        <w:t>eputație personală și profesională</w:t>
      </w:r>
      <w:r w:rsidR="00893429">
        <w:t>, i</w:t>
      </w:r>
      <w:r w:rsidRPr="00787B99">
        <w:rPr>
          <w:rStyle w:val="cf31"/>
          <w:rFonts w:ascii="Times New Roman" w:hAnsi="Times New Roman" w:cs="Times New Roman"/>
          <w:sz w:val="24"/>
          <w:szCs w:val="24"/>
        </w:rPr>
        <w:t>ntegritate</w:t>
      </w:r>
      <w:r w:rsidR="00893429">
        <w:t>, i</w:t>
      </w:r>
      <w:r w:rsidRPr="00787B99">
        <w:rPr>
          <w:rStyle w:val="cf31"/>
          <w:rFonts w:ascii="Times New Roman" w:hAnsi="Times New Roman" w:cs="Times New Roman"/>
          <w:sz w:val="24"/>
          <w:szCs w:val="24"/>
        </w:rPr>
        <w:t>ndependență</w:t>
      </w:r>
      <w:r w:rsidR="00893429">
        <w:t>, e</w:t>
      </w:r>
      <w:r w:rsidRPr="00787B99">
        <w:rPr>
          <w:rStyle w:val="cf31"/>
          <w:rFonts w:ascii="Times New Roman" w:hAnsi="Times New Roman" w:cs="Times New Roman"/>
          <w:sz w:val="24"/>
          <w:szCs w:val="24"/>
        </w:rPr>
        <w:t>xpunere politică</w:t>
      </w:r>
      <w:r w:rsidR="00893429">
        <w:t>, a</w:t>
      </w:r>
      <w:r w:rsidRPr="00787B99">
        <w:rPr>
          <w:rStyle w:val="cf31"/>
          <w:rFonts w:ascii="Times New Roman" w:hAnsi="Times New Roman" w:cs="Times New Roman"/>
          <w:sz w:val="24"/>
          <w:szCs w:val="24"/>
        </w:rPr>
        <w:t>bilități de comunicare interpersonală</w:t>
      </w:r>
      <w:r w:rsidR="00893429">
        <w:t>, v</w:t>
      </w:r>
      <w:r w:rsidRPr="00787B99">
        <w:rPr>
          <w:rStyle w:val="cf31"/>
          <w:rFonts w:ascii="Times New Roman" w:hAnsi="Times New Roman" w:cs="Times New Roman"/>
          <w:sz w:val="24"/>
          <w:szCs w:val="24"/>
        </w:rPr>
        <w:t>iziune strategică</w:t>
      </w:r>
    </w:p>
    <w:p w14:paraId="2BA0080D" w14:textId="09178FAB" w:rsidR="00787B99" w:rsidRPr="00787B99" w:rsidRDefault="00787B99" w:rsidP="00787B99">
      <w:pPr>
        <w:pStyle w:val="pf2"/>
        <w:spacing w:before="0" w:beforeAutospacing="0" w:after="0" w:afterAutospacing="0" w:line="276" w:lineRule="auto"/>
      </w:pPr>
      <w:r w:rsidRPr="00787B99">
        <w:rPr>
          <w:rStyle w:val="cf41"/>
          <w:rFonts w:ascii="Times New Roman" w:hAnsi="Times New Roman" w:cs="Times New Roman"/>
          <w:sz w:val="24"/>
          <w:szCs w:val="24"/>
        </w:rPr>
        <w:t>III. ALTE CRITERII</w:t>
      </w:r>
      <w:r w:rsidR="00893429">
        <w:t>: r</w:t>
      </w:r>
      <w:r w:rsidRPr="00787B99">
        <w:rPr>
          <w:rStyle w:val="cf31"/>
          <w:rFonts w:ascii="Times New Roman" w:hAnsi="Times New Roman" w:cs="Times New Roman"/>
          <w:sz w:val="24"/>
          <w:szCs w:val="24"/>
        </w:rPr>
        <w:t xml:space="preserve">ezultatele </w:t>
      </w:r>
      <w:proofErr w:type="spellStart"/>
      <w:r w:rsidRPr="00787B99">
        <w:rPr>
          <w:rStyle w:val="cf31"/>
          <w:rFonts w:ascii="Times New Roman" w:hAnsi="Times New Roman" w:cs="Times New Roman"/>
          <w:sz w:val="24"/>
          <w:szCs w:val="24"/>
        </w:rPr>
        <w:t>economico</w:t>
      </w:r>
      <w:proofErr w:type="spellEnd"/>
      <w:r w:rsidRPr="00787B99">
        <w:rPr>
          <w:rStyle w:val="cf31"/>
          <w:rFonts w:ascii="Times New Roman" w:hAnsi="Times New Roman" w:cs="Times New Roman"/>
          <w:sz w:val="24"/>
          <w:szCs w:val="24"/>
        </w:rPr>
        <w:t>-financiare ale întreprinderilor în care candidatul și-a exercitat mandatul de administrator sau de director</w:t>
      </w:r>
      <w:r w:rsidR="00893429">
        <w:t>, î</w:t>
      </w:r>
      <w:r w:rsidRPr="00787B99">
        <w:rPr>
          <w:rStyle w:val="cf31"/>
          <w:rFonts w:ascii="Times New Roman" w:hAnsi="Times New Roman" w:cs="Times New Roman"/>
          <w:sz w:val="24"/>
          <w:szCs w:val="24"/>
        </w:rPr>
        <w:t>nscrieri în cazierul fiscal</w:t>
      </w:r>
      <w:r w:rsidR="00624FB7">
        <w:rPr>
          <w:rStyle w:val="cf31"/>
          <w:rFonts w:ascii="Times New Roman" w:hAnsi="Times New Roman" w:cs="Times New Roman"/>
          <w:sz w:val="24"/>
          <w:szCs w:val="24"/>
        </w:rPr>
        <w:t xml:space="preserve">, </w:t>
      </w:r>
      <w:r w:rsidRPr="00787B99">
        <w:rPr>
          <w:rStyle w:val="cf31"/>
          <w:rFonts w:ascii="Times New Roman" w:hAnsi="Times New Roman" w:cs="Times New Roman"/>
          <w:sz w:val="24"/>
          <w:szCs w:val="24"/>
        </w:rPr>
        <w:t>judiciar și administrativ</w:t>
      </w:r>
      <w:r w:rsidR="00893429">
        <w:t>, c</w:t>
      </w:r>
      <w:r w:rsidRPr="00787B99">
        <w:rPr>
          <w:rStyle w:val="cf31"/>
          <w:rFonts w:ascii="Times New Roman" w:hAnsi="Times New Roman" w:cs="Times New Roman"/>
          <w:sz w:val="24"/>
          <w:szCs w:val="24"/>
        </w:rPr>
        <w:t>riterii de gen</w:t>
      </w:r>
      <w:r w:rsidR="00893429">
        <w:t>, e</w:t>
      </w:r>
      <w:r w:rsidRPr="00787B99">
        <w:rPr>
          <w:rStyle w:val="cf31"/>
          <w:rFonts w:ascii="Times New Roman" w:hAnsi="Times New Roman" w:cs="Times New Roman"/>
          <w:sz w:val="24"/>
          <w:szCs w:val="24"/>
        </w:rPr>
        <w:t xml:space="preserve">xperiență relevantă în managementul societăților din sectorul energetic, al utilităților publice, al producerii sau distribuției energiei termice/electrice, </w:t>
      </w:r>
      <w:r w:rsidRPr="00787B99">
        <w:rPr>
          <w:rStyle w:val="cf31"/>
          <w:rFonts w:ascii="Times New Roman" w:hAnsi="Times New Roman" w:cs="Times New Roman"/>
          <w:sz w:val="24"/>
          <w:szCs w:val="24"/>
        </w:rPr>
        <w:lastRenderedPageBreak/>
        <w:t>inclusiv în relația cu autoritățile de reglementare</w:t>
      </w:r>
      <w:r w:rsidR="00893429">
        <w:t>, e</w:t>
      </w:r>
      <w:r w:rsidRPr="00787B99">
        <w:rPr>
          <w:rStyle w:val="cf31"/>
          <w:rFonts w:ascii="Times New Roman" w:hAnsi="Times New Roman" w:cs="Times New Roman"/>
          <w:sz w:val="24"/>
          <w:szCs w:val="24"/>
        </w:rPr>
        <w:t xml:space="preserve">xperiență în atragerea și implementarea proiectelor cu finanțare europeană sau națională relevante pentru modernizarea infrastructurii energetice (PNRR, Fondul pentru Modernizare, AFM, Orizont Europa, Just </w:t>
      </w:r>
      <w:proofErr w:type="spellStart"/>
      <w:r w:rsidRPr="00787B99">
        <w:rPr>
          <w:rStyle w:val="cf31"/>
          <w:rFonts w:ascii="Times New Roman" w:hAnsi="Times New Roman" w:cs="Times New Roman"/>
          <w:sz w:val="24"/>
          <w:szCs w:val="24"/>
        </w:rPr>
        <w:t>Transition</w:t>
      </w:r>
      <w:proofErr w:type="spellEnd"/>
      <w:r w:rsidRPr="00787B99">
        <w:rPr>
          <w:rStyle w:val="cf31"/>
          <w:rFonts w:ascii="Times New Roman" w:hAnsi="Times New Roman" w:cs="Times New Roman"/>
          <w:sz w:val="24"/>
          <w:szCs w:val="24"/>
        </w:rPr>
        <w:t xml:space="preserve"> Fund)</w:t>
      </w:r>
    </w:p>
    <w:p w14:paraId="1C60C91C" w14:textId="77777777" w:rsidR="00E540E0" w:rsidRPr="00E540E0" w:rsidRDefault="00E540E0" w:rsidP="00E540E0">
      <w:pPr>
        <w:spacing w:after="0" w:line="276" w:lineRule="auto"/>
        <w:jc w:val="both"/>
        <w:rPr>
          <w:rFonts w:eastAsia="Trebuchet MS" w:cs="Times New Roman"/>
          <w:color w:val="auto"/>
          <w:szCs w:val="24"/>
        </w:rPr>
      </w:pPr>
    </w:p>
    <w:p w14:paraId="480FE8D9"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MODALITATEA DE EVALUARE A CRITERIILOR DE SELECȚIE</w:t>
      </w:r>
    </w:p>
    <w:p w14:paraId="2564B715"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14:paraId="23D069D6" w14:textId="77777777" w:rsidR="00E540E0" w:rsidRPr="00E540E0" w:rsidRDefault="00E540E0" w:rsidP="00E540E0">
      <w:pPr>
        <w:spacing w:after="0" w:line="276" w:lineRule="auto"/>
        <w:jc w:val="both"/>
        <w:rPr>
          <w:rFonts w:eastAsia="Trebuchet MS" w:cs="Times New Roman"/>
          <w:b/>
          <w:bCs/>
          <w:color w:val="auto"/>
          <w:szCs w:val="24"/>
        </w:rPr>
      </w:pPr>
    </w:p>
    <w:p w14:paraId="0D78FBFB" w14:textId="77777777" w:rsidR="00E540E0" w:rsidRPr="00E540E0" w:rsidRDefault="00E540E0" w:rsidP="007214F7">
      <w:pPr>
        <w:spacing w:after="0" w:line="276" w:lineRule="auto"/>
        <w:jc w:val="both"/>
        <w:rPr>
          <w:rFonts w:eastAsia="Trebuchet MS" w:cs="Times New Roman"/>
          <w:color w:val="auto"/>
          <w:szCs w:val="24"/>
        </w:rPr>
      </w:pPr>
      <w:r w:rsidRPr="00E540E0">
        <w:rPr>
          <w:rFonts w:eastAsia="Trebuchet MS" w:cs="Times New Roman"/>
          <w:b/>
          <w:bCs/>
          <w:color w:val="auto"/>
          <w:szCs w:val="24"/>
        </w:rPr>
        <w:t>DEPUNEREA DOSARELOR DE CANDIDATURĂ</w:t>
      </w:r>
    </w:p>
    <w:p w14:paraId="50DF9E8B" w14:textId="24191F92" w:rsidR="007214F7" w:rsidRPr="007214F7" w:rsidRDefault="00E540E0" w:rsidP="007214F7">
      <w:pPr>
        <w:pStyle w:val="NormalWeb"/>
        <w:spacing w:after="0" w:line="276" w:lineRule="auto"/>
        <w:rPr>
          <w:rFonts w:ascii="Calibri" w:eastAsia="Aptos" w:hAnsi="Calibri" w:cs="Calibri"/>
          <w:color w:val="000000"/>
          <w:lang w:eastAsia="ro-RO"/>
          <w14:ligatures w14:val="none"/>
        </w:rPr>
      </w:pPr>
      <w:r w:rsidRPr="00E540E0">
        <w:rPr>
          <w:rFonts w:eastAsia="Trebuchet MS"/>
          <w:color w:val="auto"/>
        </w:rPr>
        <w:t xml:space="preserve">Dosarul de candidatură se depune </w:t>
      </w:r>
      <w:r w:rsidRPr="00E540E0">
        <w:rPr>
          <w:rFonts w:eastAsia="Trebuchet MS"/>
          <w:color w:val="auto"/>
          <w:u w:val="single"/>
        </w:rPr>
        <w:t>în mod obligatoriu</w:t>
      </w:r>
      <w:r w:rsidRPr="00E540E0">
        <w:rPr>
          <w:rFonts w:eastAsia="Trebuchet MS"/>
          <w:color w:val="auto"/>
        </w:rPr>
        <w:t xml:space="preserve"> până la data-limită de </w:t>
      </w:r>
      <w:r w:rsidRPr="00E540E0">
        <w:rPr>
          <w:rFonts w:eastAsia="Trebuchet MS"/>
          <w:color w:val="auto"/>
          <w:highlight w:val="yellow"/>
        </w:rPr>
        <w:t>[...], ora [...]</w:t>
      </w:r>
      <w:r w:rsidRPr="00E540E0">
        <w:rPr>
          <w:rFonts w:eastAsia="Trebuchet MS"/>
          <w:color w:val="auto"/>
        </w:rPr>
        <w:t xml:space="preserve"> în format </w:t>
      </w:r>
      <w:r w:rsidRPr="00E540E0">
        <w:rPr>
          <w:rFonts w:eastAsia="Trebuchet MS"/>
          <w:color w:val="auto"/>
          <w:u w:val="single"/>
        </w:rPr>
        <w:t>fizic</w:t>
      </w:r>
      <w:r w:rsidRPr="00E540E0">
        <w:rPr>
          <w:rFonts w:eastAsia="Trebuchet MS"/>
          <w:color w:val="auto"/>
        </w:rPr>
        <w:t xml:space="preserve"> (pe suport de hârtie) la </w:t>
      </w:r>
      <w:r w:rsidRPr="007214F7">
        <w:rPr>
          <w:rFonts w:eastAsia="Trebuchet MS"/>
          <w:color w:val="auto"/>
        </w:rPr>
        <w:t>Registratura</w:t>
      </w:r>
      <w:r w:rsidR="007214F7" w:rsidRPr="007214F7">
        <w:rPr>
          <w:rFonts w:eastAsia="Trebuchet MS"/>
          <w:color w:val="auto"/>
        </w:rPr>
        <w:t xml:space="preserve"> </w:t>
      </w:r>
      <w:r w:rsidR="007214F7" w:rsidRPr="007214F7">
        <w:rPr>
          <w:rFonts w:eastAsia="Aptos"/>
          <w:color w:val="000000"/>
          <w:lang w:eastAsia="ro-RO"/>
          <w14:ligatures w14:val="none"/>
        </w:rPr>
        <w:t xml:space="preserve">Primăriei </w:t>
      </w:r>
      <w:r w:rsidR="007214F7" w:rsidRPr="00964DAC">
        <w:rPr>
          <w:rFonts w:eastAsia="Aptos"/>
          <w:color w:val="000000"/>
          <w:lang w:eastAsia="ro-RO"/>
          <w14:ligatures w14:val="none"/>
        </w:rPr>
        <w:t>Municipiului Cluj-Napoca</w:t>
      </w:r>
      <w:r w:rsidR="00964DAC" w:rsidRPr="00964DAC">
        <w:rPr>
          <w:rFonts w:eastAsia="Aptos"/>
          <w:color w:val="000000"/>
          <w:lang w:eastAsia="ro-RO"/>
          <w14:ligatures w14:val="none"/>
        </w:rPr>
        <w:t xml:space="preserve">, </w:t>
      </w:r>
      <w:r w:rsidR="00964DAC" w:rsidRPr="00964DAC">
        <w:rPr>
          <w:rFonts w:eastAsia="Aptos"/>
          <w:color w:val="000000"/>
          <w:szCs w:val="22"/>
        </w:rPr>
        <w:t>Str. Moților nr. 3, cod poștal 400001, Cluj-Napoca, județul Cluj, România</w:t>
      </w:r>
    </w:p>
    <w:p w14:paraId="7567795D" w14:textId="41509A41" w:rsidR="00E540E0" w:rsidRPr="00585FEF" w:rsidRDefault="00E540E0" w:rsidP="007214F7">
      <w:pPr>
        <w:spacing w:after="0" w:line="276" w:lineRule="auto"/>
        <w:jc w:val="both"/>
        <w:rPr>
          <w:rFonts w:eastAsia="Trebuchet MS" w:cs="Times New Roman"/>
          <w:color w:val="auto"/>
          <w:szCs w:val="24"/>
        </w:rPr>
      </w:pPr>
      <w:r w:rsidRPr="00E540E0">
        <w:rPr>
          <w:rFonts w:eastAsia="Trebuchet MS" w:cs="Times New Roman"/>
          <w:color w:val="auto"/>
          <w:szCs w:val="24"/>
        </w:rPr>
        <w:t xml:space="preserve">  și în format </w:t>
      </w:r>
      <w:r w:rsidRPr="00E540E0">
        <w:rPr>
          <w:rFonts w:eastAsia="Trebuchet MS" w:cs="Times New Roman"/>
          <w:color w:val="auto"/>
          <w:szCs w:val="24"/>
          <w:u w:val="single"/>
        </w:rPr>
        <w:t>electronic</w:t>
      </w:r>
      <w:r w:rsidRPr="00E540E0">
        <w:rPr>
          <w:rFonts w:eastAsia="Trebuchet MS" w:cs="Times New Roman"/>
          <w:color w:val="auto"/>
          <w:szCs w:val="24"/>
        </w:rPr>
        <w:t>, la adresa instituțională a Comisiei de selecție și nominaliza</w:t>
      </w:r>
      <w:r w:rsidR="00585FEF">
        <w:rPr>
          <w:rFonts w:eastAsia="Trebuchet MS" w:cs="Times New Roman"/>
          <w:color w:val="auto"/>
          <w:szCs w:val="24"/>
        </w:rPr>
        <w:t xml:space="preserve">re </w:t>
      </w:r>
      <w:hyperlink r:id="rId25" w:history="1">
        <w:r w:rsidR="00AB0193" w:rsidRPr="00236135">
          <w:rPr>
            <w:rStyle w:val="Hyperlink"/>
            <w:rFonts w:eastAsia="Trebuchet MS" w:cs="Times New Roman"/>
            <w:szCs w:val="24"/>
          </w:rPr>
          <w:t>selectie.termoficare@primariaclujnapoca.ro</w:t>
        </w:r>
      </w:hyperlink>
      <w:r w:rsidR="00AB0193">
        <w:rPr>
          <w:rFonts w:eastAsia="Trebuchet MS" w:cs="Times New Roman"/>
          <w:color w:val="auto"/>
          <w:szCs w:val="24"/>
        </w:rPr>
        <w:t xml:space="preserve"> </w:t>
      </w:r>
    </w:p>
    <w:p w14:paraId="1DA7D2EF" w14:textId="4703D0F8"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Dosarul în format fizic:</w:t>
      </w:r>
      <w:r w:rsidRPr="00E540E0">
        <w:rPr>
          <w:rFonts w:eastAsia="Trebuchet MS" w:cs="Times New Roman"/>
          <w:color w:val="auto"/>
          <w:szCs w:val="24"/>
        </w:rPr>
        <w:t xml:space="preserve"> dosarele pe suport de hârtie vor fi depuse în plic închis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sigilat, pe care se va menționa următorul text: „Candidatură Administrator A (sau B, după caz) al societății </w:t>
      </w:r>
      <w:r w:rsidR="00624FB7">
        <w:rPr>
          <w:rFonts w:eastAsia="Trebuchet MS" w:cs="Times New Roman"/>
          <w:color w:val="auto"/>
          <w:szCs w:val="24"/>
        </w:rPr>
        <w:t>TERMOFICARE NAPOCA SA</w:t>
      </w:r>
      <w:r w:rsidR="00624FB7" w:rsidRPr="00E540E0">
        <w:rPr>
          <w:rFonts w:eastAsia="Trebuchet MS" w:cs="Times New Roman"/>
          <w:color w:val="auto"/>
          <w:szCs w:val="24"/>
        </w:rPr>
        <w:t xml:space="preserve">” </w:t>
      </w:r>
      <w:r w:rsidRPr="00E540E0">
        <w:rPr>
          <w:rFonts w:eastAsia="Trebuchet MS" w:cs="Times New Roman"/>
          <w:color w:val="auto"/>
          <w:szCs w:val="24"/>
        </w:rPr>
        <w:t xml:space="preserve">Dosarele de candidatură care vor fi înregistrate la registratura autorității publice tutelare ulterior datei-limită stabilită mai sus, </w:t>
      </w:r>
      <w:r w:rsidRPr="00E540E0">
        <w:rPr>
          <w:rFonts w:eastAsia="Trebuchet MS" w:cs="Times New Roman"/>
          <w:color w:val="auto"/>
          <w:szCs w:val="24"/>
          <w:u w:val="single"/>
        </w:rPr>
        <w:t>nu vor fi luate în considerare</w:t>
      </w:r>
      <w:r w:rsidRPr="00E540E0">
        <w:rPr>
          <w:rFonts w:eastAsia="Trebuchet MS" w:cs="Times New Roman"/>
          <w:color w:val="auto"/>
          <w:szCs w:val="24"/>
        </w:rPr>
        <w:t xml:space="preserve">, fiind considerate depuse după data-limită, </w:t>
      </w:r>
    </w:p>
    <w:p w14:paraId="4A53CEE6" w14:textId="30F7A4DD"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Dosarul în format electronic</w:t>
      </w:r>
      <w:r w:rsidRPr="00E540E0">
        <w:rPr>
          <w:rFonts w:eastAsia="Trebuchet MS" w:cs="Times New Roman"/>
          <w:color w:val="auto"/>
          <w:szCs w:val="24"/>
        </w:rPr>
        <w:t>: dosarele de candidatură în format electronic se transmit la adresa de e-mail</w:t>
      </w:r>
      <w:r w:rsidR="00AB0193">
        <w:rPr>
          <w:rFonts w:eastAsia="Trebuchet MS" w:cs="Times New Roman"/>
          <w:color w:val="auto"/>
          <w:szCs w:val="24"/>
        </w:rPr>
        <w:t xml:space="preserve"> </w:t>
      </w:r>
      <w:hyperlink r:id="rId26" w:history="1">
        <w:r w:rsidR="008D6634" w:rsidRPr="00236135">
          <w:rPr>
            <w:rStyle w:val="Hyperlink"/>
            <w:rFonts w:eastAsia="Trebuchet MS" w:cs="Times New Roman"/>
            <w:szCs w:val="24"/>
          </w:rPr>
          <w:t>selectie.termoficare@primariaclujnapoca.ro</w:t>
        </w:r>
      </w:hyperlink>
      <w:r w:rsidR="008D6634">
        <w:rPr>
          <w:rFonts w:eastAsia="Trebuchet MS" w:cs="Times New Roman"/>
          <w:color w:val="auto"/>
          <w:szCs w:val="24"/>
        </w:rPr>
        <w:t xml:space="preserve"> </w:t>
      </w:r>
      <w:r w:rsidRPr="00E540E0">
        <w:rPr>
          <w:rFonts w:eastAsia="Trebuchet MS" w:cs="Times New Roman"/>
          <w:color w:val="auto"/>
          <w:szCs w:val="24"/>
        </w:rPr>
        <w:t xml:space="preserve">cu mențiunea în subiectul mesajului a următorului text: „Candidatură Administrator A (sau B, după caz) al societății </w:t>
      </w:r>
      <w:r w:rsidR="00624FB7" w:rsidRPr="00624FB7">
        <w:rPr>
          <w:rFonts w:eastAsia="Trebuchet MS" w:cs="Times New Roman"/>
          <w:color w:val="auto"/>
          <w:szCs w:val="24"/>
        </w:rPr>
        <w:t>TERMOFICARE NAPOCA SA</w:t>
      </w:r>
      <w:r w:rsidRPr="00E540E0">
        <w:rPr>
          <w:rFonts w:eastAsia="Trebuchet MS" w:cs="Times New Roman"/>
          <w:color w:val="auto"/>
          <w:szCs w:val="24"/>
        </w:rPr>
        <w:t xml:space="preserve">” </w:t>
      </w:r>
      <w:r w:rsidRPr="00E540E0">
        <w:rPr>
          <w:rFonts w:eastAsia="Trebuchet MS" w:cs="Times New Roman"/>
          <w:color w:val="auto"/>
          <w:szCs w:val="24"/>
          <w:highlight w:val="yellow"/>
        </w:rPr>
        <w:t xml:space="preserve">[Numele </w:t>
      </w:r>
      <w:proofErr w:type="spellStart"/>
      <w:r w:rsidRPr="00E540E0">
        <w:rPr>
          <w:rFonts w:eastAsia="Trebuchet MS" w:cs="Times New Roman"/>
          <w:color w:val="auto"/>
          <w:szCs w:val="24"/>
          <w:highlight w:val="yellow"/>
        </w:rPr>
        <w:t>şi</w:t>
      </w:r>
      <w:proofErr w:type="spellEnd"/>
      <w:r w:rsidRPr="00E540E0">
        <w:rPr>
          <w:rFonts w:eastAsia="Trebuchet MS" w:cs="Times New Roman"/>
          <w:color w:val="auto"/>
          <w:szCs w:val="24"/>
          <w:highlight w:val="yellow"/>
        </w:rPr>
        <w:t xml:space="preserve"> Prenumele candidatului]”.</w:t>
      </w:r>
    </w:p>
    <w:p w14:paraId="0C35309D" w14:textId="77777777" w:rsidR="00E540E0" w:rsidRPr="00E540E0" w:rsidRDefault="00E540E0" w:rsidP="00E540E0">
      <w:pPr>
        <w:spacing w:after="0" w:line="276" w:lineRule="auto"/>
        <w:jc w:val="both"/>
        <w:rPr>
          <w:rFonts w:eastAsia="Trebuchet MS" w:cs="Times New Roman"/>
          <w:b/>
          <w:bCs/>
          <w:color w:val="auto"/>
          <w:szCs w:val="24"/>
        </w:rPr>
      </w:pPr>
    </w:p>
    <w:p w14:paraId="6F96AF74"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u w:val="single"/>
        </w:rPr>
        <w:t>Reguli obligatorii</w:t>
      </w:r>
      <w:r w:rsidRPr="00E540E0">
        <w:rPr>
          <w:rFonts w:eastAsia="Trebuchet MS" w:cs="Times New Roman"/>
          <w:b/>
          <w:bCs/>
          <w:color w:val="auto"/>
          <w:szCs w:val="24"/>
        </w:rPr>
        <w:t xml:space="preserve"> pentru depunerea dosarelor de candidatură:</w:t>
      </w:r>
    </w:p>
    <w:p w14:paraId="02D5ECBB" w14:textId="77777777" w:rsidR="00E540E0" w:rsidRPr="00E540E0" w:rsidRDefault="00E540E0">
      <w:pPr>
        <w:numPr>
          <w:ilvl w:val="0"/>
          <w:numId w:val="8"/>
        </w:numPr>
        <w:spacing w:after="0" w:line="276" w:lineRule="auto"/>
        <w:contextualSpacing/>
        <w:jc w:val="both"/>
        <w:rPr>
          <w:rFonts w:eastAsia="Trebuchet MS" w:cs="Times New Roman"/>
          <w:bCs/>
          <w:color w:val="auto"/>
          <w:szCs w:val="24"/>
        </w:rPr>
      </w:pPr>
      <w:r w:rsidRPr="00E540E0">
        <w:rPr>
          <w:rFonts w:eastAsia="Trebuchet MS" w:cs="Times New Roman"/>
          <w:bCs/>
          <w:color w:val="auto"/>
          <w:szCs w:val="24"/>
        </w:rPr>
        <w:t>Dosarul de candidatură se depune în mod obligatoriu atât în format fizic, cât și în format electronic, până la aceeași dată și oră-limită stabilite prin prezentul anunț.</w:t>
      </w:r>
    </w:p>
    <w:p w14:paraId="63E77183" w14:textId="77777777" w:rsidR="00E540E0" w:rsidRPr="00E540E0" w:rsidRDefault="00E540E0">
      <w:pPr>
        <w:numPr>
          <w:ilvl w:val="0"/>
          <w:numId w:val="8"/>
        </w:numPr>
        <w:spacing w:after="0" w:line="276" w:lineRule="auto"/>
        <w:contextualSpacing/>
        <w:jc w:val="both"/>
        <w:rPr>
          <w:rFonts w:eastAsia="Trebuchet MS" w:cs="Times New Roman"/>
          <w:bCs/>
          <w:color w:val="auto"/>
          <w:szCs w:val="24"/>
        </w:rPr>
      </w:pPr>
      <w:r w:rsidRPr="00E540E0">
        <w:rPr>
          <w:rFonts w:eastAsia="Trebuchet MS" w:cs="Times New Roman"/>
          <w:bCs/>
          <w:color w:val="auto"/>
          <w:szCs w:val="24"/>
        </w:rPr>
        <w:t>Conținutul dosarului electronic trebuie să coincidă integral cu cel al dosarului de candidatură depus în format fizic.</w:t>
      </w:r>
    </w:p>
    <w:p w14:paraId="40FA958B" w14:textId="77777777" w:rsidR="00E540E0" w:rsidRPr="00E540E0" w:rsidRDefault="00E540E0">
      <w:pPr>
        <w:numPr>
          <w:ilvl w:val="0"/>
          <w:numId w:val="8"/>
        </w:numPr>
        <w:spacing w:after="0" w:line="276" w:lineRule="auto"/>
        <w:contextualSpacing/>
        <w:jc w:val="both"/>
        <w:rPr>
          <w:rFonts w:eastAsia="Trebuchet MS" w:cs="Times New Roman"/>
          <w:bCs/>
          <w:color w:val="auto"/>
          <w:szCs w:val="24"/>
        </w:rPr>
      </w:pPr>
      <w:r w:rsidRPr="00E540E0">
        <w:rPr>
          <w:rFonts w:eastAsia="Trebuchet MS" w:cs="Times New Roman"/>
          <w:bCs/>
          <w:color w:val="auto"/>
          <w:szCs w:val="24"/>
        </w:rPr>
        <w:t>Dosarul de candidatură va conține, în mod obligatoriu, OPIS documente, atât pentru dosarul depus pe suport de hârtie, cât și pentru dosarul transmis în format electronic.</w:t>
      </w:r>
    </w:p>
    <w:p w14:paraId="6847D600" w14:textId="77777777" w:rsidR="00E540E0" w:rsidRPr="00E540E0" w:rsidRDefault="00E540E0">
      <w:pPr>
        <w:numPr>
          <w:ilvl w:val="0"/>
          <w:numId w:val="8"/>
        </w:numPr>
        <w:spacing w:after="0" w:line="276" w:lineRule="auto"/>
        <w:contextualSpacing/>
        <w:jc w:val="both"/>
        <w:rPr>
          <w:rFonts w:eastAsia="Trebuchet MS" w:cs="Times New Roman"/>
          <w:bCs/>
          <w:color w:val="auto"/>
          <w:szCs w:val="24"/>
        </w:rPr>
      </w:pPr>
      <w:r w:rsidRPr="00E540E0">
        <w:rPr>
          <w:rFonts w:eastAsia="Trebuchet MS" w:cs="Times New Roman"/>
          <w:bCs/>
          <w:color w:val="auto"/>
          <w:szCs w:val="24"/>
        </w:rPr>
        <w:t>Documentele din dosarul de candidatură vor fi așezate obligatoriu în ordinea prevăzută în lista documentelor necesare pentru depunerea candidaturii și în OPIS-</w:t>
      </w:r>
      <w:proofErr w:type="spellStart"/>
      <w:r w:rsidRPr="00E540E0">
        <w:rPr>
          <w:rFonts w:eastAsia="Trebuchet MS" w:cs="Times New Roman"/>
          <w:bCs/>
          <w:color w:val="auto"/>
          <w:szCs w:val="24"/>
        </w:rPr>
        <w:t>ul</w:t>
      </w:r>
      <w:proofErr w:type="spellEnd"/>
      <w:r w:rsidRPr="00E540E0">
        <w:rPr>
          <w:rFonts w:eastAsia="Trebuchet MS" w:cs="Times New Roman"/>
          <w:bCs/>
          <w:color w:val="auto"/>
          <w:szCs w:val="24"/>
        </w:rPr>
        <w:t xml:space="preserve"> dosarului.</w:t>
      </w:r>
    </w:p>
    <w:p w14:paraId="26E9BC68" w14:textId="77777777" w:rsidR="00E540E0" w:rsidRPr="00E540E0" w:rsidRDefault="00E540E0">
      <w:pPr>
        <w:numPr>
          <w:ilvl w:val="0"/>
          <w:numId w:val="8"/>
        </w:numPr>
        <w:spacing w:after="0" w:line="276" w:lineRule="auto"/>
        <w:jc w:val="both"/>
        <w:rPr>
          <w:rFonts w:eastAsia="Trebuchet MS" w:cs="Times New Roman"/>
          <w:color w:val="auto"/>
          <w:szCs w:val="24"/>
        </w:rPr>
      </w:pPr>
      <w:r w:rsidRPr="00E540E0">
        <w:rPr>
          <w:rFonts w:eastAsia="Trebuchet MS" w:cs="Times New Roman"/>
          <w:color w:val="auto"/>
          <w:szCs w:val="24"/>
        </w:rPr>
        <w:lastRenderedPageBreak/>
        <w:t xml:space="preserve">Mesajele e-mail de depunere a dosarului în format electronic, cât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documentele </w:t>
      </w:r>
      <w:proofErr w:type="spellStart"/>
      <w:r w:rsidRPr="00E540E0">
        <w:rPr>
          <w:rFonts w:eastAsia="Trebuchet MS" w:cs="Times New Roman"/>
          <w:color w:val="auto"/>
          <w:szCs w:val="24"/>
        </w:rPr>
        <w:t>ataşate</w:t>
      </w:r>
      <w:proofErr w:type="spellEnd"/>
      <w:r w:rsidRPr="00E540E0">
        <w:rPr>
          <w:rFonts w:eastAsia="Trebuchet MS" w:cs="Times New Roman"/>
          <w:color w:val="auto"/>
          <w:szCs w:val="24"/>
        </w:rPr>
        <w:t xml:space="preserve"> vor trebui să </w:t>
      </w:r>
      <w:proofErr w:type="spellStart"/>
      <w:r w:rsidRPr="00E540E0">
        <w:rPr>
          <w:rFonts w:eastAsia="Trebuchet MS" w:cs="Times New Roman"/>
          <w:color w:val="auto"/>
          <w:szCs w:val="24"/>
        </w:rPr>
        <w:t>conţină</w:t>
      </w:r>
      <w:proofErr w:type="spellEnd"/>
      <w:r w:rsidRPr="00E540E0">
        <w:rPr>
          <w:rFonts w:eastAsia="Trebuchet MS" w:cs="Times New Roman"/>
          <w:color w:val="auto"/>
          <w:szCs w:val="24"/>
        </w:rPr>
        <w:t xml:space="preserve">, în mod obligatoriu, numele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prenumele candidatului (de exemplu „CV Popescu Ion”). </w:t>
      </w:r>
    </w:p>
    <w:p w14:paraId="6FEDA5AA" w14:textId="77777777" w:rsidR="00E540E0" w:rsidRPr="00E540E0" w:rsidRDefault="00E540E0">
      <w:pPr>
        <w:numPr>
          <w:ilvl w:val="0"/>
          <w:numId w:val="8"/>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Copiile </w:t>
      </w:r>
      <w:r w:rsidRPr="00E540E0">
        <w:rPr>
          <w:rFonts w:eastAsia="Trebuchet MS" w:cs="Times New Roman"/>
          <w:bCs/>
          <w:color w:val="auto"/>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14:paraId="0AF95A54" w14:textId="77777777" w:rsidR="00E540E0" w:rsidRPr="00E540E0" w:rsidRDefault="00E540E0">
      <w:pPr>
        <w:numPr>
          <w:ilvl w:val="0"/>
          <w:numId w:val="8"/>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Dosarele în format electronic NU vor fi transmise prin aplicații de transfer de fișiere (de ex: </w:t>
      </w:r>
      <w:proofErr w:type="spellStart"/>
      <w:r w:rsidRPr="00E540E0">
        <w:rPr>
          <w:rFonts w:eastAsia="Trebuchet MS" w:cs="Times New Roman"/>
          <w:color w:val="auto"/>
          <w:szCs w:val="24"/>
        </w:rPr>
        <w:t>WeTransfer</w:t>
      </w:r>
      <w:proofErr w:type="spellEnd"/>
      <w:r w:rsidRPr="00E540E0">
        <w:rPr>
          <w:rFonts w:eastAsia="Trebuchet MS" w:cs="Times New Roman"/>
          <w:color w:val="auto"/>
          <w:szCs w:val="24"/>
        </w:rPr>
        <w:t xml:space="preserve"> sau alte aplicații similare)</w:t>
      </w:r>
    </w:p>
    <w:p w14:paraId="1B0B0DD4" w14:textId="77777777" w:rsidR="00E540E0" w:rsidRPr="00E540E0" w:rsidRDefault="00E540E0">
      <w:pPr>
        <w:numPr>
          <w:ilvl w:val="0"/>
          <w:numId w:val="8"/>
        </w:numPr>
        <w:spacing w:after="0" w:line="276" w:lineRule="auto"/>
        <w:contextualSpacing/>
        <w:jc w:val="both"/>
        <w:rPr>
          <w:rFonts w:eastAsia="Trebuchet MS" w:cs="Times New Roman"/>
          <w:bCs/>
          <w:color w:val="auto"/>
          <w:szCs w:val="24"/>
        </w:rPr>
      </w:pPr>
      <w:r w:rsidRPr="00E540E0">
        <w:rPr>
          <w:rFonts w:eastAsia="Trebuchet MS" w:cs="Times New Roman"/>
          <w:bCs/>
          <w:color w:val="auto"/>
          <w:szCs w:val="24"/>
        </w:rPr>
        <w:t>Dacă dimensiunea dosarului depășește capacitatea unui mesaj e-mail, documentele se transmit prin mai multe mesaje succesive, numerotate (ex: 1/5; 2/5; 3/5; 4/5; 5/5), cu respectarea ordinii documentelor din OPIS.</w:t>
      </w:r>
    </w:p>
    <w:p w14:paraId="121E322B" w14:textId="77777777" w:rsidR="00E540E0" w:rsidRPr="00E540E0" w:rsidRDefault="00E540E0">
      <w:pPr>
        <w:numPr>
          <w:ilvl w:val="0"/>
          <w:numId w:val="8"/>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14:paraId="2B775F48" w14:textId="77777777" w:rsidR="00E540E0" w:rsidRPr="00E540E0" w:rsidRDefault="00E540E0">
      <w:pPr>
        <w:numPr>
          <w:ilvl w:val="0"/>
          <w:numId w:val="8"/>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Pentru studiile efectuate în străinătate se vor depune echivalările acestora, după caz. </w:t>
      </w:r>
    </w:p>
    <w:p w14:paraId="1D8F27D2" w14:textId="77777777" w:rsidR="00E540E0" w:rsidRPr="00E540E0" w:rsidRDefault="00E540E0" w:rsidP="00E540E0">
      <w:pPr>
        <w:spacing w:after="0" w:line="276" w:lineRule="auto"/>
        <w:jc w:val="both"/>
        <w:rPr>
          <w:rFonts w:eastAsia="Trebuchet MS" w:cs="Times New Roman"/>
          <w:b/>
          <w:bCs/>
          <w:color w:val="auto"/>
          <w:szCs w:val="24"/>
        </w:rPr>
      </w:pPr>
    </w:p>
    <w:p w14:paraId="17F774E4" w14:textId="77777777" w:rsidR="00E540E0" w:rsidRPr="00E540E0" w:rsidRDefault="00E540E0" w:rsidP="00E540E0">
      <w:pPr>
        <w:spacing w:after="0" w:line="276" w:lineRule="auto"/>
        <w:jc w:val="both"/>
        <w:rPr>
          <w:rFonts w:eastAsia="Trebuchet MS" w:cs="Times New Roman"/>
          <w:b/>
          <w:bCs/>
          <w:color w:val="auto"/>
          <w:szCs w:val="24"/>
        </w:rPr>
      </w:pPr>
    </w:p>
    <w:p w14:paraId="0B4BFAE4"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DOCUMENTE NECESARE PENTRU DEPUNEREA CANDIDATURII</w:t>
      </w:r>
    </w:p>
    <w:p w14:paraId="7CE4A8CF"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Dosarele de candidatură vor conține în mod obligatoriu următoarele documente:</w:t>
      </w:r>
    </w:p>
    <w:p w14:paraId="6B2CFEF0"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OPIS documente;</w:t>
      </w:r>
    </w:p>
    <w:p w14:paraId="383D3333"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Curriculum vitae actualizat; </w:t>
      </w:r>
    </w:p>
    <w:p w14:paraId="1EE208AA"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Adeverință medicală care să ateste starea de sănătate corespunzătoare, eliberată de către medicul de familie al candidatului sau de către </w:t>
      </w:r>
      <w:proofErr w:type="spellStart"/>
      <w:r w:rsidRPr="00E540E0">
        <w:rPr>
          <w:rFonts w:eastAsia="Trebuchet MS" w:cs="Times New Roman"/>
          <w:color w:val="auto"/>
          <w:szCs w:val="24"/>
        </w:rPr>
        <w:t>unităţile</w:t>
      </w:r>
      <w:proofErr w:type="spellEnd"/>
      <w:r w:rsidRPr="00E540E0">
        <w:rPr>
          <w:rFonts w:eastAsia="Trebuchet MS" w:cs="Times New Roman"/>
          <w:color w:val="auto"/>
          <w:szCs w:val="24"/>
        </w:rPr>
        <w:t xml:space="preserve"> sanitare abilitate </w:t>
      </w:r>
      <w:r w:rsidRPr="00AD1715">
        <w:rPr>
          <w:rFonts w:eastAsia="Trebuchet MS" w:cs="Times New Roman"/>
          <w:color w:val="auto"/>
          <w:szCs w:val="24"/>
        </w:rPr>
        <w:t>cu cel mult 6 luni</w:t>
      </w:r>
      <w:r w:rsidRPr="00624FB7">
        <w:rPr>
          <w:rFonts w:eastAsia="Trebuchet MS" w:cs="Times New Roman"/>
          <w:color w:val="auto"/>
          <w:szCs w:val="24"/>
        </w:rPr>
        <w:t xml:space="preserve"> </w:t>
      </w:r>
      <w:r w:rsidRPr="00E540E0">
        <w:rPr>
          <w:rFonts w:eastAsia="Trebuchet MS" w:cs="Times New Roman"/>
          <w:color w:val="auto"/>
          <w:szCs w:val="24"/>
        </w:rPr>
        <w:t xml:space="preserve">anterior depunerii candidaturii, în original; </w:t>
      </w:r>
    </w:p>
    <w:p w14:paraId="60733321"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14:paraId="3E7D5CDE"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14:paraId="6A608F5B" w14:textId="77777777" w:rsidR="00E540E0" w:rsidRPr="00E540E0" w:rsidRDefault="00E540E0">
      <w:pPr>
        <w:numPr>
          <w:ilvl w:val="0"/>
          <w:numId w:val="9"/>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14:paraId="156886AE" w14:textId="77777777" w:rsidR="00E540E0" w:rsidRPr="00E540E0" w:rsidRDefault="00E540E0">
      <w:pPr>
        <w:numPr>
          <w:ilvl w:val="0"/>
          <w:numId w:val="9"/>
        </w:numPr>
        <w:spacing w:after="0" w:line="276" w:lineRule="auto"/>
        <w:jc w:val="both"/>
        <w:rPr>
          <w:rFonts w:eastAsia="Trebuchet MS" w:cs="Times New Roman"/>
          <w:b/>
          <w:bCs/>
          <w:i/>
          <w:iCs/>
          <w:color w:val="auto"/>
          <w:szCs w:val="24"/>
          <w:u w:val="single"/>
        </w:rPr>
      </w:pPr>
      <w:r w:rsidRPr="00E540E0">
        <w:rPr>
          <w:rFonts w:eastAsia="Trebuchet MS" w:cs="Times New Roman"/>
          <w:b/>
          <w:bCs/>
          <w:i/>
          <w:iCs/>
          <w:color w:val="auto"/>
          <w:szCs w:val="24"/>
          <w:u w:val="single"/>
        </w:rPr>
        <w:t xml:space="preserve">Copii: </w:t>
      </w:r>
    </w:p>
    <w:p w14:paraId="660374E9" w14:textId="77777777"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Copia actului de identitate;</w:t>
      </w:r>
    </w:p>
    <w:p w14:paraId="2DA8F539" w14:textId="77777777"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Copia certificatului de căsătorie sau a altor acte, doar în cazul în care numele de pe actele depuse (ex: diplome) este diferit de cel de pe actul de identitate;</w:t>
      </w:r>
    </w:p>
    <w:p w14:paraId="45D458BC" w14:textId="77777777"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 xml:space="preserve">Copia diplomei de </w:t>
      </w:r>
      <w:proofErr w:type="spellStart"/>
      <w:r w:rsidRPr="00E540E0">
        <w:rPr>
          <w:rFonts w:eastAsia="Trebuchet MS" w:cs="Times New Roman"/>
          <w:color w:val="auto"/>
          <w:szCs w:val="24"/>
        </w:rPr>
        <w:t>licenţă</w:t>
      </w:r>
      <w:proofErr w:type="spellEnd"/>
      <w:r w:rsidRPr="00E540E0">
        <w:rPr>
          <w:rFonts w:eastAsia="Trebuchet MS" w:cs="Times New Roman"/>
          <w:color w:val="auto"/>
          <w:szCs w:val="24"/>
        </w:rPr>
        <w:t xml:space="preserve"> sau echivalentă;</w:t>
      </w:r>
    </w:p>
    <w:p w14:paraId="7E5CF3A4" w14:textId="2C6654FC"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Copii ale diplomelor de absolvire a al</w:t>
      </w:r>
      <w:r w:rsidR="00004FC3">
        <w:rPr>
          <w:rFonts w:eastAsia="Trebuchet MS" w:cs="Times New Roman"/>
          <w:color w:val="auto"/>
          <w:szCs w:val="24"/>
        </w:rPr>
        <w:t>t</w:t>
      </w:r>
      <w:r w:rsidRPr="00E540E0">
        <w:rPr>
          <w:rFonts w:eastAsia="Trebuchet MS" w:cs="Times New Roman"/>
          <w:color w:val="auto"/>
          <w:szCs w:val="24"/>
        </w:rPr>
        <w:t>or cicluri de studii universitare după caz – alte programe de licență, programe de master, doctorat, MBA (</w:t>
      </w:r>
      <w:r w:rsidRPr="00E540E0">
        <w:rPr>
          <w:rFonts w:eastAsia="Trebuchet MS" w:cs="Times New Roman"/>
          <w:b/>
          <w:bCs/>
          <w:i/>
          <w:iCs/>
          <w:color w:val="auto"/>
          <w:szCs w:val="24"/>
          <w:u w:val="single"/>
        </w:rPr>
        <w:t>nu</w:t>
      </w:r>
      <w:r w:rsidRPr="00E540E0">
        <w:rPr>
          <w:rFonts w:eastAsia="Trebuchet MS" w:cs="Times New Roman"/>
          <w:color w:val="auto"/>
          <w:szCs w:val="24"/>
        </w:rPr>
        <w:t xml:space="preserve"> se vor transmite </w:t>
      </w:r>
      <w:r w:rsidRPr="00E540E0">
        <w:rPr>
          <w:rFonts w:eastAsia="Trebuchet MS" w:cs="Times New Roman"/>
          <w:color w:val="auto"/>
          <w:szCs w:val="24"/>
        </w:rPr>
        <w:lastRenderedPageBreak/>
        <w:t>copii ale altor diplome (ex: Bacalaureat sau ale certificatelor de participare la programe de formare de scurtă durată);</w:t>
      </w:r>
    </w:p>
    <w:p w14:paraId="4EFBE87E" w14:textId="77777777"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 xml:space="preserve">Copii ale documentelor care atestă/dovedesc îndeplinirea condițiilor de experiența profesională prevăzute la art. 28 alin. (1)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alin. (3) din OUG nr.109/2011, precum:</w:t>
      </w:r>
    </w:p>
    <w:p w14:paraId="311304D0" w14:textId="77777777" w:rsidR="00E540E0" w:rsidRPr="00E540E0"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Extras </w:t>
      </w:r>
      <w:proofErr w:type="spellStart"/>
      <w:r w:rsidRPr="00E540E0">
        <w:rPr>
          <w:rFonts w:eastAsia="Trebuchet MS" w:cs="Times New Roman"/>
          <w:color w:val="auto"/>
          <w:szCs w:val="24"/>
        </w:rPr>
        <w:t>Reges</w:t>
      </w:r>
      <w:proofErr w:type="spellEnd"/>
      <w:r w:rsidRPr="00E540E0">
        <w:rPr>
          <w:rFonts w:eastAsia="Trebuchet MS" w:cs="Times New Roman"/>
          <w:color w:val="auto"/>
          <w:szCs w:val="24"/>
        </w:rPr>
        <w:t>/</w:t>
      </w:r>
      <w:proofErr w:type="spellStart"/>
      <w:r w:rsidRPr="00E540E0">
        <w:rPr>
          <w:rFonts w:eastAsia="Trebuchet MS" w:cs="Times New Roman"/>
          <w:color w:val="auto"/>
          <w:szCs w:val="24"/>
        </w:rPr>
        <w:t>Revisal</w:t>
      </w:r>
      <w:proofErr w:type="spellEnd"/>
      <w:r w:rsidRPr="00E540E0">
        <w:rPr>
          <w:rFonts w:eastAsia="Trebuchet MS" w:cs="Times New Roman"/>
          <w:color w:val="auto"/>
          <w:szCs w:val="24"/>
        </w:rPr>
        <w:t xml:space="preserve">; </w:t>
      </w:r>
    </w:p>
    <w:p w14:paraId="41AC6DA3" w14:textId="77777777" w:rsidR="00E540E0" w:rsidRPr="00A44069"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Carnet de muncă, după caz; </w:t>
      </w:r>
    </w:p>
    <w:p w14:paraId="0EF6EA66" w14:textId="77777777" w:rsidR="00E540E0" w:rsidRPr="00A44069" w:rsidRDefault="00E540E0">
      <w:pPr>
        <w:numPr>
          <w:ilvl w:val="0"/>
          <w:numId w:val="11"/>
        </w:numPr>
        <w:spacing w:after="0" w:line="276" w:lineRule="auto"/>
        <w:jc w:val="both"/>
        <w:rPr>
          <w:rFonts w:eastAsia="Trebuchet MS" w:cs="Times New Roman"/>
          <w:color w:val="auto"/>
          <w:szCs w:val="24"/>
        </w:rPr>
      </w:pPr>
      <w:r w:rsidRPr="00A44069">
        <w:rPr>
          <w:rFonts w:eastAsia="Trebuchet MS" w:cs="Times New Roman"/>
          <w:color w:val="auto"/>
          <w:szCs w:val="24"/>
        </w:rPr>
        <w:t xml:space="preserve">Contracte de mandat/management, </w:t>
      </w:r>
      <w:r w:rsidRPr="00AD1715">
        <w:rPr>
          <w:rFonts w:eastAsia="Trebuchet MS" w:cs="Times New Roman"/>
          <w:color w:val="auto"/>
          <w:szCs w:val="24"/>
        </w:rPr>
        <w:t xml:space="preserve">adeverințe emise de societate/regie autonomă, </w:t>
      </w:r>
      <w:r w:rsidRPr="00A44069">
        <w:rPr>
          <w:rFonts w:eastAsia="Trebuchet MS" w:cs="Times New Roman"/>
          <w:color w:val="auto"/>
          <w:szCs w:val="24"/>
        </w:rPr>
        <w:t xml:space="preserve">din care să rezulte perioada efectivă de exercitare a funcției de conducere după caz; </w:t>
      </w:r>
    </w:p>
    <w:p w14:paraId="318AF8E9" w14:textId="7ABD4028" w:rsidR="00E540E0" w:rsidRPr="00E540E0" w:rsidRDefault="00E540E0">
      <w:pPr>
        <w:numPr>
          <w:ilvl w:val="0"/>
          <w:numId w:val="11"/>
        </w:numPr>
        <w:spacing w:after="0" w:line="276" w:lineRule="auto"/>
        <w:jc w:val="both"/>
        <w:rPr>
          <w:rFonts w:eastAsia="Trebuchet MS" w:cs="Times New Roman"/>
          <w:color w:val="auto"/>
          <w:szCs w:val="24"/>
        </w:rPr>
      </w:pPr>
      <w:r w:rsidRPr="00AD1715">
        <w:rPr>
          <w:rFonts w:eastAsia="Trebuchet MS" w:cs="Times New Roman"/>
          <w:color w:val="auto"/>
          <w:szCs w:val="24"/>
        </w:rPr>
        <w:t>Adeverințe eliberate de angajatori</w:t>
      </w:r>
      <w:r w:rsidRPr="00A44069">
        <w:rPr>
          <w:rFonts w:eastAsia="Trebuchet MS" w:cs="Times New Roman"/>
          <w:color w:val="auto"/>
          <w:szCs w:val="24"/>
        </w:rPr>
        <w:t>, din care să reiasă calitatea de administrator/director general, director</w:t>
      </w:r>
      <w:r w:rsidRPr="00E540E0">
        <w:rPr>
          <w:rFonts w:eastAsia="Trebuchet MS" w:cs="Times New Roman"/>
          <w:color w:val="auto"/>
          <w:szCs w:val="24"/>
        </w:rPr>
        <w:t xml:space="preserve"> general adjunct, director, director adjunct, director executiv, director economic sau director financiar al unei societăți comerciale/regii autonome </w:t>
      </w:r>
    </w:p>
    <w:p w14:paraId="3B7BE2C7" w14:textId="77777777" w:rsidR="00E540E0" w:rsidRPr="00E540E0"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Adeverințe eliberate de angajatori din care să reiasă orice alte funcții deținute de candidat;</w:t>
      </w:r>
    </w:p>
    <w:p w14:paraId="1AB7C7DC" w14:textId="77777777" w:rsidR="00E540E0" w:rsidRPr="00A44069" w:rsidRDefault="00E540E0" w:rsidP="00E540E0">
      <w:pPr>
        <w:spacing w:after="0" w:line="276" w:lineRule="auto"/>
        <w:ind w:left="1440"/>
        <w:jc w:val="both"/>
        <w:rPr>
          <w:rFonts w:eastAsia="Trebuchet MS" w:cs="Times New Roman"/>
          <w:color w:val="auto"/>
          <w:szCs w:val="24"/>
        </w:rPr>
      </w:pPr>
      <w:r w:rsidRPr="00E540E0">
        <w:rPr>
          <w:rFonts w:eastAsia="Trebuchet MS" w:cs="Times New Roman"/>
          <w:color w:val="auto"/>
          <w:szCs w:val="24"/>
        </w:rPr>
        <w:t xml:space="preserve"> Adeverințele vor fi întocmite, în măsura în care este posibil, conform modelului prevăzut în </w:t>
      </w:r>
      <w:r w:rsidRPr="00A44069">
        <w:rPr>
          <w:rFonts w:eastAsia="Trebuchet MS" w:cs="Times New Roman"/>
          <w:color w:val="auto"/>
          <w:szCs w:val="24"/>
        </w:rPr>
        <w:t xml:space="preserve">Anexa nr. 10 la OUG nr. 57/2019 – Codul administrativ și vor conține: codul COR al funcției pe care candidatul a fost încadrat prin contractul de muncă, </w:t>
      </w:r>
      <w:r w:rsidRPr="00AD1715">
        <w:rPr>
          <w:rFonts w:eastAsia="Trebuchet MS" w:cs="Times New Roman"/>
          <w:color w:val="auto"/>
          <w:szCs w:val="24"/>
        </w:rPr>
        <w:t>studiile care i-au fost solicitate candidatului pentru ocuparea postului respectiv și perioada în care a exercitat funcția;</w:t>
      </w:r>
      <w:r w:rsidRPr="00A44069">
        <w:rPr>
          <w:rFonts w:eastAsia="Trebuchet MS" w:cs="Times New Roman"/>
          <w:color w:val="auto"/>
          <w:szCs w:val="24"/>
        </w:rPr>
        <w:t xml:space="preserve"> </w:t>
      </w:r>
    </w:p>
    <w:p w14:paraId="177AF50D" w14:textId="77777777" w:rsidR="00E540E0" w:rsidRPr="00E540E0"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Certificat constatator eliberat de Oficiul Național al Registrului Comerțului; </w:t>
      </w:r>
    </w:p>
    <w:p w14:paraId="6317BB0D" w14:textId="77777777" w:rsidR="00E540E0" w:rsidRPr="00E540E0"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 xml:space="preserve">Documente din care să reiasă rezultatele </w:t>
      </w:r>
      <w:proofErr w:type="spellStart"/>
      <w:r w:rsidRPr="00E540E0">
        <w:rPr>
          <w:rFonts w:eastAsia="Trebuchet MS" w:cs="Times New Roman"/>
          <w:color w:val="auto"/>
          <w:szCs w:val="24"/>
        </w:rPr>
        <w:t>economico</w:t>
      </w:r>
      <w:proofErr w:type="spellEnd"/>
      <w:r w:rsidRPr="00E540E0">
        <w:rPr>
          <w:rFonts w:eastAsia="Trebuchet MS" w:cs="Times New Roman"/>
          <w:color w:val="auto"/>
          <w:szCs w:val="24"/>
        </w:rPr>
        <w:t xml:space="preserve">-financiare ale întreprinderilor în care candidatul și-a exercitat mandatul de administrator sau de director, după caz; </w:t>
      </w:r>
    </w:p>
    <w:p w14:paraId="206FDEEE" w14:textId="77777777" w:rsidR="00E540E0" w:rsidRPr="00E540E0" w:rsidRDefault="00E540E0">
      <w:pPr>
        <w:numPr>
          <w:ilvl w:val="0"/>
          <w:numId w:val="11"/>
        </w:numPr>
        <w:spacing w:after="0" w:line="276" w:lineRule="auto"/>
        <w:jc w:val="both"/>
        <w:rPr>
          <w:rFonts w:eastAsia="Trebuchet MS" w:cs="Times New Roman"/>
          <w:color w:val="auto"/>
          <w:szCs w:val="24"/>
        </w:rPr>
      </w:pPr>
      <w:r w:rsidRPr="00E540E0">
        <w:rPr>
          <w:rFonts w:eastAsia="Trebuchet MS" w:cs="Times New Roman"/>
          <w:color w:val="auto"/>
          <w:szCs w:val="24"/>
        </w:rPr>
        <w:t>Alte documente însușite prin semnătură și ștampilă de emitent care să ateste contribuția directă a candidatului la îmbunătățirea performanțelor financiare ale societăților pe care le-a administrat/ condus;</w:t>
      </w:r>
    </w:p>
    <w:p w14:paraId="7EC817F0" w14:textId="77777777" w:rsidR="00E540E0" w:rsidRPr="00E540E0" w:rsidRDefault="00E540E0">
      <w:pPr>
        <w:numPr>
          <w:ilvl w:val="0"/>
          <w:numId w:val="12"/>
        </w:numPr>
        <w:spacing w:after="0" w:line="276" w:lineRule="auto"/>
        <w:contextualSpacing/>
        <w:jc w:val="both"/>
        <w:rPr>
          <w:rFonts w:eastAsia="Trebuchet MS" w:cs="Times New Roman"/>
          <w:color w:val="auto"/>
          <w:szCs w:val="24"/>
        </w:rPr>
      </w:pPr>
      <w:r w:rsidRPr="00E540E0">
        <w:rPr>
          <w:rFonts w:eastAsia="Trebuchet MS" w:cs="Times New Roman"/>
          <w:color w:val="auto"/>
          <w:szCs w:val="24"/>
        </w:rPr>
        <w:t xml:space="preserve">Documente din care să reiasă că </w:t>
      </w:r>
      <w:r w:rsidRPr="00A44069">
        <w:rPr>
          <w:rFonts w:eastAsia="Trebuchet MS" w:cs="Times New Roman"/>
          <w:color w:val="auto"/>
          <w:szCs w:val="24"/>
        </w:rPr>
        <w:t xml:space="preserve">este </w:t>
      </w:r>
      <w:r w:rsidRPr="00AD1715">
        <w:rPr>
          <w:rFonts w:eastAsia="Trebuchet MS" w:cs="Times New Roman"/>
          <w:color w:val="auto"/>
          <w:szCs w:val="24"/>
        </w:rPr>
        <w:t>autorizat ca auditor financiar</w:t>
      </w:r>
      <w:r w:rsidRPr="00E540E0">
        <w:rPr>
          <w:rFonts w:eastAsia="Trebuchet MS" w:cs="Times New Roman"/>
          <w:color w:val="auto"/>
          <w:szCs w:val="24"/>
        </w:rPr>
        <w:t xml:space="preserve"> și înregistrat în Registrul public electronic de către autoritatea competentă din România, din alt stat membru, din Spațiul Economic European sau din Elveția sau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(în cazul înscrierii pe postul A);</w:t>
      </w:r>
    </w:p>
    <w:p w14:paraId="5D4B5D54" w14:textId="3DB6BC6B" w:rsidR="00E540E0" w:rsidRPr="00E540E0" w:rsidRDefault="00A44069">
      <w:pPr>
        <w:numPr>
          <w:ilvl w:val="0"/>
          <w:numId w:val="12"/>
        </w:numPr>
        <w:spacing w:after="0" w:line="276" w:lineRule="auto"/>
        <w:contextualSpacing/>
        <w:jc w:val="both"/>
        <w:rPr>
          <w:rFonts w:eastAsia="Trebuchet MS" w:cs="Times New Roman"/>
          <w:color w:val="auto"/>
          <w:szCs w:val="24"/>
        </w:rPr>
      </w:pPr>
      <w:r>
        <w:rPr>
          <w:rFonts w:eastAsia="Trebuchet MS" w:cs="Times New Roman"/>
          <w:color w:val="auto"/>
          <w:szCs w:val="24"/>
        </w:rPr>
        <w:t>Dovada</w:t>
      </w:r>
      <w:r w:rsidR="00E540E0" w:rsidRPr="00E540E0">
        <w:rPr>
          <w:rFonts w:eastAsia="Trebuchet MS" w:cs="Times New Roman"/>
          <w:color w:val="auto"/>
          <w:szCs w:val="24"/>
        </w:rPr>
        <w:t xml:space="preserve"> înscrierii în corpul administratorilor de întreprinderi publice după caz;</w:t>
      </w:r>
    </w:p>
    <w:p w14:paraId="2F484532" w14:textId="77777777" w:rsidR="00E540E0" w:rsidRPr="00E540E0" w:rsidRDefault="00E540E0">
      <w:pPr>
        <w:numPr>
          <w:ilvl w:val="0"/>
          <w:numId w:val="10"/>
        </w:numPr>
        <w:tabs>
          <w:tab w:val="clear" w:pos="720"/>
          <w:tab w:val="num" w:pos="630"/>
        </w:tabs>
        <w:spacing w:after="0" w:line="276" w:lineRule="auto"/>
        <w:ind w:left="630"/>
        <w:jc w:val="both"/>
        <w:rPr>
          <w:rFonts w:eastAsia="Trebuchet MS" w:cs="Times New Roman"/>
          <w:color w:val="auto"/>
          <w:szCs w:val="24"/>
        </w:rPr>
      </w:pPr>
      <w:r w:rsidRPr="00E540E0">
        <w:rPr>
          <w:rFonts w:eastAsia="Trebuchet MS" w:cs="Times New Roman"/>
          <w:color w:val="auto"/>
          <w:szCs w:val="24"/>
        </w:rPr>
        <w:t xml:space="preserve">O recomandare profesională; </w:t>
      </w:r>
    </w:p>
    <w:p w14:paraId="0293554D" w14:textId="77777777" w:rsidR="00E540E0" w:rsidRPr="00E540E0" w:rsidRDefault="00E540E0">
      <w:pPr>
        <w:numPr>
          <w:ilvl w:val="0"/>
          <w:numId w:val="10"/>
        </w:numPr>
        <w:tabs>
          <w:tab w:val="clear" w:pos="720"/>
          <w:tab w:val="num" w:pos="630"/>
        </w:tabs>
        <w:spacing w:after="0" w:line="276" w:lineRule="auto"/>
        <w:ind w:left="630"/>
        <w:jc w:val="both"/>
        <w:rPr>
          <w:rFonts w:eastAsia="Trebuchet MS" w:cs="Times New Roman"/>
          <w:color w:val="auto"/>
          <w:szCs w:val="24"/>
        </w:rPr>
      </w:pPr>
      <w:proofErr w:type="spellStart"/>
      <w:r w:rsidRPr="00E540E0">
        <w:rPr>
          <w:rFonts w:eastAsia="Trebuchet MS" w:cs="Times New Roman"/>
          <w:color w:val="auto"/>
          <w:szCs w:val="24"/>
        </w:rPr>
        <w:t>Declaraţie</w:t>
      </w:r>
      <w:proofErr w:type="spellEnd"/>
      <w:r w:rsidRPr="00E540E0">
        <w:rPr>
          <w:rFonts w:eastAsia="Trebuchet MS" w:cs="Times New Roman"/>
          <w:color w:val="auto"/>
          <w:szCs w:val="24"/>
        </w:rPr>
        <w:t xml:space="preserve"> de interese potrivit </w:t>
      </w:r>
      <w:proofErr w:type="spellStart"/>
      <w:r w:rsidRPr="00E540E0">
        <w:rPr>
          <w:rFonts w:eastAsia="Trebuchet MS" w:cs="Times New Roman"/>
          <w:color w:val="auto"/>
          <w:szCs w:val="24"/>
        </w:rPr>
        <w:t>dispoziţiilor</w:t>
      </w:r>
      <w:proofErr w:type="spellEnd"/>
      <w:r w:rsidRPr="00E540E0">
        <w:rPr>
          <w:rFonts w:eastAsia="Trebuchet MS" w:cs="Times New Roman"/>
          <w:color w:val="auto"/>
          <w:szCs w:val="24"/>
        </w:rPr>
        <w:t xml:space="preserve"> Legii nr. 161/2003, cu modificările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completările ulterioare (Formularul F5); </w:t>
      </w:r>
    </w:p>
    <w:p w14:paraId="693C1F0C" w14:textId="2C13CBE7" w:rsidR="00E540E0" w:rsidRPr="00E540E0" w:rsidRDefault="00E540E0">
      <w:pPr>
        <w:numPr>
          <w:ilvl w:val="0"/>
          <w:numId w:val="10"/>
        </w:numPr>
        <w:tabs>
          <w:tab w:val="clear" w:pos="720"/>
          <w:tab w:val="num" w:pos="630"/>
        </w:tabs>
        <w:spacing w:after="0" w:line="276" w:lineRule="auto"/>
        <w:ind w:left="630"/>
        <w:jc w:val="both"/>
        <w:rPr>
          <w:rFonts w:eastAsia="Trebuchet MS" w:cs="Times New Roman"/>
          <w:color w:val="auto"/>
          <w:szCs w:val="24"/>
        </w:rPr>
      </w:pPr>
      <w:r w:rsidRPr="00E540E0">
        <w:rPr>
          <w:rFonts w:eastAsia="Trebuchet MS" w:cs="Times New Roman"/>
          <w:color w:val="auto"/>
          <w:szCs w:val="24"/>
        </w:rPr>
        <w:t>Formularele specifice F1-F</w:t>
      </w:r>
      <w:r w:rsidR="00A44069">
        <w:rPr>
          <w:rFonts w:eastAsia="Trebuchet MS" w:cs="Times New Roman"/>
          <w:color w:val="auto"/>
          <w:szCs w:val="24"/>
        </w:rPr>
        <w:t>4</w:t>
      </w:r>
      <w:r w:rsidRPr="00E540E0">
        <w:rPr>
          <w:rFonts w:eastAsia="Trebuchet MS" w:cs="Times New Roman"/>
          <w:color w:val="auto"/>
          <w:szCs w:val="24"/>
        </w:rPr>
        <w:t xml:space="preserve"> - declarații pe propria răspundere, acord de obținere a datelor pentru verificarea informațiilor furnizate în dosarul de candidatură  și acord privind prelucrarea datelor cu caracter personal; </w:t>
      </w:r>
    </w:p>
    <w:p w14:paraId="427FF26B" w14:textId="77777777" w:rsidR="00E540E0" w:rsidRPr="00E540E0" w:rsidRDefault="00E540E0" w:rsidP="00E540E0">
      <w:pPr>
        <w:spacing w:after="0" w:line="276" w:lineRule="auto"/>
        <w:jc w:val="both"/>
        <w:rPr>
          <w:rFonts w:eastAsia="Trebuchet MS" w:cs="Times New Roman"/>
          <w:color w:val="auto"/>
          <w:szCs w:val="24"/>
        </w:rPr>
      </w:pPr>
    </w:p>
    <w:p w14:paraId="4183C24C" w14:textId="0E9A2F95"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u w:val="single"/>
        </w:rPr>
        <w:t>Publicare:</w:t>
      </w:r>
      <w:r w:rsidRPr="00E540E0">
        <w:rPr>
          <w:rFonts w:eastAsia="Trebuchet MS" w:cs="Times New Roman"/>
          <w:color w:val="auto"/>
          <w:szCs w:val="24"/>
        </w:rPr>
        <w:t xml:space="preserve"> Formularele specifice obligatorii se regăsesc pe site-ul </w:t>
      </w:r>
      <w:r w:rsidRPr="00E540E0">
        <w:rPr>
          <w:rFonts w:eastAsia="Trebuchet MS" w:cs="Times New Roman"/>
          <w:color w:val="auto"/>
          <w:szCs w:val="24"/>
          <w:u w:val="single"/>
        </w:rPr>
        <w:t>Autorității Publice Tutelare</w:t>
      </w:r>
      <w:r w:rsidRPr="00E540E0">
        <w:rPr>
          <w:rFonts w:eastAsia="Trebuchet MS" w:cs="Times New Roman"/>
          <w:color w:val="auto"/>
          <w:szCs w:val="24"/>
        </w:rPr>
        <w:t xml:space="preserve"> în secțiunea </w:t>
      </w:r>
      <w:r w:rsidRPr="00D4611C">
        <w:rPr>
          <w:rFonts w:eastAsia="Trebuchet MS" w:cs="Times New Roman"/>
          <w:color w:val="auto"/>
          <w:szCs w:val="24"/>
        </w:rPr>
        <w:t xml:space="preserve">Guvernanța Corporativă, la adresa </w:t>
      </w:r>
      <w:hyperlink r:id="rId27" w:history="1">
        <w:r w:rsidR="00D4611C" w:rsidRPr="00D4611C">
          <w:rPr>
            <w:rFonts w:ascii="Calibri" w:eastAsia="Aptos" w:hAnsi="Calibri" w:cs="Calibri"/>
            <w:color w:val="0000FF"/>
            <w:u w:val="single"/>
          </w:rPr>
          <w:t>https://primariaclujnapoca.ro/transparenta/documente/</w:t>
        </w:r>
      </w:hyperlink>
      <w:r w:rsidR="00D4611C">
        <w:rPr>
          <w:rFonts w:eastAsia="Trebuchet MS" w:cs="Times New Roman"/>
          <w:color w:val="auto"/>
          <w:szCs w:val="24"/>
        </w:rPr>
        <w:t xml:space="preserve"> </w:t>
      </w:r>
      <w:r w:rsidRPr="00D4611C">
        <w:rPr>
          <w:rFonts w:eastAsia="Trebuchet MS" w:cs="Times New Roman"/>
          <w:color w:val="auto"/>
          <w:szCs w:val="24"/>
        </w:rPr>
        <w:t xml:space="preserve">și a </w:t>
      </w:r>
      <w:r w:rsidRPr="00D4611C">
        <w:rPr>
          <w:rFonts w:eastAsia="Trebuchet MS" w:cs="Times New Roman"/>
          <w:color w:val="auto"/>
          <w:szCs w:val="24"/>
          <w:u w:val="single"/>
        </w:rPr>
        <w:t>Societății</w:t>
      </w:r>
      <w:r w:rsidRPr="00D4611C">
        <w:rPr>
          <w:rFonts w:eastAsia="Trebuchet MS" w:cs="Times New Roman"/>
          <w:color w:val="auto"/>
          <w:szCs w:val="24"/>
        </w:rPr>
        <w:t xml:space="preserve"> </w:t>
      </w:r>
      <w:hyperlink r:id="rId28" w:history="1">
        <w:r w:rsidR="00D4611C" w:rsidRPr="00D4611C">
          <w:rPr>
            <w:rFonts w:ascii="Calibri" w:eastAsia="Aptos" w:hAnsi="Calibri" w:cs="Calibri"/>
            <w:color w:val="0000FF"/>
            <w:u w:val="single"/>
          </w:rPr>
          <w:t>http://www.termonapoca.ro/procedura-de-selectie-membri-consiliul-de-administratie-pentru-mandatul-2026-2030/</w:t>
        </w:r>
      </w:hyperlink>
    </w:p>
    <w:p w14:paraId="76C1A5C3" w14:textId="77777777" w:rsidR="00E540E0" w:rsidRPr="00E540E0" w:rsidRDefault="00E540E0" w:rsidP="00E540E0">
      <w:pPr>
        <w:spacing w:after="0" w:line="276" w:lineRule="auto"/>
        <w:jc w:val="both"/>
        <w:rPr>
          <w:rFonts w:eastAsia="Trebuchet MS" w:cs="Times New Roman"/>
          <w:b/>
          <w:bCs/>
          <w:color w:val="auto"/>
          <w:szCs w:val="24"/>
        </w:rPr>
      </w:pPr>
    </w:p>
    <w:p w14:paraId="7E0126F7"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ALTE INFORMAȚII</w:t>
      </w:r>
    </w:p>
    <w:p w14:paraId="0D40DF20"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a. Comunicarea cu candidații</w:t>
      </w:r>
    </w:p>
    <w:p w14:paraId="0CBC78D0"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 xml:space="preserve">Pe întreg parcursul acestui proces de </w:t>
      </w:r>
      <w:proofErr w:type="spellStart"/>
      <w:r w:rsidRPr="00E540E0">
        <w:rPr>
          <w:rFonts w:eastAsia="Trebuchet MS" w:cs="Times New Roman"/>
          <w:color w:val="auto"/>
          <w:szCs w:val="24"/>
        </w:rPr>
        <w:t>selecţie</w:t>
      </w:r>
      <w:proofErr w:type="spellEnd"/>
      <w:r w:rsidRPr="00E540E0">
        <w:rPr>
          <w:rFonts w:eastAsia="Trebuchet MS" w:cs="Times New Roman"/>
          <w:color w:val="auto"/>
          <w:szCs w:val="24"/>
        </w:rPr>
        <w:t xml:space="preserve">, comunicarea cu </w:t>
      </w:r>
      <w:proofErr w:type="spellStart"/>
      <w:r w:rsidRPr="00E540E0">
        <w:rPr>
          <w:rFonts w:eastAsia="Trebuchet MS" w:cs="Times New Roman"/>
          <w:color w:val="auto"/>
          <w:szCs w:val="24"/>
        </w:rPr>
        <w:t>candidaţii</w:t>
      </w:r>
      <w:proofErr w:type="spellEnd"/>
      <w:r w:rsidRPr="00E540E0">
        <w:rPr>
          <w:rFonts w:eastAsia="Trebuchet MS" w:cs="Times New Roman"/>
          <w:color w:val="auto"/>
          <w:szCs w:val="24"/>
        </w:rPr>
        <w:t xml:space="preserve"> se va face prin mijloace electronice. Lista lungă, lista scurtă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propunerile de nominalizare au caracter </w:t>
      </w:r>
      <w:proofErr w:type="spellStart"/>
      <w:r w:rsidRPr="00E540E0">
        <w:rPr>
          <w:rFonts w:eastAsia="Trebuchet MS" w:cs="Times New Roman"/>
          <w:color w:val="auto"/>
          <w:szCs w:val="24"/>
        </w:rPr>
        <w:t>confidenţial</w:t>
      </w:r>
      <w:proofErr w:type="spellEnd"/>
      <w:r w:rsidRPr="00E540E0">
        <w:rPr>
          <w:rFonts w:eastAsia="Trebuchet MS" w:cs="Times New Roman"/>
          <w:color w:val="auto"/>
          <w:szCs w:val="24"/>
        </w:rPr>
        <w:t xml:space="preserve"> </w:t>
      </w:r>
      <w:proofErr w:type="spellStart"/>
      <w:r w:rsidRPr="00E540E0">
        <w:rPr>
          <w:rFonts w:eastAsia="Trebuchet MS" w:cs="Times New Roman"/>
          <w:color w:val="auto"/>
          <w:szCs w:val="24"/>
        </w:rPr>
        <w:t>şi</w:t>
      </w:r>
      <w:proofErr w:type="spellEnd"/>
      <w:r w:rsidRPr="00E540E0">
        <w:rPr>
          <w:rFonts w:eastAsia="Trebuchet MS" w:cs="Times New Roman"/>
          <w:color w:val="auto"/>
          <w:szCs w:val="24"/>
        </w:rPr>
        <w:t xml:space="preserve"> nu vor fi publicate; rezultatele </w:t>
      </w:r>
      <w:proofErr w:type="spellStart"/>
      <w:r w:rsidRPr="00E540E0">
        <w:rPr>
          <w:rFonts w:eastAsia="Trebuchet MS" w:cs="Times New Roman"/>
          <w:color w:val="auto"/>
          <w:szCs w:val="24"/>
        </w:rPr>
        <w:t>obţinute</w:t>
      </w:r>
      <w:proofErr w:type="spellEnd"/>
      <w:r w:rsidRPr="00E540E0">
        <w:rPr>
          <w:rFonts w:eastAsia="Trebuchet MS" w:cs="Times New Roman"/>
          <w:color w:val="auto"/>
          <w:szCs w:val="24"/>
        </w:rPr>
        <w:t xml:space="preserve"> de </w:t>
      </w:r>
      <w:proofErr w:type="spellStart"/>
      <w:r w:rsidRPr="00E540E0">
        <w:rPr>
          <w:rFonts w:eastAsia="Trebuchet MS" w:cs="Times New Roman"/>
          <w:color w:val="auto"/>
          <w:szCs w:val="24"/>
        </w:rPr>
        <w:t>candidaţi</w:t>
      </w:r>
      <w:proofErr w:type="spellEnd"/>
      <w:r w:rsidRPr="00E540E0">
        <w:rPr>
          <w:rFonts w:eastAsia="Trebuchet MS" w:cs="Times New Roman"/>
          <w:color w:val="auto"/>
          <w:szCs w:val="24"/>
        </w:rPr>
        <w:t xml:space="preserve"> pe fiecare din etapele procesului de </w:t>
      </w:r>
      <w:proofErr w:type="spellStart"/>
      <w:r w:rsidRPr="00E540E0">
        <w:rPr>
          <w:rFonts w:eastAsia="Trebuchet MS" w:cs="Times New Roman"/>
          <w:color w:val="auto"/>
          <w:szCs w:val="24"/>
        </w:rPr>
        <w:t>selecţie</w:t>
      </w:r>
      <w:proofErr w:type="spellEnd"/>
      <w:r w:rsidRPr="00E540E0">
        <w:rPr>
          <w:rFonts w:eastAsia="Trebuchet MS" w:cs="Times New Roman"/>
          <w:color w:val="auto"/>
          <w:szCs w:val="24"/>
        </w:rPr>
        <w:t xml:space="preserve"> le vor fi comunicate acestora individual în </w:t>
      </w:r>
      <w:proofErr w:type="spellStart"/>
      <w:r w:rsidRPr="00E540E0">
        <w:rPr>
          <w:rFonts w:eastAsia="Trebuchet MS" w:cs="Times New Roman"/>
          <w:color w:val="auto"/>
          <w:szCs w:val="24"/>
        </w:rPr>
        <w:t>modalitaţile</w:t>
      </w:r>
      <w:proofErr w:type="spellEnd"/>
      <w:r w:rsidRPr="00E540E0">
        <w:rPr>
          <w:rFonts w:eastAsia="Trebuchet MS" w:cs="Times New Roman"/>
          <w:color w:val="auto"/>
          <w:szCs w:val="24"/>
        </w:rPr>
        <w:t xml:space="preserve"> descrise mai sus.</w:t>
      </w:r>
    </w:p>
    <w:p w14:paraId="35738128" w14:textId="77777777" w:rsidR="00E540E0" w:rsidRPr="00E540E0" w:rsidRDefault="00E540E0" w:rsidP="00E540E0">
      <w:pPr>
        <w:spacing w:after="0" w:line="276" w:lineRule="auto"/>
        <w:jc w:val="both"/>
        <w:rPr>
          <w:rFonts w:eastAsia="Trebuchet MS" w:cs="Times New Roman"/>
          <w:b/>
          <w:bCs/>
          <w:color w:val="auto"/>
          <w:szCs w:val="24"/>
        </w:rPr>
      </w:pPr>
    </w:p>
    <w:p w14:paraId="2B2E9AD9"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b/>
          <w:bCs/>
          <w:color w:val="auto"/>
          <w:szCs w:val="24"/>
        </w:rPr>
        <w:t>b. Protecția datelor personale</w:t>
      </w:r>
    </w:p>
    <w:p w14:paraId="35F73CF7" w14:textId="77777777" w:rsidR="00E540E0" w:rsidRPr="00E540E0" w:rsidRDefault="00E540E0" w:rsidP="00E540E0">
      <w:pPr>
        <w:spacing w:after="0" w:line="276" w:lineRule="auto"/>
        <w:jc w:val="both"/>
        <w:rPr>
          <w:rFonts w:eastAsia="Trebuchet MS" w:cs="Times New Roman"/>
          <w:color w:val="auto"/>
          <w:szCs w:val="24"/>
        </w:rPr>
      </w:pPr>
      <w:r w:rsidRPr="00E540E0">
        <w:rPr>
          <w:rFonts w:eastAsia="Trebuchet MS" w:cs="Times New Roman"/>
          <w:color w:val="auto"/>
          <w:szCs w:val="24"/>
        </w:rPr>
        <w:t>Acest proces de recrutare și selecție descris în detaliu mai sus, se va desfășura conform Regulamentului (UE) 2016/679 privind protecția persoanelor fizice în ceea ce privește prelucrarea datelor cu caracter personal.</w:t>
      </w:r>
    </w:p>
    <w:p w14:paraId="68EAAA2B" w14:textId="77777777" w:rsidR="00E540E0" w:rsidRPr="00E540E0" w:rsidRDefault="00E540E0" w:rsidP="00E540E0">
      <w:pPr>
        <w:spacing w:after="0" w:line="276" w:lineRule="auto"/>
        <w:jc w:val="both"/>
        <w:rPr>
          <w:rFonts w:eastAsia="Trebuchet MS" w:cs="Times New Roman"/>
          <w:b/>
          <w:bCs/>
          <w:color w:val="auto"/>
          <w:szCs w:val="24"/>
        </w:rPr>
      </w:pPr>
    </w:p>
    <w:p w14:paraId="0D8F16AE" w14:textId="77777777" w:rsidR="00E540E0" w:rsidRPr="00E508C6" w:rsidRDefault="00E540E0" w:rsidP="00E540E0">
      <w:pPr>
        <w:spacing w:after="0" w:line="276" w:lineRule="auto"/>
        <w:jc w:val="both"/>
        <w:rPr>
          <w:rFonts w:eastAsia="Trebuchet MS" w:cs="Times New Roman"/>
          <w:color w:val="auto"/>
          <w:szCs w:val="24"/>
        </w:rPr>
      </w:pPr>
      <w:r w:rsidRPr="00E508C6">
        <w:rPr>
          <w:rFonts w:eastAsia="Trebuchet MS" w:cs="Times New Roman"/>
          <w:b/>
          <w:bCs/>
          <w:color w:val="auto"/>
          <w:szCs w:val="24"/>
        </w:rPr>
        <w:t>c. Informații suplimentare</w:t>
      </w:r>
      <w:r w:rsidRPr="00E508C6">
        <w:rPr>
          <w:rFonts w:eastAsia="Trebuchet MS" w:cs="Times New Roman"/>
          <w:color w:val="auto"/>
          <w:szCs w:val="24"/>
        </w:rPr>
        <w:t xml:space="preserve"> </w:t>
      </w:r>
    </w:p>
    <w:p w14:paraId="4565C9A2" w14:textId="0AAB280B" w:rsidR="00E540E0" w:rsidRPr="00C41E7B" w:rsidRDefault="00914F87" w:rsidP="00E540E0">
      <w:pPr>
        <w:spacing w:after="0" w:line="276" w:lineRule="auto"/>
        <w:jc w:val="both"/>
        <w:rPr>
          <w:rFonts w:eastAsia="Trebuchet MS" w:cs="Times New Roman"/>
          <w:color w:val="auto"/>
          <w:szCs w:val="24"/>
          <w:lang w:val="en-US"/>
        </w:rPr>
        <w:sectPr w:rsidR="00E540E0" w:rsidRPr="00C41E7B" w:rsidSect="00E1718A">
          <w:pgSz w:w="11906" w:h="16838" w:code="9"/>
          <w:pgMar w:top="1440" w:right="1440" w:bottom="1440" w:left="1440" w:header="720" w:footer="720" w:gutter="0"/>
          <w:cols w:space="720"/>
          <w:docGrid w:linePitch="360"/>
        </w:sectPr>
      </w:pPr>
      <w:r w:rsidRPr="00914F87">
        <w:rPr>
          <w:rFonts w:eastAsia="Aptos" w:cs="Times New Roman"/>
          <w:color w:val="auto"/>
          <w:szCs w:val="24"/>
        </w:rPr>
        <w:t>Până la data-limită de depunere a candidaturilor se pot obține informații suplimentare</w:t>
      </w:r>
      <w:r w:rsidRPr="00914F87">
        <w:rPr>
          <w:rFonts w:eastAsia="Aptos" w:cs="Times New Roman"/>
          <w:i/>
          <w:iCs/>
          <w:color w:val="auto"/>
          <w:szCs w:val="24"/>
        </w:rPr>
        <w:t xml:space="preserve"> </w:t>
      </w:r>
      <w:r w:rsidR="00E540E0" w:rsidRPr="00914F87">
        <w:rPr>
          <w:rFonts w:eastAsia="Trebuchet MS" w:cs="Times New Roman"/>
          <w:color w:val="auto"/>
          <w:szCs w:val="24"/>
        </w:rPr>
        <w:t>sediul</w:t>
      </w:r>
      <w:r w:rsidR="009F30CD" w:rsidRPr="00E508C6">
        <w:rPr>
          <w:rFonts w:eastAsia="Trebuchet MS" w:cs="Times New Roman"/>
          <w:color w:val="auto"/>
          <w:szCs w:val="24"/>
        </w:rPr>
        <w:t xml:space="preserve"> </w:t>
      </w:r>
      <w:r w:rsidR="00C00218" w:rsidRPr="00E508C6">
        <w:rPr>
          <w:rFonts w:eastAsia="Trebuchet MS" w:cs="Times New Roman"/>
          <w:color w:val="auto"/>
          <w:szCs w:val="24"/>
        </w:rPr>
        <w:t xml:space="preserve">Primăriei Municipiului Cluj Napoca, str. Moților nr. 3, cod poștal </w:t>
      </w:r>
      <w:r w:rsidR="003D73B7" w:rsidRPr="00E508C6">
        <w:rPr>
          <w:rFonts w:eastAsia="Trebuchet MS" w:cs="Times New Roman"/>
          <w:color w:val="auto"/>
          <w:szCs w:val="24"/>
        </w:rPr>
        <w:t>400001, Cluj Napoca</w:t>
      </w:r>
      <w:r w:rsidR="00E540E0" w:rsidRPr="00E508C6">
        <w:rPr>
          <w:rFonts w:eastAsia="Trebuchet MS" w:cs="Times New Roman"/>
          <w:color w:val="auto"/>
          <w:szCs w:val="24"/>
        </w:rPr>
        <w:t xml:space="preserve"> la adresa</w:t>
      </w:r>
      <w:r w:rsidR="00C00218" w:rsidRPr="00E508C6">
        <w:rPr>
          <w:rFonts w:eastAsia="Trebuchet MS" w:cs="Times New Roman"/>
          <w:color w:val="auto"/>
          <w:szCs w:val="24"/>
        </w:rPr>
        <w:t xml:space="preserve"> </w:t>
      </w:r>
      <w:r w:rsidR="00E540E0" w:rsidRPr="00E508C6">
        <w:rPr>
          <w:rFonts w:eastAsia="Trebuchet MS" w:cs="Times New Roman"/>
          <w:color w:val="auto"/>
          <w:szCs w:val="24"/>
        </w:rPr>
        <w:t xml:space="preserve"> poștei electronic</w:t>
      </w:r>
      <w:r w:rsidR="003D73B7" w:rsidRPr="00E508C6">
        <w:rPr>
          <w:rFonts w:eastAsia="Trebuchet MS" w:cs="Times New Roman"/>
          <w:color w:val="auto"/>
          <w:szCs w:val="24"/>
        </w:rPr>
        <w:t xml:space="preserve">e </w:t>
      </w:r>
      <w:hyperlink r:id="rId29" w:history="1">
        <w:r w:rsidR="003D73B7" w:rsidRPr="00E508C6">
          <w:rPr>
            <w:rStyle w:val="Hyperlink"/>
            <w:rFonts w:eastAsia="Trebuchet MS" w:cs="Times New Roman"/>
            <w:szCs w:val="24"/>
          </w:rPr>
          <w:t>selectie.termoficare@primariaclujnapoca.ro</w:t>
        </w:r>
      </w:hyperlink>
      <w:r w:rsidR="003D73B7" w:rsidRPr="00E508C6">
        <w:rPr>
          <w:rFonts w:eastAsia="Trebuchet MS" w:cs="Times New Roman"/>
          <w:color w:val="auto"/>
          <w:szCs w:val="24"/>
        </w:rPr>
        <w:t xml:space="preserve"> </w:t>
      </w:r>
      <w:r w:rsidR="00E540E0" w:rsidRPr="00E508C6">
        <w:rPr>
          <w:rFonts w:eastAsia="Trebuchet MS" w:cs="Times New Roman"/>
          <w:color w:val="auto"/>
          <w:szCs w:val="24"/>
        </w:rPr>
        <w:t xml:space="preserve"> sau la numărul de telefon </w:t>
      </w:r>
      <w:r w:rsidR="003D73B7" w:rsidRPr="00E508C6">
        <w:rPr>
          <w:rFonts w:eastAsia="Trebuchet MS" w:cs="Times New Roman"/>
          <w:color w:val="auto"/>
          <w:szCs w:val="24"/>
        </w:rPr>
        <w:t xml:space="preserve">   02</w:t>
      </w:r>
      <w:r w:rsidR="00E508C6" w:rsidRPr="00E508C6">
        <w:rPr>
          <w:rFonts w:eastAsia="Trebuchet MS" w:cs="Times New Roman"/>
          <w:color w:val="auto"/>
          <w:szCs w:val="24"/>
        </w:rPr>
        <w:t>64/596030 int. 4434.</w:t>
      </w:r>
    </w:p>
    <w:p w14:paraId="4CCCA3B3" w14:textId="4A28E804" w:rsidR="008B74FC" w:rsidRPr="00560510" w:rsidRDefault="00891069" w:rsidP="00560510">
      <w:pPr>
        <w:pStyle w:val="Titlu2"/>
        <w:rPr>
          <w:rFonts w:ascii="Times New Roman" w:hAnsi="Times New Roman" w:cs="Times New Roman"/>
          <w:b/>
          <w:bCs/>
          <w:color w:val="auto"/>
          <w:sz w:val="24"/>
          <w:szCs w:val="24"/>
        </w:rPr>
      </w:pPr>
      <w:bookmarkStart w:id="70" w:name="_Toc233114552"/>
      <w:r w:rsidRPr="00560510">
        <w:rPr>
          <w:rFonts w:ascii="Times New Roman" w:hAnsi="Times New Roman" w:cs="Times New Roman"/>
          <w:b/>
          <w:bCs/>
          <w:color w:val="auto"/>
          <w:sz w:val="24"/>
          <w:szCs w:val="24"/>
          <w:lang w:eastAsia="ro-RO"/>
        </w:rPr>
        <w:lastRenderedPageBreak/>
        <w:t>d)Declarații necesar a fi completate de către candidați (Formularele F1-F5)</w:t>
      </w:r>
      <w:bookmarkEnd w:id="70"/>
    </w:p>
    <w:p w14:paraId="26AAEBAD" w14:textId="3A02146D" w:rsidR="002A60DE" w:rsidRPr="002A60DE" w:rsidRDefault="002A60DE" w:rsidP="002A60DE">
      <w:pPr>
        <w:tabs>
          <w:tab w:val="left" w:pos="774"/>
        </w:tabs>
        <w:rPr>
          <w:rFonts w:cs="Times New Roman"/>
          <w:szCs w:val="24"/>
        </w:rPr>
        <w:sectPr w:rsidR="002A60DE" w:rsidRPr="002A60DE" w:rsidSect="00BA13FE">
          <w:footerReference w:type="default" r:id="rId30"/>
          <w:pgSz w:w="11906" w:h="16838" w:code="9"/>
          <w:pgMar w:top="1080" w:right="850" w:bottom="1080" w:left="1411" w:header="720" w:footer="720" w:gutter="0"/>
          <w:cols w:space="720"/>
          <w:docGrid w:linePitch="360"/>
        </w:sectPr>
      </w:pPr>
      <w:r>
        <w:rPr>
          <w:rFonts w:cs="Times New Roman"/>
          <w:szCs w:val="24"/>
        </w:rPr>
        <w:tab/>
      </w:r>
      <w:r w:rsidR="00ED044A" w:rsidRPr="00ED044A">
        <w:rPr>
          <w:rFonts w:cs="Times New Roman"/>
          <w:noProof/>
          <w:szCs w:val="24"/>
        </w:rPr>
        <w:drawing>
          <wp:inline distT="0" distB="0" distL="0" distR="0" wp14:anchorId="7CD679F4" wp14:editId="4B11761C">
            <wp:extent cx="5630061" cy="7659169"/>
            <wp:effectExtent l="0" t="0" r="8890" b="0"/>
            <wp:docPr id="75366334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63343" name=""/>
                    <pic:cNvPicPr/>
                  </pic:nvPicPr>
                  <pic:blipFill>
                    <a:blip r:embed="rId31"/>
                    <a:stretch>
                      <a:fillRect/>
                    </a:stretch>
                  </pic:blipFill>
                  <pic:spPr>
                    <a:xfrm>
                      <a:off x="0" y="0"/>
                      <a:ext cx="5630061" cy="7659169"/>
                    </a:xfrm>
                    <a:prstGeom prst="rect">
                      <a:avLst/>
                    </a:prstGeom>
                  </pic:spPr>
                </pic:pic>
              </a:graphicData>
            </a:graphic>
          </wp:inline>
        </w:drawing>
      </w:r>
    </w:p>
    <w:p w14:paraId="5ADFB946" w14:textId="77777777" w:rsidR="00EB2C06" w:rsidRPr="00900952" w:rsidRDefault="00EB2C06" w:rsidP="00E81F0E">
      <w:pPr>
        <w:spacing w:after="40" w:line="276" w:lineRule="auto"/>
        <w:ind w:left="288" w:right="144"/>
        <w:contextualSpacing/>
        <w:jc w:val="center"/>
        <w:rPr>
          <w:rFonts w:eastAsia="Yu Mincho" w:cs="Times New Roman"/>
          <w:b/>
          <w:bCs/>
          <w:color w:val="auto"/>
          <w:szCs w:val="24"/>
          <w:lang w:eastAsia="ro-RO"/>
          <w14:ligatures w14:val="none"/>
        </w:rPr>
      </w:pPr>
    </w:p>
    <w:p w14:paraId="53D39137" w14:textId="21E672C4" w:rsidR="00EB2C06" w:rsidRPr="00900952" w:rsidRDefault="00EB2C06" w:rsidP="00E81F0E">
      <w:pPr>
        <w:spacing w:after="40" w:line="276" w:lineRule="auto"/>
        <w:ind w:left="288" w:right="144"/>
        <w:contextualSpacing/>
        <w:jc w:val="center"/>
        <w:rPr>
          <w:rFonts w:eastAsia="Yu Mincho" w:cs="Times New Roman"/>
          <w:b/>
          <w:bCs/>
          <w:color w:val="auto"/>
          <w:szCs w:val="24"/>
          <w:lang w:eastAsia="ro-RO"/>
          <w14:ligatures w14:val="none"/>
        </w:rPr>
      </w:pPr>
    </w:p>
    <w:p w14:paraId="7676BC33" w14:textId="20CD9016" w:rsidR="009554EC" w:rsidRPr="00900952" w:rsidRDefault="009554EC" w:rsidP="00E81F0E">
      <w:pPr>
        <w:spacing w:after="0" w:line="276" w:lineRule="auto"/>
        <w:ind w:left="288" w:right="144"/>
        <w:jc w:val="center"/>
        <w:rPr>
          <w:rFonts w:cs="Times New Roman"/>
          <w:b/>
          <w:bCs/>
          <w:caps/>
          <w:color w:val="auto"/>
          <w:sz w:val="28"/>
          <w:szCs w:val="28"/>
        </w:rPr>
      </w:pPr>
    </w:p>
    <w:p w14:paraId="393D2F9C" w14:textId="77777777" w:rsidR="00907A32" w:rsidRDefault="00907A32" w:rsidP="00E81F0E">
      <w:pPr>
        <w:spacing w:after="0" w:line="276" w:lineRule="auto"/>
        <w:ind w:left="288" w:right="144"/>
        <w:jc w:val="center"/>
        <w:rPr>
          <w:rFonts w:cs="Times New Roman"/>
          <w:b/>
          <w:bCs/>
          <w:caps/>
          <w:color w:val="auto"/>
          <w:sz w:val="28"/>
          <w:szCs w:val="28"/>
        </w:rPr>
      </w:pPr>
    </w:p>
    <w:p w14:paraId="0388E473" w14:textId="77777777" w:rsidR="00907A32" w:rsidRDefault="00907A32" w:rsidP="00E81F0E">
      <w:pPr>
        <w:spacing w:after="0" w:line="276" w:lineRule="auto"/>
        <w:ind w:left="288" w:right="144"/>
        <w:jc w:val="center"/>
        <w:rPr>
          <w:rFonts w:cs="Times New Roman"/>
          <w:b/>
          <w:bCs/>
          <w:caps/>
          <w:color w:val="auto"/>
          <w:sz w:val="28"/>
          <w:szCs w:val="28"/>
        </w:rPr>
      </w:pPr>
    </w:p>
    <w:p w14:paraId="441EECD5" w14:textId="7B583F7F" w:rsidR="00955AB2" w:rsidRDefault="00907A32" w:rsidP="00E81F0E">
      <w:pPr>
        <w:spacing w:after="0" w:line="276" w:lineRule="auto"/>
        <w:ind w:left="288" w:right="144"/>
        <w:jc w:val="center"/>
        <w:rPr>
          <w:rFonts w:cs="Times New Roman"/>
          <w:b/>
          <w:bCs/>
          <w:caps/>
          <w:color w:val="auto"/>
          <w:sz w:val="28"/>
          <w:szCs w:val="28"/>
        </w:rPr>
      </w:pPr>
      <w:r w:rsidRPr="00907A32">
        <w:rPr>
          <w:rFonts w:cs="Times New Roman"/>
          <w:b/>
          <w:bCs/>
          <w:caps/>
          <w:noProof/>
          <w:color w:val="auto"/>
          <w:sz w:val="28"/>
          <w:szCs w:val="28"/>
        </w:rPr>
        <w:drawing>
          <wp:inline distT="0" distB="0" distL="0" distR="0" wp14:anchorId="658FEE42" wp14:editId="35E6A27F">
            <wp:extent cx="5909769" cy="4008120"/>
            <wp:effectExtent l="0" t="0" r="0" b="0"/>
            <wp:docPr id="66712891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28913" name=""/>
                    <pic:cNvPicPr/>
                  </pic:nvPicPr>
                  <pic:blipFill>
                    <a:blip r:embed="rId32"/>
                    <a:stretch>
                      <a:fillRect/>
                    </a:stretch>
                  </pic:blipFill>
                  <pic:spPr>
                    <a:xfrm>
                      <a:off x="0" y="0"/>
                      <a:ext cx="5913562" cy="4010693"/>
                    </a:xfrm>
                    <a:prstGeom prst="rect">
                      <a:avLst/>
                    </a:prstGeom>
                  </pic:spPr>
                </pic:pic>
              </a:graphicData>
            </a:graphic>
          </wp:inline>
        </w:drawing>
      </w:r>
    </w:p>
    <w:p w14:paraId="26A2BA15" w14:textId="77777777" w:rsidR="00907A32" w:rsidRDefault="00907A32" w:rsidP="00E81F0E">
      <w:pPr>
        <w:spacing w:after="0" w:line="276" w:lineRule="auto"/>
        <w:ind w:left="288" w:right="144"/>
        <w:jc w:val="center"/>
        <w:rPr>
          <w:rFonts w:cs="Times New Roman"/>
          <w:b/>
          <w:bCs/>
          <w:caps/>
          <w:color w:val="auto"/>
          <w:sz w:val="28"/>
          <w:szCs w:val="28"/>
        </w:rPr>
      </w:pPr>
    </w:p>
    <w:p w14:paraId="366BEE29" w14:textId="7FB48B9C" w:rsidR="00907A32" w:rsidRDefault="00907A32" w:rsidP="00E81F0E">
      <w:pPr>
        <w:spacing w:after="0" w:line="276" w:lineRule="auto"/>
        <w:ind w:left="288" w:right="144"/>
        <w:jc w:val="center"/>
        <w:rPr>
          <w:rFonts w:cs="Times New Roman"/>
          <w:b/>
          <w:bCs/>
          <w:caps/>
          <w:color w:val="auto"/>
          <w:sz w:val="28"/>
          <w:szCs w:val="28"/>
        </w:rPr>
      </w:pPr>
      <w:r w:rsidRPr="00907A32">
        <w:rPr>
          <w:rFonts w:cs="Times New Roman"/>
          <w:b/>
          <w:bCs/>
          <w:caps/>
          <w:noProof/>
          <w:color w:val="auto"/>
          <w:sz w:val="28"/>
          <w:szCs w:val="28"/>
        </w:rPr>
        <w:lastRenderedPageBreak/>
        <w:drawing>
          <wp:inline distT="0" distB="0" distL="0" distR="0" wp14:anchorId="4C5CE3C5" wp14:editId="0D914414">
            <wp:extent cx="5825289" cy="4023360"/>
            <wp:effectExtent l="0" t="0" r="4445" b="0"/>
            <wp:docPr id="181861411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14111" name=""/>
                    <pic:cNvPicPr/>
                  </pic:nvPicPr>
                  <pic:blipFill>
                    <a:blip r:embed="rId33"/>
                    <a:stretch>
                      <a:fillRect/>
                    </a:stretch>
                  </pic:blipFill>
                  <pic:spPr>
                    <a:xfrm>
                      <a:off x="0" y="0"/>
                      <a:ext cx="5829210" cy="4026068"/>
                    </a:xfrm>
                    <a:prstGeom prst="rect">
                      <a:avLst/>
                    </a:prstGeom>
                  </pic:spPr>
                </pic:pic>
              </a:graphicData>
            </a:graphic>
          </wp:inline>
        </w:drawing>
      </w:r>
    </w:p>
    <w:p w14:paraId="665D6644" w14:textId="77777777" w:rsidR="00907A32" w:rsidRDefault="00907A32" w:rsidP="00E81F0E">
      <w:pPr>
        <w:spacing w:after="0" w:line="276" w:lineRule="auto"/>
        <w:ind w:left="288" w:right="144"/>
        <w:jc w:val="center"/>
        <w:rPr>
          <w:rFonts w:cs="Times New Roman"/>
          <w:b/>
          <w:bCs/>
          <w:caps/>
          <w:color w:val="auto"/>
          <w:sz w:val="28"/>
          <w:szCs w:val="28"/>
        </w:rPr>
      </w:pPr>
    </w:p>
    <w:p w14:paraId="4C222852" w14:textId="68376AAB" w:rsidR="00907A32" w:rsidRPr="00900952" w:rsidRDefault="006B0837" w:rsidP="00E81F0E">
      <w:pPr>
        <w:spacing w:after="0" w:line="276" w:lineRule="auto"/>
        <w:ind w:left="288" w:right="144"/>
        <w:jc w:val="center"/>
        <w:rPr>
          <w:rFonts w:cs="Times New Roman"/>
          <w:b/>
          <w:bCs/>
          <w:caps/>
          <w:color w:val="auto"/>
          <w:sz w:val="28"/>
          <w:szCs w:val="28"/>
        </w:rPr>
      </w:pPr>
      <w:r w:rsidRPr="006B0837">
        <w:rPr>
          <w:rFonts w:cs="Times New Roman"/>
          <w:b/>
          <w:bCs/>
          <w:caps/>
          <w:noProof/>
          <w:color w:val="auto"/>
          <w:sz w:val="28"/>
          <w:szCs w:val="28"/>
        </w:rPr>
        <w:drawing>
          <wp:inline distT="0" distB="0" distL="0" distR="0" wp14:anchorId="31041ACB" wp14:editId="45F9D76F">
            <wp:extent cx="6119495" cy="4243705"/>
            <wp:effectExtent l="0" t="0" r="0" b="4445"/>
            <wp:docPr id="9168508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50863" name=""/>
                    <pic:cNvPicPr/>
                  </pic:nvPicPr>
                  <pic:blipFill>
                    <a:blip r:embed="rId34"/>
                    <a:stretch>
                      <a:fillRect/>
                    </a:stretch>
                  </pic:blipFill>
                  <pic:spPr>
                    <a:xfrm>
                      <a:off x="0" y="0"/>
                      <a:ext cx="6119495" cy="4243705"/>
                    </a:xfrm>
                    <a:prstGeom prst="rect">
                      <a:avLst/>
                    </a:prstGeom>
                  </pic:spPr>
                </pic:pic>
              </a:graphicData>
            </a:graphic>
          </wp:inline>
        </w:drawing>
      </w:r>
    </w:p>
    <w:p w14:paraId="71708E67" w14:textId="1CCA8449" w:rsidR="008A3183" w:rsidRDefault="008A3183" w:rsidP="00E81F0E">
      <w:pPr>
        <w:spacing w:after="0" w:line="276" w:lineRule="auto"/>
        <w:ind w:left="288" w:right="144"/>
        <w:jc w:val="center"/>
        <w:rPr>
          <w:rFonts w:cs="Times New Roman"/>
          <w:b/>
          <w:bCs/>
          <w:caps/>
          <w:color w:val="auto"/>
          <w:sz w:val="28"/>
          <w:szCs w:val="28"/>
        </w:rPr>
      </w:pPr>
    </w:p>
    <w:p w14:paraId="2358D581" w14:textId="6A32AE8A" w:rsidR="00FD5E46" w:rsidRPr="00900952" w:rsidRDefault="00FD5E46" w:rsidP="00E81F0E">
      <w:pPr>
        <w:spacing w:after="0" w:line="276" w:lineRule="auto"/>
        <w:ind w:left="288" w:right="144"/>
        <w:jc w:val="center"/>
        <w:rPr>
          <w:rFonts w:cs="Times New Roman"/>
          <w:b/>
          <w:bCs/>
          <w:caps/>
          <w:color w:val="auto"/>
          <w:sz w:val="28"/>
          <w:szCs w:val="28"/>
        </w:rPr>
      </w:pPr>
    </w:p>
    <w:p w14:paraId="0613FC42" w14:textId="77777777" w:rsidR="008A3183" w:rsidRDefault="008A3183" w:rsidP="00E81F0E">
      <w:pPr>
        <w:spacing w:after="0" w:line="276" w:lineRule="auto"/>
        <w:ind w:left="288" w:right="144"/>
        <w:jc w:val="center"/>
        <w:rPr>
          <w:rFonts w:cs="Times New Roman"/>
          <w:b/>
          <w:bCs/>
          <w:caps/>
          <w:color w:val="auto"/>
          <w:sz w:val="28"/>
          <w:szCs w:val="28"/>
        </w:rPr>
      </w:pPr>
    </w:p>
    <w:p w14:paraId="2250B7C0" w14:textId="05284471" w:rsidR="00FD5E46" w:rsidRDefault="00FD5E46" w:rsidP="00E81F0E">
      <w:pPr>
        <w:spacing w:after="0" w:line="276" w:lineRule="auto"/>
        <w:ind w:left="288" w:right="144"/>
        <w:jc w:val="center"/>
        <w:rPr>
          <w:rFonts w:cs="Times New Roman"/>
          <w:b/>
          <w:bCs/>
          <w:caps/>
          <w:color w:val="auto"/>
          <w:sz w:val="28"/>
          <w:szCs w:val="28"/>
        </w:rPr>
      </w:pPr>
    </w:p>
    <w:p w14:paraId="4CB0188D" w14:textId="77777777" w:rsidR="00576B03" w:rsidRDefault="00576B03" w:rsidP="00E81F0E">
      <w:pPr>
        <w:spacing w:after="0" w:line="276" w:lineRule="auto"/>
        <w:ind w:left="288" w:right="144"/>
        <w:jc w:val="center"/>
        <w:rPr>
          <w:rFonts w:cs="Times New Roman"/>
          <w:b/>
          <w:bCs/>
          <w:caps/>
          <w:color w:val="auto"/>
          <w:sz w:val="28"/>
          <w:szCs w:val="28"/>
        </w:rPr>
      </w:pPr>
    </w:p>
    <w:p w14:paraId="1FF23204" w14:textId="1281DEE7" w:rsidR="00576B03" w:rsidRDefault="00576B03" w:rsidP="00E81F0E">
      <w:pPr>
        <w:spacing w:after="0" w:line="276" w:lineRule="auto"/>
        <w:ind w:left="288" w:right="144"/>
        <w:jc w:val="center"/>
        <w:rPr>
          <w:rFonts w:cs="Times New Roman"/>
          <w:b/>
          <w:bCs/>
          <w:caps/>
          <w:color w:val="auto"/>
          <w:sz w:val="28"/>
          <w:szCs w:val="28"/>
        </w:rPr>
      </w:pPr>
    </w:p>
    <w:p w14:paraId="7B973493" w14:textId="74D6607D" w:rsidR="001B57C9" w:rsidRDefault="001B57C9" w:rsidP="00E81F0E">
      <w:pPr>
        <w:spacing w:after="0" w:line="276" w:lineRule="auto"/>
        <w:ind w:left="288" w:right="144"/>
        <w:jc w:val="center"/>
        <w:rPr>
          <w:rFonts w:cs="Times New Roman"/>
          <w:b/>
          <w:bCs/>
          <w:caps/>
          <w:color w:val="auto"/>
          <w:sz w:val="28"/>
          <w:szCs w:val="28"/>
        </w:rPr>
      </w:pPr>
    </w:p>
    <w:p w14:paraId="4AD63B5A" w14:textId="08A3FD98" w:rsidR="00520A47" w:rsidRDefault="00E61DC4" w:rsidP="00E81F0E">
      <w:pPr>
        <w:spacing w:after="0" w:line="276" w:lineRule="auto"/>
        <w:ind w:left="288" w:right="144"/>
        <w:jc w:val="center"/>
        <w:rPr>
          <w:rFonts w:cs="Times New Roman"/>
          <w:b/>
          <w:bCs/>
          <w:caps/>
          <w:color w:val="auto"/>
          <w:sz w:val="28"/>
          <w:szCs w:val="28"/>
        </w:rPr>
      </w:pPr>
      <w:r w:rsidRPr="00E61DC4">
        <w:rPr>
          <w:rFonts w:cs="Times New Roman"/>
          <w:b/>
          <w:bCs/>
          <w:caps/>
          <w:noProof/>
          <w:color w:val="auto"/>
          <w:sz w:val="28"/>
          <w:szCs w:val="28"/>
        </w:rPr>
        <w:drawing>
          <wp:inline distT="0" distB="0" distL="0" distR="0" wp14:anchorId="16446067" wp14:editId="5832FB06">
            <wp:extent cx="5753903" cy="7592485"/>
            <wp:effectExtent l="0" t="0" r="0" b="8890"/>
            <wp:docPr id="192191876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18764" name=""/>
                    <pic:cNvPicPr/>
                  </pic:nvPicPr>
                  <pic:blipFill>
                    <a:blip r:embed="rId35"/>
                    <a:stretch>
                      <a:fillRect/>
                    </a:stretch>
                  </pic:blipFill>
                  <pic:spPr>
                    <a:xfrm>
                      <a:off x="0" y="0"/>
                      <a:ext cx="5753903" cy="7592485"/>
                    </a:xfrm>
                    <a:prstGeom prst="rect">
                      <a:avLst/>
                    </a:prstGeom>
                  </pic:spPr>
                </pic:pic>
              </a:graphicData>
            </a:graphic>
          </wp:inline>
        </w:drawing>
      </w:r>
    </w:p>
    <w:p w14:paraId="25FE7528" w14:textId="78C10D54" w:rsidR="00E61DC4" w:rsidRDefault="00BC7961" w:rsidP="00E81F0E">
      <w:pPr>
        <w:spacing w:after="0" w:line="276" w:lineRule="auto"/>
        <w:ind w:left="288" w:right="144"/>
        <w:jc w:val="center"/>
        <w:rPr>
          <w:rFonts w:cs="Times New Roman"/>
          <w:b/>
          <w:bCs/>
          <w:caps/>
          <w:color w:val="auto"/>
          <w:sz w:val="28"/>
          <w:szCs w:val="28"/>
        </w:rPr>
      </w:pPr>
      <w:r w:rsidRPr="00BC7961">
        <w:rPr>
          <w:rFonts w:cs="Times New Roman"/>
          <w:b/>
          <w:bCs/>
          <w:caps/>
          <w:noProof/>
          <w:color w:val="auto"/>
          <w:sz w:val="28"/>
          <w:szCs w:val="28"/>
        </w:rPr>
        <w:lastRenderedPageBreak/>
        <w:drawing>
          <wp:inline distT="0" distB="0" distL="0" distR="0" wp14:anchorId="212947DA" wp14:editId="47B6453F">
            <wp:extent cx="5706271" cy="7735380"/>
            <wp:effectExtent l="0" t="0" r="8890" b="0"/>
            <wp:docPr id="176415938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59380" name=""/>
                    <pic:cNvPicPr/>
                  </pic:nvPicPr>
                  <pic:blipFill>
                    <a:blip r:embed="rId36"/>
                    <a:stretch>
                      <a:fillRect/>
                    </a:stretch>
                  </pic:blipFill>
                  <pic:spPr>
                    <a:xfrm>
                      <a:off x="0" y="0"/>
                      <a:ext cx="5706271" cy="7735380"/>
                    </a:xfrm>
                    <a:prstGeom prst="rect">
                      <a:avLst/>
                    </a:prstGeom>
                  </pic:spPr>
                </pic:pic>
              </a:graphicData>
            </a:graphic>
          </wp:inline>
        </w:drawing>
      </w:r>
    </w:p>
    <w:p w14:paraId="22BC8260" w14:textId="7C3AF16E" w:rsidR="004C6FD9" w:rsidRDefault="004C6FD9" w:rsidP="00E81F0E">
      <w:pPr>
        <w:spacing w:after="0" w:line="276" w:lineRule="auto"/>
        <w:ind w:left="288" w:right="144"/>
        <w:jc w:val="center"/>
        <w:rPr>
          <w:rFonts w:cs="Times New Roman"/>
          <w:b/>
          <w:bCs/>
          <w:caps/>
          <w:color w:val="auto"/>
          <w:sz w:val="28"/>
          <w:szCs w:val="28"/>
        </w:rPr>
      </w:pPr>
      <w:r w:rsidRPr="004C6FD9">
        <w:rPr>
          <w:rFonts w:cs="Times New Roman"/>
          <w:b/>
          <w:bCs/>
          <w:caps/>
          <w:noProof/>
          <w:color w:val="auto"/>
          <w:sz w:val="28"/>
          <w:szCs w:val="28"/>
        </w:rPr>
        <w:lastRenderedPageBreak/>
        <w:drawing>
          <wp:inline distT="0" distB="0" distL="0" distR="0" wp14:anchorId="7C4D0E41" wp14:editId="3328D936">
            <wp:extent cx="5744377" cy="7506748"/>
            <wp:effectExtent l="0" t="0" r="8890" b="0"/>
            <wp:docPr id="30139292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2924" name=""/>
                    <pic:cNvPicPr/>
                  </pic:nvPicPr>
                  <pic:blipFill>
                    <a:blip r:embed="rId37"/>
                    <a:stretch>
                      <a:fillRect/>
                    </a:stretch>
                  </pic:blipFill>
                  <pic:spPr>
                    <a:xfrm>
                      <a:off x="0" y="0"/>
                      <a:ext cx="5744377" cy="7506748"/>
                    </a:xfrm>
                    <a:prstGeom prst="rect">
                      <a:avLst/>
                    </a:prstGeom>
                  </pic:spPr>
                </pic:pic>
              </a:graphicData>
            </a:graphic>
          </wp:inline>
        </w:drawing>
      </w:r>
    </w:p>
    <w:p w14:paraId="2A1DEAE1" w14:textId="77777777" w:rsidR="00576B03" w:rsidRDefault="00576B03" w:rsidP="00E81F0E">
      <w:pPr>
        <w:spacing w:after="0" w:line="276" w:lineRule="auto"/>
        <w:ind w:left="288" w:right="144"/>
        <w:jc w:val="center"/>
        <w:rPr>
          <w:rFonts w:cs="Times New Roman"/>
          <w:b/>
          <w:bCs/>
          <w:caps/>
          <w:color w:val="auto"/>
          <w:sz w:val="28"/>
          <w:szCs w:val="28"/>
        </w:rPr>
      </w:pPr>
    </w:p>
    <w:p w14:paraId="219BC8E6" w14:textId="1B5100FD" w:rsidR="00576B03" w:rsidRPr="00900952" w:rsidRDefault="00576B03" w:rsidP="00E81F0E">
      <w:pPr>
        <w:spacing w:after="0" w:line="276" w:lineRule="auto"/>
        <w:ind w:left="288" w:right="144"/>
        <w:jc w:val="center"/>
        <w:rPr>
          <w:rFonts w:cs="Times New Roman"/>
          <w:b/>
          <w:bCs/>
          <w:caps/>
          <w:color w:val="auto"/>
          <w:sz w:val="28"/>
          <w:szCs w:val="28"/>
        </w:rPr>
      </w:pPr>
    </w:p>
    <w:p w14:paraId="47C126C0" w14:textId="596B3FE5" w:rsidR="00955AB2" w:rsidRPr="00900952" w:rsidRDefault="005970AA" w:rsidP="00E81F0E">
      <w:pPr>
        <w:spacing w:after="0" w:line="276" w:lineRule="auto"/>
        <w:ind w:left="288" w:right="144"/>
        <w:jc w:val="center"/>
        <w:rPr>
          <w:rFonts w:cs="Times New Roman"/>
          <w:b/>
          <w:bCs/>
          <w:caps/>
          <w:color w:val="auto"/>
          <w:sz w:val="28"/>
          <w:szCs w:val="28"/>
        </w:rPr>
      </w:pPr>
      <w:r w:rsidRPr="005970AA">
        <w:rPr>
          <w:rFonts w:cs="Times New Roman"/>
          <w:b/>
          <w:bCs/>
          <w:caps/>
          <w:noProof/>
          <w:color w:val="auto"/>
          <w:sz w:val="28"/>
          <w:szCs w:val="28"/>
        </w:rPr>
        <w:lastRenderedPageBreak/>
        <w:drawing>
          <wp:inline distT="0" distB="0" distL="0" distR="0" wp14:anchorId="027F0917" wp14:editId="5E8C631D">
            <wp:extent cx="5725324" cy="7744906"/>
            <wp:effectExtent l="0" t="0" r="8890" b="8890"/>
            <wp:docPr id="20093022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02285" name=""/>
                    <pic:cNvPicPr/>
                  </pic:nvPicPr>
                  <pic:blipFill>
                    <a:blip r:embed="rId38"/>
                    <a:stretch>
                      <a:fillRect/>
                    </a:stretch>
                  </pic:blipFill>
                  <pic:spPr>
                    <a:xfrm>
                      <a:off x="0" y="0"/>
                      <a:ext cx="5725324" cy="7744906"/>
                    </a:xfrm>
                    <a:prstGeom prst="rect">
                      <a:avLst/>
                    </a:prstGeom>
                  </pic:spPr>
                </pic:pic>
              </a:graphicData>
            </a:graphic>
          </wp:inline>
        </w:drawing>
      </w:r>
    </w:p>
    <w:p w14:paraId="57F8651F" w14:textId="0B25B1B8" w:rsidR="006F60A8" w:rsidRPr="00900952" w:rsidRDefault="006F60A8" w:rsidP="00E81F0E">
      <w:pPr>
        <w:spacing w:after="0" w:line="276" w:lineRule="auto"/>
        <w:ind w:left="288" w:right="144"/>
        <w:jc w:val="center"/>
        <w:rPr>
          <w:rFonts w:cs="Times New Roman"/>
          <w:b/>
          <w:bCs/>
          <w:caps/>
          <w:color w:val="auto"/>
          <w:sz w:val="28"/>
          <w:szCs w:val="28"/>
        </w:rPr>
      </w:pPr>
    </w:p>
    <w:p w14:paraId="6F4C3A23" w14:textId="77777777" w:rsidR="008771A5" w:rsidRPr="00900952" w:rsidRDefault="008771A5" w:rsidP="00E81F0E">
      <w:pPr>
        <w:spacing w:after="0" w:line="276" w:lineRule="auto"/>
        <w:ind w:left="288" w:right="144"/>
        <w:rPr>
          <w:rFonts w:cs="Times New Roman"/>
          <w:b/>
          <w:bCs/>
          <w:caps/>
          <w:noProof/>
          <w:color w:val="auto"/>
          <w:sz w:val="28"/>
          <w:szCs w:val="28"/>
        </w:rPr>
      </w:pPr>
    </w:p>
    <w:p w14:paraId="5A5F55C9" w14:textId="5766447D" w:rsidR="00BC0A9B" w:rsidRPr="00900952" w:rsidRDefault="00112C48" w:rsidP="00E81F0E">
      <w:pPr>
        <w:spacing w:after="0" w:line="276" w:lineRule="auto"/>
        <w:ind w:left="288" w:right="144"/>
        <w:jc w:val="center"/>
        <w:rPr>
          <w:rFonts w:cs="Times New Roman"/>
          <w:b/>
          <w:bCs/>
          <w:caps/>
          <w:color w:val="auto"/>
          <w:sz w:val="28"/>
          <w:szCs w:val="28"/>
        </w:rPr>
      </w:pPr>
      <w:r w:rsidRPr="00112C48">
        <w:rPr>
          <w:rFonts w:cs="Times New Roman"/>
          <w:b/>
          <w:bCs/>
          <w:caps/>
          <w:noProof/>
          <w:color w:val="auto"/>
          <w:sz w:val="28"/>
          <w:szCs w:val="28"/>
        </w:rPr>
        <w:lastRenderedPageBreak/>
        <w:drawing>
          <wp:inline distT="0" distB="0" distL="0" distR="0" wp14:anchorId="095E638D" wp14:editId="051DE088">
            <wp:extent cx="5363323" cy="7544853"/>
            <wp:effectExtent l="0" t="0" r="8890" b="0"/>
            <wp:docPr id="89584029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40293" name=""/>
                    <pic:cNvPicPr/>
                  </pic:nvPicPr>
                  <pic:blipFill>
                    <a:blip r:embed="rId39"/>
                    <a:stretch>
                      <a:fillRect/>
                    </a:stretch>
                  </pic:blipFill>
                  <pic:spPr>
                    <a:xfrm>
                      <a:off x="0" y="0"/>
                      <a:ext cx="5363323" cy="7544853"/>
                    </a:xfrm>
                    <a:prstGeom prst="rect">
                      <a:avLst/>
                    </a:prstGeom>
                  </pic:spPr>
                </pic:pic>
              </a:graphicData>
            </a:graphic>
          </wp:inline>
        </w:drawing>
      </w:r>
    </w:p>
    <w:p w14:paraId="166AF0A4" w14:textId="77777777" w:rsidR="00410325" w:rsidRPr="00900952" w:rsidRDefault="00BC0A9B" w:rsidP="00E81F0E">
      <w:pPr>
        <w:spacing w:after="0" w:line="276" w:lineRule="auto"/>
        <w:ind w:left="288" w:right="144"/>
        <w:jc w:val="center"/>
        <w:rPr>
          <w:rFonts w:cs="Times New Roman"/>
          <w:b/>
          <w:bCs/>
          <w:caps/>
          <w:color w:val="auto"/>
          <w:sz w:val="28"/>
          <w:szCs w:val="28"/>
        </w:rPr>
      </w:pPr>
      <w:r>
        <w:rPr>
          <w:rFonts w:cs="Times New Roman"/>
          <w:b/>
          <w:bCs/>
          <w:caps/>
          <w:noProof/>
          <w:color w:val="auto"/>
          <w:sz w:val="28"/>
          <w:szCs w:val="28"/>
        </w:rPr>
        <w:lastRenderedPageBreak/>
        <w:drawing>
          <wp:inline distT="0" distB="0" distL="0" distR="0" wp14:anchorId="7DED901D" wp14:editId="17D1BC41">
            <wp:extent cx="6219190" cy="8794318"/>
            <wp:effectExtent l="0" t="0" r="0" b="6985"/>
            <wp:docPr id="925360126"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20255" cy="8795824"/>
                    </a:xfrm>
                    <a:prstGeom prst="rect">
                      <a:avLst/>
                    </a:prstGeom>
                    <a:noFill/>
                    <a:ln>
                      <a:noFill/>
                    </a:ln>
                  </pic:spPr>
                </pic:pic>
              </a:graphicData>
            </a:graphic>
          </wp:inline>
        </w:drawing>
      </w:r>
    </w:p>
    <w:p w14:paraId="1F9E7748" w14:textId="77777777" w:rsidR="00410325" w:rsidRPr="00900952" w:rsidRDefault="00410325" w:rsidP="00E81F0E">
      <w:pPr>
        <w:spacing w:after="0" w:line="276" w:lineRule="auto"/>
        <w:ind w:left="288" w:right="144"/>
        <w:jc w:val="center"/>
        <w:rPr>
          <w:rFonts w:cs="Times New Roman"/>
          <w:b/>
          <w:bCs/>
          <w:caps/>
          <w:color w:val="auto"/>
          <w:sz w:val="28"/>
          <w:szCs w:val="28"/>
        </w:rPr>
      </w:pPr>
    </w:p>
    <w:p w14:paraId="1D52C55F" w14:textId="77777777" w:rsidR="00BC0A9B" w:rsidRPr="00900952" w:rsidRDefault="00BC0A9B" w:rsidP="00E81F0E">
      <w:pPr>
        <w:spacing w:after="0" w:line="276" w:lineRule="auto"/>
        <w:ind w:left="288" w:right="144"/>
        <w:jc w:val="center"/>
        <w:rPr>
          <w:rFonts w:cs="Times New Roman"/>
          <w:b/>
          <w:bCs/>
          <w:caps/>
          <w:color w:val="auto"/>
          <w:sz w:val="28"/>
          <w:szCs w:val="28"/>
        </w:rPr>
        <w:sectPr w:rsidR="00BC0A9B" w:rsidRPr="00900952" w:rsidSect="00E1718A">
          <w:footerReference w:type="default" r:id="rId41"/>
          <w:pgSz w:w="11906" w:h="16838" w:code="9"/>
          <w:pgMar w:top="1077" w:right="851" w:bottom="1077" w:left="1418" w:header="720" w:footer="720" w:gutter="0"/>
          <w:cols w:space="720"/>
          <w:titlePg/>
          <w:docGrid w:linePitch="360"/>
        </w:sectPr>
      </w:pPr>
      <w:r>
        <w:rPr>
          <w:rFonts w:cs="Times New Roman"/>
          <w:b/>
          <w:bCs/>
          <w:caps/>
          <w:noProof/>
          <w:color w:val="auto"/>
          <w:sz w:val="28"/>
          <w:szCs w:val="28"/>
        </w:rPr>
        <w:lastRenderedPageBreak/>
        <w:drawing>
          <wp:inline distT="0" distB="0" distL="0" distR="0" wp14:anchorId="4D40C760" wp14:editId="66E33072">
            <wp:extent cx="6176834" cy="8734425"/>
            <wp:effectExtent l="0" t="0" r="0" b="0"/>
            <wp:docPr id="1721434458"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78415" cy="8736661"/>
                    </a:xfrm>
                    <a:prstGeom prst="rect">
                      <a:avLst/>
                    </a:prstGeom>
                    <a:noFill/>
                    <a:ln>
                      <a:noFill/>
                    </a:ln>
                  </pic:spPr>
                </pic:pic>
              </a:graphicData>
            </a:graphic>
          </wp:inline>
        </w:drawing>
      </w:r>
    </w:p>
    <w:p w14:paraId="4692FE9F" w14:textId="77777777" w:rsidR="00187001" w:rsidRPr="00F81110" w:rsidRDefault="00187001" w:rsidP="00F81110">
      <w:pPr>
        <w:tabs>
          <w:tab w:val="left" w:pos="4176"/>
        </w:tabs>
        <w:jc w:val="center"/>
        <w:rPr>
          <w:rFonts w:eastAsia="Yu Mincho" w:cs="Times New Roman"/>
          <w:b/>
          <w:bCs/>
          <w:color w:val="auto"/>
          <w:szCs w:val="24"/>
          <w:lang w:eastAsia="ro-RO"/>
        </w:rPr>
      </w:pPr>
    </w:p>
    <w:p w14:paraId="622D966C" w14:textId="77777777" w:rsidR="00F81110" w:rsidRPr="00F81110" w:rsidRDefault="00F81110" w:rsidP="00F81110">
      <w:pPr>
        <w:pStyle w:val="Titlu2"/>
        <w:jc w:val="center"/>
        <w:rPr>
          <w:rFonts w:ascii="Times New Roman" w:hAnsi="Times New Roman" w:cs="Times New Roman"/>
          <w:b/>
          <w:bCs/>
          <w:color w:val="auto"/>
          <w:sz w:val="24"/>
          <w:szCs w:val="24"/>
          <w:lang w:eastAsia="ro-RO"/>
        </w:rPr>
      </w:pPr>
      <w:bookmarkStart w:id="71" w:name="_Toc233114553"/>
      <w:r w:rsidRPr="00F81110">
        <w:rPr>
          <w:rFonts w:ascii="Times New Roman" w:hAnsi="Times New Roman" w:cs="Times New Roman"/>
          <w:b/>
          <w:bCs/>
          <w:color w:val="auto"/>
          <w:sz w:val="24"/>
          <w:szCs w:val="24"/>
          <w:lang w:eastAsia="ro-RO"/>
        </w:rPr>
        <w:t>e)Proiectul contractului de mandat</w:t>
      </w:r>
      <w:bookmarkEnd w:id="71"/>
    </w:p>
    <w:p w14:paraId="0C71ED27" w14:textId="77777777" w:rsidR="00F81110" w:rsidRPr="00F81110" w:rsidRDefault="00F81110" w:rsidP="00F81110">
      <w:pPr>
        <w:widowControl w:val="0"/>
        <w:suppressAutoHyphens/>
        <w:autoSpaceDN w:val="0"/>
        <w:spacing w:before="81" w:after="0" w:line="396" w:lineRule="auto"/>
        <w:ind w:left="2492" w:right="2850"/>
        <w:jc w:val="center"/>
        <w:textAlignment w:val="baseline"/>
        <w:rPr>
          <w:rFonts w:eastAsia="Trebuchet MS" w:cs="Times New Roman"/>
          <w:b/>
          <w:color w:val="auto"/>
          <w:spacing w:val="-2"/>
          <w:szCs w:val="24"/>
          <w14:ligatures w14:val="none"/>
        </w:rPr>
      </w:pPr>
      <w:r w:rsidRPr="00F81110">
        <w:rPr>
          <w:rFonts w:eastAsia="Trebuchet MS" w:cs="Times New Roman"/>
          <w:b/>
          <w:color w:val="auto"/>
          <w:spacing w:val="-2"/>
          <w:szCs w:val="24"/>
          <w14:ligatures w14:val="none"/>
        </w:rPr>
        <w:t>P R O I E C T</w:t>
      </w:r>
    </w:p>
    <w:p w14:paraId="09A3B0A3" w14:textId="77777777" w:rsidR="00F81110" w:rsidRPr="00F81110" w:rsidRDefault="00F81110" w:rsidP="00F81110">
      <w:pPr>
        <w:widowControl w:val="0"/>
        <w:suppressAutoHyphens/>
        <w:autoSpaceDN w:val="0"/>
        <w:spacing w:before="81" w:after="0" w:line="396" w:lineRule="auto"/>
        <w:ind w:left="2492" w:right="2850"/>
        <w:jc w:val="center"/>
        <w:textAlignment w:val="baseline"/>
        <w:rPr>
          <w:rFonts w:eastAsia="Trebuchet MS" w:cs="Times New Roman"/>
          <w:b/>
          <w:color w:val="auto"/>
          <w:szCs w:val="24"/>
          <w14:ligatures w14:val="none"/>
        </w:rPr>
      </w:pPr>
      <w:r w:rsidRPr="00F81110">
        <w:rPr>
          <w:rFonts w:eastAsia="Trebuchet MS" w:cs="Times New Roman"/>
          <w:b/>
          <w:color w:val="auto"/>
          <w:szCs w:val="24"/>
          <w14:ligatures w14:val="none"/>
        </w:rPr>
        <w:t>CONTRACT DE MANDAT</w:t>
      </w:r>
    </w:p>
    <w:p w14:paraId="67BC0AEB" w14:textId="77777777" w:rsidR="00F81110" w:rsidRPr="00F81110" w:rsidRDefault="00F81110" w:rsidP="00F81110">
      <w:pPr>
        <w:widowControl w:val="0"/>
        <w:suppressAutoHyphens/>
        <w:autoSpaceDN w:val="0"/>
        <w:spacing w:after="0"/>
        <w:jc w:val="both"/>
        <w:textAlignment w:val="baseline"/>
        <w:rPr>
          <w:rFonts w:eastAsia="Trebuchet MS" w:cs="Times New Roman"/>
          <w:color w:val="auto"/>
          <w:sz w:val="4"/>
          <w:szCs w:val="24"/>
          <w14:ligatures w14:val="none"/>
        </w:rPr>
      </w:pPr>
    </w:p>
    <w:p w14:paraId="33FBD1EF" w14:textId="77777777" w:rsidR="00F81110" w:rsidRPr="00F81110" w:rsidRDefault="00F81110" w:rsidP="00F81110">
      <w:pPr>
        <w:widowControl w:val="0"/>
        <w:tabs>
          <w:tab w:val="left" w:pos="5211"/>
        </w:tabs>
        <w:suppressAutoHyphens/>
        <w:autoSpaceDN w:val="0"/>
        <w:spacing w:after="0"/>
        <w:ind w:right="309"/>
        <w:jc w:val="center"/>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Încheiat astăzi _________________</w:t>
      </w:r>
    </w:p>
    <w:p w14:paraId="5EB17B44" w14:textId="77777777" w:rsidR="00F81110" w:rsidRPr="00F81110" w:rsidRDefault="00F81110" w:rsidP="00F81110">
      <w:pPr>
        <w:widowControl w:val="0"/>
        <w:suppressAutoHyphens/>
        <w:autoSpaceDN w:val="0"/>
        <w:spacing w:after="0"/>
        <w:jc w:val="both"/>
        <w:textAlignment w:val="baseline"/>
        <w:rPr>
          <w:rFonts w:eastAsia="Trebuchet MS" w:cs="Times New Roman"/>
          <w:color w:val="auto"/>
          <w:szCs w:val="24"/>
          <w14:ligatures w14:val="none"/>
        </w:rPr>
      </w:pPr>
    </w:p>
    <w:p w14:paraId="59D2B771" w14:textId="77777777" w:rsidR="00F81110" w:rsidRPr="00F81110" w:rsidRDefault="00F81110" w:rsidP="00F81110">
      <w:pPr>
        <w:widowControl w:val="0"/>
        <w:suppressAutoHyphens/>
        <w:autoSpaceDN w:val="0"/>
        <w:spacing w:after="0"/>
        <w:jc w:val="both"/>
        <w:textAlignment w:val="baseline"/>
        <w:rPr>
          <w:rFonts w:eastAsia="Trebuchet MS" w:cs="Times New Roman"/>
          <w:color w:val="auto"/>
          <w:szCs w:val="24"/>
          <w14:ligatures w14:val="none"/>
        </w:rPr>
      </w:pPr>
    </w:p>
    <w:p w14:paraId="03D45ECB" w14:textId="77777777" w:rsidR="00F81110" w:rsidRPr="00F81110" w:rsidRDefault="00F81110" w:rsidP="00F81110">
      <w:pPr>
        <w:widowControl w:val="0"/>
        <w:suppressAutoHyphens/>
        <w:autoSpaceDN w:val="0"/>
        <w:spacing w:before="1" w:after="0"/>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În</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aplicarea</w:t>
      </w:r>
      <w:r w:rsidRPr="00F81110">
        <w:rPr>
          <w:rFonts w:eastAsia="Trebuchet MS" w:cs="Times New Roman"/>
          <w:color w:val="auto"/>
          <w:spacing w:val="-3"/>
          <w:szCs w:val="24"/>
          <w14:ligatures w14:val="none"/>
        </w:rPr>
        <w:t xml:space="preserve"> </w:t>
      </w:r>
      <w:r w:rsidRPr="00F81110">
        <w:rPr>
          <w:rFonts w:eastAsia="Trebuchet MS" w:cs="Times New Roman"/>
          <w:color w:val="auto"/>
          <w:spacing w:val="-2"/>
          <w:szCs w:val="24"/>
          <w14:ligatures w14:val="none"/>
        </w:rPr>
        <w:t>dispozițiilor:</w:t>
      </w:r>
    </w:p>
    <w:p w14:paraId="05454513" w14:textId="77777777" w:rsidR="00F81110" w:rsidRPr="00F81110" w:rsidRDefault="00F81110" w:rsidP="00F81110">
      <w:pPr>
        <w:widowControl w:val="0"/>
        <w:suppressAutoHyphens/>
        <w:autoSpaceDN w:val="0"/>
        <w:spacing w:before="1" w:after="0"/>
        <w:jc w:val="both"/>
        <w:textAlignment w:val="baseline"/>
        <w:rPr>
          <w:rFonts w:eastAsia="Trebuchet MS" w:cs="Times New Roman"/>
          <w:color w:val="auto"/>
          <w:sz w:val="16"/>
          <w:szCs w:val="24"/>
          <w14:ligatures w14:val="none"/>
        </w:rPr>
      </w:pPr>
    </w:p>
    <w:p w14:paraId="4D77ADA3" w14:textId="77777777" w:rsidR="00F81110" w:rsidRPr="00F81110" w:rsidRDefault="00F81110">
      <w:pPr>
        <w:widowControl w:val="0"/>
        <w:numPr>
          <w:ilvl w:val="0"/>
          <w:numId w:val="65"/>
        </w:numPr>
        <w:tabs>
          <w:tab w:val="left" w:pos="938"/>
        </w:tabs>
        <w:suppressAutoHyphens/>
        <w:autoSpaceDN w:val="0"/>
        <w:spacing w:after="0" w:line="276" w:lineRule="auto"/>
        <w:ind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Ordonanței de Urgență a Guvernului nr. 109/2011 privind guvernanța corporativă a întreprinderilor publice, cu modificările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completările ulterioare, denumită în continuare O.U.G. nr. 109/2011;</w:t>
      </w:r>
    </w:p>
    <w:p w14:paraId="034D27DA" w14:textId="77777777" w:rsidR="00F81110" w:rsidRPr="00F81110" w:rsidRDefault="00F81110">
      <w:pPr>
        <w:widowControl w:val="0"/>
        <w:numPr>
          <w:ilvl w:val="0"/>
          <w:numId w:val="48"/>
        </w:numPr>
        <w:tabs>
          <w:tab w:val="left" w:pos="988"/>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Hotărârii Guvernului nr. 639/2023 pentru aprobarea Normelor metodologice de aplicare a Ordonanței de urgență a Guvernului nr. 109/2011 privind guvernanța corporativă a întreprinderilor publice, denumită în continuare H.G. 639/2023;</w:t>
      </w:r>
    </w:p>
    <w:p w14:paraId="41FE7D4F" w14:textId="77777777" w:rsidR="00F81110" w:rsidRPr="00F81110" w:rsidRDefault="00F81110">
      <w:pPr>
        <w:widowControl w:val="0"/>
        <w:numPr>
          <w:ilvl w:val="0"/>
          <w:numId w:val="48"/>
        </w:numPr>
        <w:tabs>
          <w:tab w:val="left" w:pos="94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Legii societăților nr. 31/1990 republicată, cu modificări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completări, denumită în continuare Legea         nr. 31/1990;</w:t>
      </w:r>
    </w:p>
    <w:p w14:paraId="5B1A127F" w14:textId="77777777" w:rsidR="00F81110" w:rsidRPr="00F81110" w:rsidRDefault="00F81110">
      <w:pPr>
        <w:widowControl w:val="0"/>
        <w:numPr>
          <w:ilvl w:val="0"/>
          <w:numId w:val="48"/>
        </w:numPr>
        <w:tabs>
          <w:tab w:val="left" w:pos="921"/>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Legii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nr.</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287/2009</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privind</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Codul</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civil,</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modificările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si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completările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ulterioare,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 xml:space="preserve">art. 1913- 1919, art. 1924, precum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art. 2009-2042;</w:t>
      </w:r>
    </w:p>
    <w:p w14:paraId="124477F8" w14:textId="77777777" w:rsidR="00F81110" w:rsidRPr="00F81110" w:rsidRDefault="00F81110">
      <w:pPr>
        <w:widowControl w:val="0"/>
        <w:numPr>
          <w:ilvl w:val="0"/>
          <w:numId w:val="48"/>
        </w:numPr>
        <w:suppressAutoHyphens/>
        <w:autoSpaceDN w:val="0"/>
        <w:spacing w:after="0" w:line="276" w:lineRule="auto"/>
        <w:ind w:left="720" w:firstLine="0"/>
        <w:jc w:val="both"/>
        <w:textAlignment w:val="baseline"/>
        <w:rPr>
          <w:rFonts w:eastAsia="Calibri" w:cs="Trebuchet MS"/>
          <w:color w:val="auto"/>
          <w:sz w:val="22"/>
          <w14:ligatures w14:val="none"/>
        </w:rPr>
      </w:pPr>
      <w:r w:rsidRPr="00F81110">
        <w:rPr>
          <w:rFonts w:eastAsia="Calibri" w:cs="Trebuchet MS"/>
          <w:color w:val="auto"/>
          <w:sz w:val="22"/>
          <w14:ligatures w14:val="none"/>
        </w:rPr>
        <w:t xml:space="preserve"> alte acte normative și acte administrative aplicabile.</w:t>
      </w:r>
    </w:p>
    <w:p w14:paraId="67BB12CC" w14:textId="77777777" w:rsidR="00F81110" w:rsidRPr="00F81110" w:rsidRDefault="00F81110" w:rsidP="00F81110">
      <w:pPr>
        <w:widowControl w:val="0"/>
        <w:tabs>
          <w:tab w:val="left" w:pos="952"/>
          <w:tab w:val="left" w:pos="3799"/>
          <w:tab w:val="left" w:pos="5724"/>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              Actului constitutiv al ........, denumit în continuare Actul constitutiv,</w:t>
      </w:r>
    </w:p>
    <w:p w14:paraId="0ECD14AC" w14:textId="77777777" w:rsidR="00F81110" w:rsidRPr="00F81110" w:rsidRDefault="00F81110" w:rsidP="00F81110">
      <w:pPr>
        <w:widowControl w:val="0"/>
        <w:tabs>
          <w:tab w:val="left" w:pos="232"/>
          <w:tab w:val="left" w:pos="3079"/>
          <w:tab w:val="left" w:pos="5004"/>
        </w:tabs>
        <w:suppressAutoHyphens/>
        <w:autoSpaceDN w:val="0"/>
        <w:spacing w:after="0" w:line="276" w:lineRule="auto"/>
        <w:jc w:val="both"/>
        <w:textAlignment w:val="baseline"/>
        <w:rPr>
          <w:rFonts w:eastAsia="Trebuchet MS" w:cs="Times New Roman"/>
          <w:color w:val="auto"/>
          <w:szCs w:val="24"/>
          <w14:ligatures w14:val="none"/>
        </w:rPr>
      </w:pPr>
    </w:p>
    <w:p w14:paraId="6C9EC7EC" w14:textId="77777777" w:rsidR="00F81110" w:rsidRPr="00F81110" w:rsidRDefault="00F81110" w:rsidP="00F81110">
      <w:pPr>
        <w:widowControl w:val="0"/>
        <w:suppressAutoHyphens/>
        <w:autoSpaceDN w:val="0"/>
        <w:spacing w:after="0" w:line="276" w:lineRule="auto"/>
        <w:ind w:firstLine="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în urma adoptării Hotărârii Consiliului local nr. _______/________, în conformitate cu prevederile O.U.G. 109/2011 și pe baza numirii de către Adunarea Generală a Acționarilor</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(denumită</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continuare A.G.A.)</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prin</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Hotărârea</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A.G.A. nr. ____ / _______________,</w:t>
      </w:r>
      <w:r w:rsidRPr="00F81110">
        <w:rPr>
          <w:rFonts w:eastAsia="Trebuchet MS" w:cs="Times New Roman"/>
          <w:color w:val="auto"/>
          <w:spacing w:val="26"/>
          <w:szCs w:val="24"/>
          <w14:ligatures w14:val="none"/>
        </w:rPr>
        <w:t xml:space="preserve"> </w:t>
      </w:r>
      <w:r w:rsidRPr="00F81110">
        <w:rPr>
          <w:rFonts w:eastAsia="Trebuchet MS" w:cs="Times New Roman"/>
          <w:color w:val="auto"/>
          <w:szCs w:val="24"/>
          <w14:ligatures w14:val="none"/>
        </w:rPr>
        <w:t>a domnului/doamnei ________________________________________________, în calitate de membru al Consiliului de administrație al ........, și al acceptării exprese de către domnul/doamna</w:t>
      </w:r>
      <w:r w:rsidRPr="00F81110">
        <w:rPr>
          <w:rFonts w:eastAsia="Trebuchet MS" w:cs="Times New Roman"/>
          <w:color w:val="auto"/>
          <w:spacing w:val="57"/>
          <w:szCs w:val="24"/>
          <w14:ligatures w14:val="none"/>
        </w:rPr>
        <w:t xml:space="preserve"> </w:t>
      </w:r>
      <w:r w:rsidRPr="00F81110">
        <w:rPr>
          <w:rFonts w:eastAsia="Trebuchet MS" w:cs="Times New Roman"/>
          <w:color w:val="auto"/>
          <w:szCs w:val="24"/>
          <w14:ligatures w14:val="none"/>
        </w:rPr>
        <w:t xml:space="preserve">________________________________________________a mandatului, fiind necesar a fi stabilite drepturile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obligaţiile</w:t>
      </w:r>
      <w:proofErr w:type="spellEnd"/>
      <w:r w:rsidRPr="00F81110">
        <w:rPr>
          <w:rFonts w:eastAsia="Trebuchet MS" w:cs="Times New Roman"/>
          <w:color w:val="auto"/>
          <w:szCs w:val="24"/>
          <w14:ligatures w14:val="none"/>
        </w:rPr>
        <w:t xml:space="preserve"> mandantului și mandatarului corespunzător exercitării de către acesta din urmă a </w:t>
      </w:r>
      <w:proofErr w:type="spellStart"/>
      <w:r w:rsidRPr="00F81110">
        <w:rPr>
          <w:rFonts w:eastAsia="Trebuchet MS" w:cs="Times New Roman"/>
          <w:color w:val="auto"/>
          <w:szCs w:val="24"/>
          <w14:ligatures w14:val="none"/>
        </w:rPr>
        <w:t>funcţiei</w:t>
      </w:r>
      <w:proofErr w:type="spellEnd"/>
      <w:r w:rsidRPr="00F81110">
        <w:rPr>
          <w:rFonts w:eastAsia="Trebuchet MS" w:cs="Times New Roman"/>
          <w:color w:val="auto"/>
          <w:szCs w:val="24"/>
          <w14:ligatures w14:val="none"/>
        </w:rPr>
        <w:t xml:space="preserve"> de membru al Consiliului de administrație, se încheie prezentul Contract de mandat conform celor ce urmează.</w:t>
      </w:r>
    </w:p>
    <w:p w14:paraId="2268A6D7" w14:textId="77777777" w:rsidR="00F81110" w:rsidRPr="00F81110" w:rsidRDefault="00F81110" w:rsidP="00F81110">
      <w:pPr>
        <w:widowControl w:val="0"/>
        <w:tabs>
          <w:tab w:val="left" w:pos="952"/>
          <w:tab w:val="left" w:pos="3799"/>
          <w:tab w:val="left" w:pos="5724"/>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23D5548F" w14:textId="77777777" w:rsidR="00F81110" w:rsidRPr="00F81110" w:rsidRDefault="00F81110" w:rsidP="00F81110">
      <w:pPr>
        <w:widowControl w:val="0"/>
        <w:tabs>
          <w:tab w:val="left" w:pos="952"/>
          <w:tab w:val="left" w:pos="3799"/>
          <w:tab w:val="left" w:pos="5724"/>
        </w:tabs>
        <w:suppressAutoHyphens/>
        <w:autoSpaceDN w:val="0"/>
        <w:spacing w:after="0" w:line="276" w:lineRule="auto"/>
        <w:ind w:left="720"/>
        <w:contextualSpacing/>
        <w:textAlignment w:val="baseline"/>
        <w:rPr>
          <w:rFonts w:eastAsia="Trebuchet MS" w:cs="Trebuchet MS"/>
          <w:color w:val="auto"/>
          <w:sz w:val="22"/>
          <w14:ligatures w14:val="none"/>
        </w:rPr>
      </w:pPr>
      <w:r w:rsidRPr="00F81110">
        <w:rPr>
          <w:rFonts w:eastAsia="Trebuchet MS" w:cs="Times New Roman"/>
          <w:b/>
          <w:color w:val="auto"/>
          <w:szCs w:val="24"/>
          <w14:ligatures w14:val="none"/>
        </w:rPr>
        <w:t>Art.</w:t>
      </w:r>
      <w:r w:rsidRPr="00F81110">
        <w:rPr>
          <w:rFonts w:eastAsia="Trebuchet MS" w:cs="Times New Roman"/>
          <w:b/>
          <w:color w:val="auto"/>
          <w:spacing w:val="-2"/>
          <w:szCs w:val="24"/>
          <w14:ligatures w14:val="none"/>
        </w:rPr>
        <w:t xml:space="preserve"> </w:t>
      </w:r>
      <w:r w:rsidRPr="00F81110">
        <w:rPr>
          <w:rFonts w:eastAsia="Trebuchet MS" w:cs="Times New Roman"/>
          <w:b/>
          <w:color w:val="auto"/>
          <w:szCs w:val="24"/>
          <w14:ligatures w14:val="none"/>
        </w:rPr>
        <w:t>1.</w:t>
      </w:r>
      <w:r w:rsidRPr="00F81110">
        <w:rPr>
          <w:rFonts w:eastAsia="Trebuchet MS" w:cs="Times New Roman"/>
          <w:b/>
          <w:color w:val="auto"/>
          <w:spacing w:val="-2"/>
          <w:szCs w:val="24"/>
          <w14:ligatures w14:val="none"/>
        </w:rPr>
        <w:t xml:space="preserve"> </w:t>
      </w:r>
      <w:proofErr w:type="spellStart"/>
      <w:r w:rsidRPr="00F81110">
        <w:rPr>
          <w:rFonts w:eastAsia="Trebuchet MS" w:cs="Times New Roman"/>
          <w:b/>
          <w:color w:val="auto"/>
          <w:szCs w:val="24"/>
          <w14:ligatures w14:val="none"/>
        </w:rPr>
        <w:t>Părţile</w:t>
      </w:r>
      <w:proofErr w:type="spellEnd"/>
      <w:r w:rsidRPr="00F81110">
        <w:rPr>
          <w:rFonts w:eastAsia="Trebuchet MS" w:cs="Times New Roman"/>
          <w:b/>
          <w:color w:val="auto"/>
          <w:spacing w:val="-3"/>
          <w:szCs w:val="24"/>
          <w14:ligatures w14:val="none"/>
        </w:rPr>
        <w:t xml:space="preserve"> </w:t>
      </w:r>
      <w:r w:rsidRPr="00F81110">
        <w:rPr>
          <w:rFonts w:eastAsia="Trebuchet MS" w:cs="Times New Roman"/>
          <w:b/>
          <w:color w:val="auto"/>
          <w:spacing w:val="-2"/>
          <w:szCs w:val="24"/>
          <w14:ligatures w14:val="none"/>
        </w:rPr>
        <w:t>contractului</w:t>
      </w:r>
    </w:p>
    <w:p w14:paraId="4A19AC3E" w14:textId="77777777" w:rsidR="00F81110" w:rsidRPr="00F81110" w:rsidRDefault="00F81110" w:rsidP="00F81110">
      <w:pPr>
        <w:widowControl w:val="0"/>
        <w:suppressAutoHyphens/>
        <w:autoSpaceDN w:val="0"/>
        <w:spacing w:after="0" w:line="276" w:lineRule="auto"/>
        <w:ind w:firstLine="720"/>
        <w:jc w:val="both"/>
        <w:textAlignment w:val="baseline"/>
        <w:rPr>
          <w:rFonts w:eastAsia="Trebuchet MS" w:cs="Trebuchet MS"/>
          <w:color w:val="auto"/>
          <w:sz w:val="22"/>
          <w14:ligatures w14:val="none"/>
        </w:rPr>
      </w:pPr>
      <w:r w:rsidRPr="00F81110">
        <w:rPr>
          <w:rFonts w:eastAsia="Calibri" w:cs="Trebuchet MS"/>
          <w:color w:val="auto"/>
          <w14:ligatures w14:val="none"/>
        </w:rPr>
        <w:t xml:space="preserve">Adunarea Generală a Acționarilor societății ________________________________(denumită în continuare Societatea), </w:t>
      </w:r>
      <w:r w:rsidRPr="00F81110">
        <w:rPr>
          <w:rFonts w:eastAsia="Calibri" w:cs="Trebuchet MS"/>
          <w:bCs/>
          <w:color w:val="auto"/>
          <w14:ligatures w14:val="none"/>
        </w:rPr>
        <w:t xml:space="preserve"> cu sediul social în [...], str. [...], nr. [...], județul [...] înregistrată la Oficiul Registrului Comerțului sub nr. [...], având CUI [...], adresa de e-mail:..... reprezentată prin domnul/doamna ______________________, în calitate de </w:t>
      </w:r>
      <w:r w:rsidRPr="00F81110">
        <w:rPr>
          <w:rFonts w:eastAsia="Calibri" w:cs="Trebuchet MS"/>
          <w:b/>
          <w:bCs/>
          <w:color w:val="auto"/>
          <w14:ligatures w14:val="none"/>
        </w:rPr>
        <w:t>MANDANT,</w:t>
      </w:r>
    </w:p>
    <w:p w14:paraId="55F1AC80"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pacing w:val="-5"/>
          <w:szCs w:val="24"/>
          <w14:ligatures w14:val="none"/>
        </w:rPr>
      </w:pPr>
      <w:r w:rsidRPr="00F81110">
        <w:rPr>
          <w:rFonts w:eastAsia="Trebuchet MS" w:cs="Times New Roman"/>
          <w:color w:val="auto"/>
          <w:spacing w:val="-5"/>
          <w:szCs w:val="24"/>
          <w14:ligatures w14:val="none"/>
        </w:rPr>
        <w:t>și</w:t>
      </w:r>
    </w:p>
    <w:p w14:paraId="33738C82" w14:textId="77777777" w:rsidR="00F81110" w:rsidRPr="00F81110" w:rsidRDefault="00F81110" w:rsidP="00F81110">
      <w:pPr>
        <w:widowControl w:val="0"/>
        <w:suppressAutoHyphens/>
        <w:autoSpaceDN w:val="0"/>
        <w:spacing w:after="0"/>
        <w:jc w:val="both"/>
        <w:textAlignment w:val="baseline"/>
        <w:rPr>
          <w:rFonts w:ascii="Trebuchet MS" w:eastAsia="Trebuchet MS" w:hAnsi="Trebuchet MS" w:cs="Trebuchet MS"/>
          <w:color w:val="auto"/>
          <w:sz w:val="22"/>
          <w14:ligatures w14:val="none"/>
        </w:rPr>
      </w:pPr>
      <w:r w:rsidRPr="00F81110">
        <w:rPr>
          <w:rFonts w:eastAsia="Trebuchet MS" w:cs="Times New Roman"/>
          <w:color w:val="auto"/>
          <w:sz w:val="22"/>
          <w14:ligatures w14:val="none"/>
        </w:rPr>
        <w:t xml:space="preserve"> </w:t>
      </w:r>
      <w:r w:rsidRPr="00F81110">
        <w:rPr>
          <w:rFonts w:eastAsia="Trebuchet MS" w:cs="Times New Roman"/>
          <w:color w:val="auto"/>
          <w:szCs w:val="24"/>
          <w14:ligatures w14:val="none"/>
        </w:rPr>
        <w:t>Domnul/doamna________________________________________,</w:t>
      </w:r>
      <w:r w:rsidRPr="00F81110">
        <w:rPr>
          <w:rFonts w:eastAsia="Trebuchet MS" w:cs="Times New Roman"/>
          <w:color w:val="auto"/>
          <w:spacing w:val="69"/>
          <w:szCs w:val="24"/>
          <w14:ligatures w14:val="none"/>
        </w:rPr>
        <w:t xml:space="preserve"> </w:t>
      </w:r>
      <w:r w:rsidRPr="00F81110">
        <w:rPr>
          <w:rFonts w:eastAsia="Trebuchet MS" w:cs="Times New Roman"/>
          <w:color w:val="auto"/>
          <w:szCs w:val="24"/>
          <w14:ligatures w14:val="none"/>
        </w:rPr>
        <w:t>cetățean</w:t>
      </w:r>
      <w:r w:rsidRPr="00F81110">
        <w:rPr>
          <w:rFonts w:eastAsia="Trebuchet MS" w:cs="Times New Roman"/>
          <w:color w:val="auto"/>
          <w:spacing w:val="67"/>
          <w:szCs w:val="24"/>
          <w14:ligatures w14:val="none"/>
        </w:rPr>
        <w:t xml:space="preserve"> </w:t>
      </w:r>
      <w:r w:rsidRPr="00F81110">
        <w:rPr>
          <w:rFonts w:eastAsia="Trebuchet MS" w:cs="Times New Roman"/>
          <w:color w:val="auto"/>
          <w:szCs w:val="24"/>
          <w14:ligatures w14:val="none"/>
        </w:rPr>
        <w:t>român,</w:t>
      </w:r>
      <w:r w:rsidRPr="00F81110">
        <w:rPr>
          <w:rFonts w:eastAsia="Trebuchet MS" w:cs="Times New Roman"/>
          <w:color w:val="auto"/>
          <w:spacing w:val="67"/>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80"/>
          <w:w w:val="150"/>
          <w:szCs w:val="24"/>
          <w14:ligatures w14:val="none"/>
        </w:rPr>
        <w:t xml:space="preserve"> </w:t>
      </w:r>
      <w:r w:rsidRPr="00F81110">
        <w:rPr>
          <w:rFonts w:eastAsia="Trebuchet MS" w:cs="Times New Roman"/>
          <w:color w:val="auto"/>
          <w:szCs w:val="24"/>
          <w14:ligatures w14:val="none"/>
        </w:rPr>
        <w:t>domiciliul</w:t>
      </w:r>
      <w:r w:rsidRPr="00F81110">
        <w:rPr>
          <w:rFonts w:eastAsia="Trebuchet MS" w:cs="Times New Roman"/>
          <w:color w:val="auto"/>
          <w:spacing w:val="80"/>
          <w:w w:val="150"/>
          <w:szCs w:val="24"/>
          <w14:ligatures w14:val="none"/>
        </w:rPr>
        <w:t xml:space="preserve"> </w:t>
      </w:r>
      <w:r w:rsidRPr="00F81110">
        <w:rPr>
          <w:rFonts w:eastAsia="Trebuchet MS" w:cs="Times New Roman"/>
          <w:color w:val="auto"/>
          <w:szCs w:val="24"/>
          <w14:ligatures w14:val="none"/>
        </w:rPr>
        <w:t>în __________________________________________, identificat cu C.I. seria_____ nr. _____</w:t>
      </w:r>
      <w:r w:rsidRPr="00F81110">
        <w:rPr>
          <w:rFonts w:eastAsia="Trebuchet MS" w:cs="Times New Roman"/>
          <w:color w:val="auto"/>
          <w:spacing w:val="-5"/>
          <w:szCs w:val="24"/>
          <w14:ligatures w14:val="none"/>
        </w:rPr>
        <w:t>CNP</w:t>
      </w:r>
      <w:r w:rsidRPr="00F81110">
        <w:rPr>
          <w:rFonts w:eastAsia="Trebuchet MS" w:cs="Times New Roman"/>
          <w:color w:val="auto"/>
          <w:szCs w:val="24"/>
          <w14:ligatures w14:val="none"/>
        </w:rPr>
        <w:t xml:space="preserve"> _______________________________</w:t>
      </w:r>
      <w:r w:rsidRPr="00F81110">
        <w:rPr>
          <w:rFonts w:eastAsia="Trebuchet MS" w:cs="Times New Roman"/>
          <w:color w:val="auto"/>
          <w:spacing w:val="-45"/>
          <w:w w:val="150"/>
          <w:szCs w:val="24"/>
          <w14:ligatures w14:val="none"/>
        </w:rPr>
        <w:t xml:space="preserve"> ,</w:t>
      </w:r>
      <w:r w:rsidRPr="00F81110">
        <w:rPr>
          <w:rFonts w:eastAsia="Trebuchet MS" w:cs="Trebuchet MS"/>
          <w:color w:val="auto"/>
          <w:szCs w:val="24"/>
          <w14:ligatures w14:val="none"/>
        </w:rPr>
        <w:t xml:space="preserve"> adresa de e-mail:</w:t>
      </w:r>
      <w:r w:rsidRPr="00F81110">
        <w:rPr>
          <w:rFonts w:eastAsia="Trebuchet MS" w:cs="Times New Roman"/>
          <w:color w:val="auto"/>
          <w:spacing w:val="-45"/>
          <w:w w:val="150"/>
          <w:szCs w:val="24"/>
          <w14:ligatures w14:val="none"/>
        </w:rPr>
        <w:t xml:space="preserve"> _____________</w:t>
      </w:r>
      <w:r w:rsidRPr="00F81110">
        <w:rPr>
          <w:rFonts w:eastAsia="Trebuchet MS" w:cs="Trebuchet MS"/>
          <w:color w:val="auto"/>
          <w:szCs w:val="24"/>
          <w14:ligatures w14:val="none"/>
        </w:rPr>
        <w:t>desemna</w:t>
      </w:r>
      <w:r w:rsidRPr="00F81110">
        <w:rPr>
          <w:rFonts w:eastAsia="Trebuchet MS" w:cs="Times New Roman"/>
          <w:color w:val="auto"/>
          <w:spacing w:val="-45"/>
          <w:w w:val="150"/>
          <w:szCs w:val="24"/>
          <w14:ligatures w14:val="none"/>
        </w:rPr>
        <w:t xml:space="preserve">t </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calitate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membru</w:t>
      </w:r>
      <w:r w:rsidRPr="00F81110">
        <w:rPr>
          <w:rFonts w:eastAsia="Trebuchet MS" w:cs="Times New Roman"/>
          <w:color w:val="auto"/>
          <w:spacing w:val="21"/>
          <w:szCs w:val="24"/>
          <w14:ligatures w14:val="none"/>
        </w:rPr>
        <w:t xml:space="preserve"> </w:t>
      </w:r>
      <w:r w:rsidRPr="00F81110">
        <w:rPr>
          <w:rFonts w:eastAsia="Trebuchet MS" w:cs="Times New Roman"/>
          <w:color w:val="auto"/>
          <w:szCs w:val="24"/>
          <w14:ligatures w14:val="none"/>
        </w:rPr>
        <w:t>al</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Consiliului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administrație al ........, (denumit</w:t>
      </w:r>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continuare</w:t>
      </w:r>
      <w:r w:rsidRPr="00F81110">
        <w:rPr>
          <w:rFonts w:eastAsia="Trebuchet MS" w:cs="Times New Roman"/>
          <w:color w:val="auto"/>
          <w:spacing w:val="-24"/>
          <w:szCs w:val="24"/>
          <w14:ligatures w14:val="none"/>
        </w:rPr>
        <w:t xml:space="preserve"> </w:t>
      </w:r>
      <w:r w:rsidRPr="00F81110">
        <w:rPr>
          <w:rFonts w:eastAsia="Trebuchet MS" w:cs="Times New Roman"/>
          <w:color w:val="auto"/>
          <w:szCs w:val="24"/>
          <w14:ligatures w14:val="none"/>
        </w:rPr>
        <w:t>Administrator),</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 xml:space="preserve">conformitate cu Hotărârea A.G.A. nr. </w:t>
      </w:r>
      <w:r w:rsidRPr="00F81110">
        <w:rPr>
          <w:rFonts w:eastAsia="Trebuchet MS" w:cs="Times New Roman"/>
          <w:color w:val="auto"/>
          <w:szCs w:val="24"/>
          <w:u w:val="single"/>
          <w14:ligatures w14:val="none"/>
        </w:rPr>
        <w:t xml:space="preserve">     </w:t>
      </w:r>
      <w:r w:rsidRPr="00F81110">
        <w:rPr>
          <w:rFonts w:eastAsia="Trebuchet MS" w:cs="Times New Roman"/>
          <w:color w:val="auto"/>
          <w:szCs w:val="24"/>
          <w14:ligatures w14:val="none"/>
        </w:rPr>
        <w:t xml:space="preserve"> /__________ , care a luat act de forma și conținutul</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 xml:space="preserve">contractului aprobat prin Hotărârea A.G.A. nr. ____ / ______________ și a acceptat mandatul în mod expres în aceste condiții </w:t>
      </w:r>
      <w:r w:rsidRPr="00F81110">
        <w:rPr>
          <w:rFonts w:eastAsia="Trebuchet MS" w:cs="Times New Roman"/>
          <w:color w:val="auto"/>
          <w:szCs w:val="24"/>
          <w14:ligatures w14:val="none"/>
        </w:rPr>
        <w:lastRenderedPageBreak/>
        <w:t xml:space="preserve">contractuale, în calitate de </w:t>
      </w:r>
      <w:r w:rsidRPr="00F81110">
        <w:rPr>
          <w:rFonts w:eastAsia="Trebuchet MS" w:cs="Times New Roman"/>
          <w:b/>
          <w:bCs/>
          <w:color w:val="auto"/>
          <w:szCs w:val="24"/>
          <w14:ligatures w14:val="none"/>
        </w:rPr>
        <w:t>MANDATAR.</w:t>
      </w:r>
    </w:p>
    <w:p w14:paraId="72E2212E"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F81110">
        <w:rPr>
          <w:rFonts w:eastAsia="Calibri" w:cs="Times New Roman"/>
          <w:b/>
          <w:bCs/>
          <w:color w:val="000000"/>
          <w:szCs w:val="24"/>
          <w14:ligatures w14:val="none"/>
        </w:rPr>
        <w:tab/>
      </w:r>
      <w:bookmarkStart w:id="72" w:name="_Toc231899684"/>
      <w:bookmarkStart w:id="73" w:name="_Toc233113723"/>
      <w:bookmarkStart w:id="74" w:name="_Toc233114554"/>
      <w:r w:rsidRPr="00F81110">
        <w:rPr>
          <w:rFonts w:eastAsia="Calibri" w:cs="Times New Roman"/>
          <w:b/>
          <w:bCs/>
          <w:color w:val="000000"/>
          <w:szCs w:val="24"/>
          <w14:ligatures w14:val="none"/>
        </w:rPr>
        <w:t>Art.</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2.</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Durata</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pacing w:val="-2"/>
          <w:szCs w:val="24"/>
          <w14:ligatures w14:val="none"/>
        </w:rPr>
        <w:t>mandatului</w:t>
      </w:r>
      <w:bookmarkEnd w:id="72"/>
      <w:bookmarkEnd w:id="73"/>
      <w:bookmarkEnd w:id="74"/>
    </w:p>
    <w:p w14:paraId="681FC643"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2605EF8D" w14:textId="77777777" w:rsidR="00F81110" w:rsidRPr="00F81110" w:rsidRDefault="00F81110">
      <w:pPr>
        <w:widowControl w:val="0"/>
        <w:numPr>
          <w:ilvl w:val="1"/>
          <w:numId w:val="47"/>
        </w:numPr>
        <w:tabs>
          <w:tab w:val="left" w:pos="1152"/>
          <w:tab w:val="left" w:pos="3849"/>
          <w:tab w:val="left" w:pos="889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Durata  mandatului este de 4 (patru) ani începând cu data de </w:t>
      </w:r>
      <w:r w:rsidRPr="00F81110">
        <w:rPr>
          <w:rFonts w:eastAsia="Trebuchet MS" w:cs="Times New Roman"/>
          <w:color w:val="auto"/>
          <w:szCs w:val="24"/>
          <w:u w:val="single"/>
          <w14:ligatures w14:val="none"/>
        </w:rPr>
        <w:tab/>
      </w:r>
      <w:r w:rsidRPr="00F81110">
        <w:rPr>
          <w:rFonts w:eastAsia="Trebuchet MS" w:cs="Times New Roman"/>
          <w:color w:val="auto"/>
          <w:szCs w:val="24"/>
          <w14:ligatures w14:val="none"/>
        </w:rPr>
        <w:t>,</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respectiv până la data de ___________________</w:t>
      </w:r>
      <w:r w:rsidRPr="00F81110">
        <w:rPr>
          <w:rFonts w:eastAsia="Trebuchet MS" w:cs="Times New Roman"/>
          <w:color w:val="auto"/>
          <w:spacing w:val="-10"/>
          <w:szCs w:val="24"/>
          <w14:ligatures w14:val="none"/>
        </w:rPr>
        <w:t>.</w:t>
      </w:r>
    </w:p>
    <w:p w14:paraId="4CC3CDB0" w14:textId="77777777" w:rsidR="00F81110" w:rsidRPr="00F81110" w:rsidRDefault="00F81110">
      <w:pPr>
        <w:widowControl w:val="0"/>
        <w:numPr>
          <w:ilvl w:val="1"/>
          <w:numId w:val="47"/>
        </w:numPr>
        <w:tabs>
          <w:tab w:val="left" w:pos="1192"/>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Mandatul poate fi reînnoit o singură dată cu aplicarea condițiilor și conform procedurii stabilite de legislația în materia guvernanței corporative a întreprinderilor publice.</w:t>
      </w:r>
    </w:p>
    <w:p w14:paraId="0EB6AE22" w14:textId="77777777" w:rsidR="00F81110" w:rsidRPr="00F81110" w:rsidRDefault="00F81110">
      <w:pPr>
        <w:widowControl w:val="0"/>
        <w:numPr>
          <w:ilvl w:val="1"/>
          <w:numId w:val="47"/>
        </w:numPr>
        <w:tabs>
          <w:tab w:val="left" w:pos="1192"/>
        </w:tabs>
        <w:suppressAutoHyphens/>
        <w:autoSpaceDN w:val="0"/>
        <w:spacing w:after="0" w:line="276" w:lineRule="auto"/>
        <w:ind w:left="720" w:firstLine="0"/>
        <w:jc w:val="both"/>
        <w:textAlignment w:val="baseline"/>
        <w:rPr>
          <w:rFonts w:eastAsia="Trebuchet MS" w:cs="Trebuchet MS"/>
          <w:color w:val="auto"/>
          <w:szCs w:val="24"/>
          <w14:ligatures w14:val="none"/>
        </w:rPr>
      </w:pPr>
      <w:r w:rsidRPr="00F81110">
        <w:rPr>
          <w:rFonts w:eastAsia="Trebuchet MS" w:cs="Trebuchet MS"/>
          <w:color w:val="auto"/>
          <w:szCs w:val="24"/>
          <w14:ligatures w14:val="none"/>
        </w:rPr>
        <w:t xml:space="preserve"> În cazul în care prezentul mandat este acordat pentru ocuparea unui post devenit vacant anterior expirării mandatului consiliului în funcție, durata mandatului este egală cu durata rămasă din mandatul administratorului înlocuit.</w:t>
      </w:r>
    </w:p>
    <w:p w14:paraId="114315FC" w14:textId="77777777" w:rsidR="00F81110" w:rsidRPr="00F81110" w:rsidRDefault="00F81110" w:rsidP="00F81110">
      <w:pPr>
        <w:widowControl w:val="0"/>
        <w:suppressAutoHyphens/>
        <w:autoSpaceDN w:val="0"/>
        <w:spacing w:after="0"/>
        <w:textAlignment w:val="baseline"/>
        <w:rPr>
          <w:rFonts w:eastAsia="Trebuchet MS" w:cs="Trebuchet MS"/>
          <w:b/>
          <w:bCs/>
          <w:color w:val="000000"/>
          <w:szCs w:val="24"/>
          <w14:ligatures w14:val="none"/>
        </w:rPr>
      </w:pPr>
    </w:p>
    <w:p w14:paraId="55AF30E6"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F81110">
        <w:rPr>
          <w:rFonts w:eastAsia="Calibri" w:cs="Times New Roman"/>
          <w:b/>
          <w:bCs/>
          <w:color w:val="000000"/>
          <w:szCs w:val="24"/>
          <w14:ligatures w14:val="none"/>
        </w:rPr>
        <w:tab/>
      </w:r>
      <w:bookmarkStart w:id="75" w:name="_Toc231899685"/>
      <w:bookmarkStart w:id="76" w:name="_Toc233113724"/>
      <w:bookmarkStart w:id="77" w:name="_Toc233114555"/>
      <w:r w:rsidRPr="00F81110">
        <w:rPr>
          <w:rFonts w:eastAsia="Calibri" w:cs="Times New Roman"/>
          <w:b/>
          <w:bCs/>
          <w:color w:val="000000"/>
          <w:szCs w:val="24"/>
          <w14:ligatures w14:val="none"/>
        </w:rPr>
        <w:t>Art.</w:t>
      </w:r>
      <w:r w:rsidRPr="00F81110">
        <w:rPr>
          <w:rFonts w:eastAsia="Calibri" w:cs="Times New Roman"/>
          <w:b/>
          <w:bCs/>
          <w:color w:val="000000"/>
          <w:spacing w:val="-1"/>
          <w:szCs w:val="24"/>
          <w14:ligatures w14:val="none"/>
        </w:rPr>
        <w:t xml:space="preserve"> </w:t>
      </w:r>
      <w:r w:rsidRPr="00F81110">
        <w:rPr>
          <w:rFonts w:eastAsia="Calibri" w:cs="Times New Roman"/>
          <w:b/>
          <w:bCs/>
          <w:color w:val="000000"/>
          <w:szCs w:val="24"/>
          <w14:ligatures w14:val="none"/>
        </w:rPr>
        <w:t>3.</w:t>
      </w:r>
      <w:r w:rsidRPr="00F81110">
        <w:rPr>
          <w:rFonts w:eastAsia="Calibri" w:cs="Times New Roman"/>
          <w:b/>
          <w:bCs/>
          <w:color w:val="000000"/>
          <w:spacing w:val="-1"/>
          <w:szCs w:val="24"/>
          <w14:ligatures w14:val="none"/>
        </w:rPr>
        <w:t xml:space="preserve"> </w:t>
      </w:r>
      <w:r w:rsidRPr="00F81110">
        <w:rPr>
          <w:rFonts w:eastAsia="Calibri" w:cs="Times New Roman"/>
          <w:b/>
          <w:bCs/>
          <w:color w:val="000000"/>
          <w:spacing w:val="-2"/>
          <w:szCs w:val="24"/>
          <w14:ligatures w14:val="none"/>
        </w:rPr>
        <w:t>Definiții</w:t>
      </w:r>
      <w:bookmarkEnd w:id="75"/>
      <w:bookmarkEnd w:id="76"/>
      <w:bookmarkEnd w:id="77"/>
    </w:p>
    <w:p w14:paraId="3CF3C4EA"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6ED62B48" w14:textId="77777777"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 xml:space="preserve">           În prezentul Contract de mandat, termenii de mai jos vor avea următoarele </w:t>
      </w:r>
      <w:r w:rsidRPr="00F81110">
        <w:rPr>
          <w:rFonts w:eastAsia="Trebuchet MS" w:cs="Times New Roman"/>
          <w:color w:val="auto"/>
          <w:spacing w:val="-2"/>
          <w:szCs w:val="24"/>
          <w14:ligatures w14:val="none"/>
        </w:rPr>
        <w:t>semnificații:</w:t>
      </w:r>
    </w:p>
    <w:p w14:paraId="2947670A" w14:textId="77777777" w:rsidR="00F81110" w:rsidRPr="00F81110" w:rsidRDefault="00F81110">
      <w:pPr>
        <w:widowControl w:val="0"/>
        <w:numPr>
          <w:ilvl w:val="0"/>
          <w:numId w:val="66"/>
        </w:numPr>
        <w:tabs>
          <w:tab w:val="left" w:pos="1129"/>
        </w:tabs>
        <w:suppressAutoHyphens/>
        <w:autoSpaceDN w:val="0"/>
        <w:spacing w:after="0" w:line="276" w:lineRule="auto"/>
        <w:ind w:firstLine="0"/>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Act constitutiv</w:t>
      </w:r>
      <w:r w:rsidRPr="00F81110">
        <w:rPr>
          <w:rFonts w:eastAsia="Trebuchet MS" w:cs="Times New Roman"/>
          <w:color w:val="auto"/>
          <w:szCs w:val="24"/>
          <w14:ligatures w14:val="none"/>
        </w:rPr>
        <w:t xml:space="preserve"> - Actul Constitutiv al ........, aprobat de AGA, astfel cum este în vigoare la data prezentului Contract de mandat sau cum va fi modificat/completat/reformulat prin hotărâre a Adunării Generale a Acționarilor </w:t>
      </w:r>
      <w:r w:rsidRPr="00F81110">
        <w:rPr>
          <w:rFonts w:eastAsia="Trebuchet MS" w:cs="Times New Roman"/>
          <w:color w:val="auto"/>
          <w:spacing w:val="-2"/>
          <w:szCs w:val="24"/>
          <w14:ligatures w14:val="none"/>
        </w:rPr>
        <w:t>Societății;</w:t>
      </w:r>
    </w:p>
    <w:p w14:paraId="3348A41B" w14:textId="77777777" w:rsidR="00F81110" w:rsidRPr="00F81110" w:rsidRDefault="00F81110">
      <w:pPr>
        <w:widowControl w:val="0"/>
        <w:numPr>
          <w:ilvl w:val="0"/>
          <w:numId w:val="46"/>
        </w:numPr>
        <w:tabs>
          <w:tab w:val="left" w:pos="1040"/>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 xml:space="preserve">Cadrul legal aplicabil </w:t>
      </w:r>
      <w:r w:rsidRPr="00F81110">
        <w:rPr>
          <w:rFonts w:eastAsia="Trebuchet MS" w:cs="Times New Roman"/>
          <w:color w:val="auto"/>
          <w:szCs w:val="24"/>
          <w14:ligatures w14:val="none"/>
        </w:rPr>
        <w:t>- ansamblul normelor juridice române cuprinse în Legea nr. 31/1990, O.U.G.  nr. 109/2011, H.G. nr. 639/2023, Codul civil cu modificările și completările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ulterioare,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Codul</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fiscal</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modificările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completările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ulterioare,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precum și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alte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acte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normative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incidente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prezentului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mandat,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aplicabile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părților;</w:t>
      </w:r>
    </w:p>
    <w:p w14:paraId="04CC5F80" w14:textId="77777777" w:rsidR="00F81110" w:rsidRPr="00F81110" w:rsidRDefault="00F81110">
      <w:pPr>
        <w:widowControl w:val="0"/>
        <w:numPr>
          <w:ilvl w:val="0"/>
          <w:numId w:val="46"/>
        </w:numPr>
        <w:tabs>
          <w:tab w:val="left" w:pos="1056"/>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 xml:space="preserve">Conflict de interese </w:t>
      </w:r>
      <w:r w:rsidRPr="00F81110">
        <w:rPr>
          <w:rFonts w:eastAsia="Trebuchet MS" w:cs="Times New Roman"/>
          <w:color w:val="auto"/>
          <w:szCs w:val="24"/>
          <w14:ligatures w14:val="none"/>
        </w:rPr>
        <w:t xml:space="preserve">- orice </w:t>
      </w:r>
      <w:proofErr w:type="spellStart"/>
      <w:r w:rsidRPr="00F81110">
        <w:rPr>
          <w:rFonts w:eastAsia="Trebuchet MS" w:cs="Times New Roman"/>
          <w:color w:val="auto"/>
          <w:szCs w:val="24"/>
          <w14:ligatures w14:val="none"/>
        </w:rPr>
        <w:t>situaţii</w:t>
      </w:r>
      <w:proofErr w:type="spellEnd"/>
      <w:r w:rsidRPr="00F81110">
        <w:rPr>
          <w:rFonts w:eastAsia="Trebuchet MS" w:cs="Times New Roman"/>
          <w:color w:val="auto"/>
          <w:szCs w:val="24"/>
          <w14:ligatures w14:val="none"/>
        </w:rPr>
        <w:t xml:space="preserve"> sau împrejurări determinate/determinabile potrivit cadrului juridic aplicabil, Regulamentului de organizare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funcţionare</w:t>
      </w:r>
      <w:proofErr w:type="spellEnd"/>
      <w:r w:rsidRPr="00F81110">
        <w:rPr>
          <w:rFonts w:eastAsia="Trebuchet MS" w:cs="Times New Roman"/>
          <w:color w:val="auto"/>
          <w:szCs w:val="24"/>
          <w14:ligatures w14:val="none"/>
        </w:rPr>
        <w:t xml:space="preserve"> al Societății („ROF</w:t>
      </w:r>
      <w:r w:rsidRPr="00F81110">
        <w:rPr>
          <w:rFonts w:eastAsia="Trebuchet MS" w:cs="Times New Roman"/>
          <w:color w:val="auto"/>
          <w:spacing w:val="-4"/>
          <w:szCs w:val="24"/>
          <w14:ligatures w14:val="none"/>
        </w:rPr>
        <w:t xml:space="preserve"> Societate</w:t>
      </w:r>
      <w:r w:rsidRPr="00F81110">
        <w:rPr>
          <w:rFonts w:eastAsia="Trebuchet MS" w:cs="Times New Roman"/>
          <w:color w:val="auto"/>
          <w:szCs w:val="24"/>
          <w14:ligatures w14:val="none"/>
        </w:rPr>
        <w:t>”)</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Regulamentul</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organizare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funcționare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al</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Consiliului de</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administrație</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(„ROF</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C.A.”)</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interesul</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personal,</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direct</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ori</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indirect,</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al Mandatarului, contravine interesului Societății, astfel încât afectează sau ar putea afecta</w:t>
      </w:r>
      <w:r w:rsidRPr="00F81110">
        <w:rPr>
          <w:rFonts w:eastAsia="Trebuchet MS" w:cs="Times New Roman"/>
          <w:color w:val="auto"/>
          <w:spacing w:val="-17"/>
          <w:szCs w:val="24"/>
          <w14:ligatures w14:val="none"/>
        </w:rPr>
        <w:t xml:space="preserve"> </w:t>
      </w:r>
      <w:proofErr w:type="spellStart"/>
      <w:r w:rsidRPr="00F81110">
        <w:rPr>
          <w:rFonts w:eastAsia="Trebuchet MS" w:cs="Times New Roman"/>
          <w:color w:val="auto"/>
          <w:szCs w:val="24"/>
          <w14:ligatures w14:val="none"/>
        </w:rPr>
        <w:t>independenţa</w:t>
      </w:r>
      <w:proofErr w:type="spellEnd"/>
      <w:r w:rsidRPr="00F81110">
        <w:rPr>
          <w:rFonts w:eastAsia="Trebuchet MS" w:cs="Times New Roman"/>
          <w:color w:val="auto"/>
          <w:spacing w:val="-16"/>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pacing w:val="-17"/>
          <w:szCs w:val="24"/>
          <w14:ligatures w14:val="none"/>
        </w:rPr>
        <w:t xml:space="preserve"> </w:t>
      </w:r>
      <w:proofErr w:type="spellStart"/>
      <w:r w:rsidRPr="00F81110">
        <w:rPr>
          <w:rFonts w:eastAsia="Trebuchet MS" w:cs="Times New Roman"/>
          <w:color w:val="auto"/>
          <w:szCs w:val="24"/>
          <w14:ligatures w14:val="none"/>
        </w:rPr>
        <w:t>imparţialitatea</w:t>
      </w:r>
      <w:proofErr w:type="spellEnd"/>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sa</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luarea</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deciziilor</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afaceri</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 xml:space="preserve">îndeplinirea la timp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cu obiectivitate a </w:t>
      </w:r>
      <w:proofErr w:type="spellStart"/>
      <w:r w:rsidRPr="00F81110">
        <w:rPr>
          <w:rFonts w:eastAsia="Trebuchet MS" w:cs="Times New Roman"/>
          <w:color w:val="auto"/>
          <w:szCs w:val="24"/>
          <w14:ligatures w14:val="none"/>
        </w:rPr>
        <w:t>atribuţiilor</w:t>
      </w:r>
      <w:proofErr w:type="spellEnd"/>
      <w:r w:rsidRPr="00F81110">
        <w:rPr>
          <w:rFonts w:eastAsia="Trebuchet MS" w:cs="Times New Roman"/>
          <w:color w:val="auto"/>
          <w:szCs w:val="24"/>
          <w14:ligatures w14:val="none"/>
        </w:rPr>
        <w:t xml:space="preserve"> care îi revin în exercitarea mandatului său pentru Societate;</w:t>
      </w:r>
    </w:p>
    <w:p w14:paraId="2F78741D" w14:textId="77777777" w:rsidR="00F81110" w:rsidRPr="00F81110" w:rsidRDefault="00F81110">
      <w:pPr>
        <w:widowControl w:val="0"/>
        <w:numPr>
          <w:ilvl w:val="0"/>
          <w:numId w:val="46"/>
        </w:numPr>
        <w:tabs>
          <w:tab w:val="left" w:pos="1028"/>
        </w:tabs>
        <w:suppressAutoHyphens/>
        <w:autoSpaceDN w:val="0"/>
        <w:spacing w:after="0" w:line="276" w:lineRule="auto"/>
        <w:ind w:left="720" w:firstLine="0"/>
        <w:jc w:val="both"/>
        <w:textAlignment w:val="baseline"/>
        <w:rPr>
          <w:rFonts w:eastAsia="Trebuchet MS" w:cs="Trebuchet MS"/>
          <w:color w:val="auto"/>
          <w:sz w:val="22"/>
          <w14:ligatures w14:val="none"/>
        </w:rPr>
      </w:pPr>
      <w:proofErr w:type="spellStart"/>
      <w:r w:rsidRPr="00F81110">
        <w:rPr>
          <w:rFonts w:eastAsia="Trebuchet MS" w:cs="Times New Roman"/>
          <w:b/>
          <w:color w:val="auto"/>
          <w:szCs w:val="24"/>
          <w14:ligatures w14:val="none"/>
        </w:rPr>
        <w:t>Informaţie</w:t>
      </w:r>
      <w:proofErr w:type="spellEnd"/>
      <w:r w:rsidRPr="00F81110">
        <w:rPr>
          <w:rFonts w:eastAsia="Trebuchet MS" w:cs="Times New Roman"/>
          <w:b/>
          <w:color w:val="auto"/>
          <w:spacing w:val="80"/>
          <w:szCs w:val="24"/>
          <w14:ligatures w14:val="none"/>
        </w:rPr>
        <w:t xml:space="preserve"> </w:t>
      </w:r>
      <w:proofErr w:type="spellStart"/>
      <w:r w:rsidRPr="00F81110">
        <w:rPr>
          <w:rFonts w:eastAsia="Trebuchet MS" w:cs="Times New Roman"/>
          <w:b/>
          <w:color w:val="auto"/>
          <w:szCs w:val="24"/>
          <w14:ligatures w14:val="none"/>
        </w:rPr>
        <w:t>confidenţială</w:t>
      </w:r>
      <w:proofErr w:type="spellEnd"/>
      <w:r w:rsidRPr="00F81110">
        <w:rPr>
          <w:rFonts w:eastAsia="Trebuchet MS" w:cs="Times New Roman"/>
          <w:b/>
          <w:color w:val="auto"/>
          <w:szCs w:val="24"/>
          <w14:ligatures w14:val="none"/>
        </w:rPr>
        <w:t xml:space="preserve"> </w:t>
      </w:r>
      <w:r w:rsidRPr="00F81110">
        <w:rPr>
          <w:rFonts w:eastAsia="Trebuchet MS" w:cs="Times New Roman"/>
          <w:color w:val="auto"/>
          <w:szCs w:val="24"/>
          <w14:ligatures w14:val="none"/>
        </w:rPr>
        <w:t xml:space="preserve">- </w:t>
      </w:r>
      <w:r w:rsidRPr="00F81110">
        <w:rPr>
          <w:rFonts w:eastAsia="Trebuchet MS" w:cs="Trebuchet MS"/>
          <w:color w:val="auto"/>
          <w:sz w:val="22"/>
          <w14:ligatures w14:val="none"/>
        </w:rPr>
        <w:t xml:space="preserve"> orice informație privind activitatea Societății care are caracter confidențial potrivit legii sau reglementărilor interne ale Societății și care a fost dobândită de Mandatar în exercitarea mandatului său.</w:t>
      </w:r>
    </w:p>
    <w:p w14:paraId="3B0B425E" w14:textId="77777777" w:rsidR="00F81110" w:rsidRPr="00F81110" w:rsidRDefault="00F81110">
      <w:pPr>
        <w:widowControl w:val="0"/>
        <w:numPr>
          <w:ilvl w:val="0"/>
          <w:numId w:val="46"/>
        </w:numPr>
        <w:tabs>
          <w:tab w:val="left" w:pos="1028"/>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b/>
          <w:bCs/>
          <w:color w:val="000000"/>
          <w:szCs w:val="24"/>
          <w14:ligatures w14:val="none"/>
        </w:rPr>
        <w:t>Imposibilitatea</w:t>
      </w:r>
      <w:r w:rsidRPr="00F81110">
        <w:rPr>
          <w:rFonts w:eastAsia="Trebuchet MS" w:cs="Times New Roman"/>
          <w:b/>
          <w:bCs/>
          <w:color w:val="000000"/>
          <w:spacing w:val="-8"/>
          <w:szCs w:val="24"/>
          <w14:ligatures w14:val="none"/>
        </w:rPr>
        <w:t xml:space="preserve"> </w:t>
      </w:r>
      <w:r w:rsidRPr="00F81110">
        <w:rPr>
          <w:rFonts w:eastAsia="Trebuchet MS" w:cs="Times New Roman"/>
          <w:b/>
          <w:bCs/>
          <w:color w:val="000000"/>
          <w:szCs w:val="24"/>
          <w14:ligatures w14:val="none"/>
        </w:rPr>
        <w:t>de</w:t>
      </w:r>
      <w:r w:rsidRPr="00F81110">
        <w:rPr>
          <w:rFonts w:eastAsia="Trebuchet MS" w:cs="Times New Roman"/>
          <w:b/>
          <w:bCs/>
          <w:color w:val="000000"/>
          <w:spacing w:val="-5"/>
          <w:szCs w:val="24"/>
          <w14:ligatures w14:val="none"/>
        </w:rPr>
        <w:t xml:space="preserve"> </w:t>
      </w:r>
      <w:r w:rsidRPr="00F81110">
        <w:rPr>
          <w:rFonts w:eastAsia="Trebuchet MS" w:cs="Times New Roman"/>
          <w:b/>
          <w:bCs/>
          <w:color w:val="000000"/>
          <w:szCs w:val="24"/>
          <w14:ligatures w14:val="none"/>
        </w:rPr>
        <w:t>exercitare</w:t>
      </w:r>
      <w:r w:rsidRPr="00F81110">
        <w:rPr>
          <w:rFonts w:eastAsia="Trebuchet MS" w:cs="Times New Roman"/>
          <w:b/>
          <w:bCs/>
          <w:color w:val="000000"/>
          <w:spacing w:val="-5"/>
          <w:szCs w:val="24"/>
          <w14:ligatures w14:val="none"/>
        </w:rPr>
        <w:t xml:space="preserve"> </w:t>
      </w:r>
      <w:r w:rsidRPr="00F81110">
        <w:rPr>
          <w:rFonts w:eastAsia="Trebuchet MS" w:cs="Times New Roman"/>
          <w:b/>
          <w:bCs/>
          <w:color w:val="000000"/>
          <w:szCs w:val="24"/>
          <w14:ligatures w14:val="none"/>
        </w:rPr>
        <w:t>a</w:t>
      </w:r>
      <w:r w:rsidRPr="00F81110">
        <w:rPr>
          <w:rFonts w:eastAsia="Trebuchet MS" w:cs="Times New Roman"/>
          <w:b/>
          <w:bCs/>
          <w:color w:val="000000"/>
          <w:spacing w:val="-4"/>
          <w:szCs w:val="24"/>
          <w14:ligatures w14:val="none"/>
        </w:rPr>
        <w:t xml:space="preserve"> </w:t>
      </w:r>
      <w:r w:rsidRPr="00F81110">
        <w:rPr>
          <w:rFonts w:eastAsia="Trebuchet MS" w:cs="Times New Roman"/>
          <w:b/>
          <w:bCs/>
          <w:color w:val="000000"/>
          <w:szCs w:val="24"/>
          <w14:ligatures w14:val="none"/>
        </w:rPr>
        <w:t>mandatului/impediment</w:t>
      </w:r>
      <w:r w:rsidRPr="00F81110">
        <w:rPr>
          <w:rFonts w:eastAsia="Trebuchet MS" w:cs="Times New Roman"/>
          <w:b/>
          <w:bCs/>
          <w:color w:val="000000"/>
          <w:spacing w:val="-2"/>
          <w:szCs w:val="24"/>
          <w14:ligatures w14:val="none"/>
        </w:rPr>
        <w:t xml:space="preserve"> legal:</w:t>
      </w:r>
    </w:p>
    <w:p w14:paraId="39FDF514" w14:textId="77777777" w:rsidR="00F81110" w:rsidRPr="00F81110" w:rsidRDefault="00F81110" w:rsidP="00F81110">
      <w:pPr>
        <w:widowControl w:val="0"/>
        <w:tabs>
          <w:tab w:val="left" w:pos="464"/>
        </w:tabs>
        <w:suppressAutoHyphens/>
        <w:autoSpaceDN w:val="0"/>
        <w:spacing w:after="0" w:line="276" w:lineRule="auto"/>
        <w:ind w:left="232" w:hanging="16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 - orice împrejurare prevăzută de lege sau de prezentul contract care împiedică Mandatarul să își exercite atribuțiile aferente mandatului.</w:t>
      </w:r>
    </w:p>
    <w:p w14:paraId="5EAFCD71" w14:textId="77777777" w:rsidR="00F81110" w:rsidRPr="00F81110" w:rsidRDefault="00F81110">
      <w:pPr>
        <w:widowControl w:val="0"/>
        <w:numPr>
          <w:ilvl w:val="0"/>
          <w:numId w:val="46"/>
        </w:numPr>
        <w:tabs>
          <w:tab w:val="left" w:pos="1012"/>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F81110">
        <w:rPr>
          <w:rFonts w:eastAsia="Trebuchet MS" w:cs="Times New Roman"/>
          <w:b/>
          <w:color w:val="auto"/>
          <w:szCs w:val="24"/>
          <w14:ligatures w14:val="none"/>
        </w:rPr>
        <w:t>Remuneraţia</w:t>
      </w:r>
      <w:proofErr w:type="spellEnd"/>
      <w:r w:rsidRPr="00F81110">
        <w:rPr>
          <w:rFonts w:eastAsia="Trebuchet MS" w:cs="Times New Roman"/>
          <w:b/>
          <w:color w:val="auto"/>
          <w:szCs w:val="24"/>
          <w14:ligatures w14:val="none"/>
        </w:rPr>
        <w:t xml:space="preserve"> cuvenită membrului Consiliului de administrație </w:t>
      </w:r>
      <w:r w:rsidRPr="00F81110">
        <w:rPr>
          <w:rFonts w:eastAsia="Trebuchet MS" w:cs="Times New Roman"/>
          <w:color w:val="auto"/>
          <w:szCs w:val="24"/>
          <w14:ligatures w14:val="none"/>
        </w:rPr>
        <w:t xml:space="preserve">- </w:t>
      </w:r>
      <w:r w:rsidRPr="00F81110">
        <w:rPr>
          <w:rFonts w:eastAsia="Trebuchet MS" w:cs="Trebuchet MS"/>
          <w:color w:val="auto"/>
          <w:sz w:val="22"/>
          <w14:ligatures w14:val="none"/>
        </w:rPr>
        <w:t>remunerația membrilor Consiliului de administrație este stabilită de AGA, în structura și limitele prevăzute de O.U.G. nr. 109/2011.</w:t>
      </w:r>
    </w:p>
    <w:p w14:paraId="19694557" w14:textId="77777777" w:rsidR="00F81110" w:rsidRPr="00F81110" w:rsidRDefault="00F81110">
      <w:pPr>
        <w:widowControl w:val="0"/>
        <w:numPr>
          <w:ilvl w:val="0"/>
          <w:numId w:val="46"/>
        </w:numPr>
        <w:tabs>
          <w:tab w:val="left" w:pos="1094"/>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F81110">
        <w:rPr>
          <w:rFonts w:eastAsia="Trebuchet MS" w:cs="Times New Roman"/>
          <w:b/>
          <w:color w:val="auto"/>
          <w:szCs w:val="24"/>
          <w14:ligatures w14:val="none"/>
        </w:rPr>
        <w:t>Forţa</w:t>
      </w:r>
      <w:proofErr w:type="spellEnd"/>
      <w:r w:rsidRPr="00F81110">
        <w:rPr>
          <w:rFonts w:eastAsia="Trebuchet MS" w:cs="Times New Roman"/>
          <w:b/>
          <w:color w:val="auto"/>
          <w:spacing w:val="-4"/>
          <w:szCs w:val="24"/>
          <w14:ligatures w14:val="none"/>
        </w:rPr>
        <w:t xml:space="preserve"> </w:t>
      </w:r>
      <w:r w:rsidRPr="00F81110">
        <w:rPr>
          <w:rFonts w:eastAsia="Trebuchet MS" w:cs="Times New Roman"/>
          <w:b/>
          <w:color w:val="auto"/>
          <w:szCs w:val="24"/>
          <w14:ligatures w14:val="none"/>
        </w:rPr>
        <w:t>majoră</w:t>
      </w:r>
      <w:r w:rsidRPr="00F81110">
        <w:rPr>
          <w:rFonts w:eastAsia="Trebuchet MS" w:cs="Times New Roman"/>
          <w:b/>
          <w:color w:val="auto"/>
          <w:spacing w:val="-2"/>
          <w:szCs w:val="24"/>
          <w14:ligatures w14:val="none"/>
        </w:rPr>
        <w:t xml:space="preserve"> </w:t>
      </w:r>
      <w:r w:rsidRPr="00F81110">
        <w:rPr>
          <w:rFonts w:eastAsia="Trebuchet MS" w:cs="Times New Roman"/>
          <w:color w:val="auto"/>
          <w:szCs w:val="24"/>
          <w14:ligatures w14:val="none"/>
        </w:rPr>
        <w:t>-</w:t>
      </w:r>
      <w:r w:rsidRPr="00F81110">
        <w:rPr>
          <w:rFonts w:eastAsia="Trebuchet MS" w:cs="Trebuchet MS"/>
          <w:color w:val="auto"/>
          <w:sz w:val="22"/>
          <w14:ligatures w14:val="none"/>
        </w:rPr>
        <w:t xml:space="preserve">orice eveniment extern, imprevizibil, absolut invincibil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inevitabil, care împiedică executarea prezentului Contract de mandat, în condițiile legii.</w:t>
      </w:r>
    </w:p>
    <w:p w14:paraId="7695D38C" w14:textId="77777777" w:rsidR="00F81110" w:rsidRPr="00F81110" w:rsidRDefault="00F81110">
      <w:pPr>
        <w:widowControl w:val="0"/>
        <w:numPr>
          <w:ilvl w:val="0"/>
          <w:numId w:val="46"/>
        </w:numPr>
        <w:tabs>
          <w:tab w:val="left" w:pos="102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Decizia</w:t>
      </w:r>
      <w:r w:rsidRPr="00F81110">
        <w:rPr>
          <w:rFonts w:eastAsia="Trebuchet MS" w:cs="Times New Roman"/>
          <w:b/>
          <w:color w:val="auto"/>
          <w:spacing w:val="-4"/>
          <w:szCs w:val="24"/>
          <w14:ligatures w14:val="none"/>
        </w:rPr>
        <w:t xml:space="preserve"> </w:t>
      </w:r>
      <w:r w:rsidRPr="00F81110">
        <w:rPr>
          <w:rFonts w:eastAsia="Trebuchet MS" w:cs="Times New Roman"/>
          <w:b/>
          <w:color w:val="auto"/>
          <w:szCs w:val="24"/>
          <w14:ligatures w14:val="none"/>
        </w:rPr>
        <w:t>de</w:t>
      </w:r>
      <w:r w:rsidRPr="00F81110">
        <w:rPr>
          <w:rFonts w:eastAsia="Trebuchet MS" w:cs="Times New Roman"/>
          <w:b/>
          <w:color w:val="auto"/>
          <w:spacing w:val="-3"/>
          <w:szCs w:val="24"/>
          <w14:ligatures w14:val="none"/>
        </w:rPr>
        <w:t xml:space="preserve"> </w:t>
      </w:r>
      <w:r w:rsidRPr="00F81110">
        <w:rPr>
          <w:rFonts w:eastAsia="Trebuchet MS" w:cs="Times New Roman"/>
          <w:b/>
          <w:color w:val="auto"/>
          <w:szCs w:val="24"/>
          <w14:ligatures w14:val="none"/>
        </w:rPr>
        <w:t>afaceri</w:t>
      </w:r>
      <w:r w:rsidRPr="00F81110">
        <w:rPr>
          <w:rFonts w:eastAsia="Trebuchet MS" w:cs="Times New Roman"/>
          <w:color w:val="auto"/>
          <w:szCs w:val="24"/>
          <w14:ligatures w14:val="none"/>
        </w:rPr>
        <w:t xml:space="preserve"> - semnifică</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orice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decizie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lua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lua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anumite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măsuri cu privire la administrarea Societății;</w:t>
      </w:r>
    </w:p>
    <w:p w14:paraId="6CE1A3DC" w14:textId="77777777" w:rsidR="00F81110" w:rsidRPr="00F81110" w:rsidRDefault="00F81110">
      <w:pPr>
        <w:widowControl w:val="0"/>
        <w:numPr>
          <w:ilvl w:val="0"/>
          <w:numId w:val="46"/>
        </w:numPr>
        <w:tabs>
          <w:tab w:val="left" w:pos="1032"/>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Eveniment</w:t>
      </w:r>
      <w:r w:rsidRPr="00F81110">
        <w:rPr>
          <w:rFonts w:eastAsia="Trebuchet MS" w:cs="Times New Roman"/>
          <w:b/>
          <w:color w:val="auto"/>
          <w:spacing w:val="-10"/>
          <w:szCs w:val="24"/>
          <w14:ligatures w14:val="none"/>
        </w:rPr>
        <w:t xml:space="preserve"> </w:t>
      </w:r>
      <w:r w:rsidRPr="00F81110">
        <w:rPr>
          <w:rFonts w:eastAsia="Trebuchet MS" w:cs="Times New Roman"/>
          <w:b/>
          <w:color w:val="auto"/>
          <w:szCs w:val="24"/>
          <w14:ligatures w14:val="none"/>
        </w:rPr>
        <w:t>fortuit</w:t>
      </w:r>
      <w:r w:rsidRPr="00F81110">
        <w:rPr>
          <w:rFonts w:eastAsia="Trebuchet MS" w:cs="Times New Roman"/>
          <w:color w:val="auto"/>
          <w:szCs w:val="24"/>
          <w14:ligatures w14:val="none"/>
        </w:rPr>
        <w:t xml:space="preserve"> - semnifică</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un</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eveniment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putea</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fi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prevăzut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Mandatar</w:t>
      </w:r>
      <w:r w:rsidRPr="00F81110">
        <w:rPr>
          <w:rFonts w:eastAsia="Trebuchet MS" w:cs="Times New Roman"/>
          <w:color w:val="auto"/>
          <w:spacing w:val="-11"/>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nici împiedicat de către acesta a se întâmpla; sunt asimilate evenimentului fortuit modificarea cadrului legal, de reglementare și a sistemului fiscal în România existent la semnarea prezentului Contract;</w:t>
      </w:r>
    </w:p>
    <w:p w14:paraId="27580E75" w14:textId="77777777" w:rsidR="00F81110" w:rsidRPr="00F81110" w:rsidRDefault="00F81110">
      <w:pPr>
        <w:widowControl w:val="0"/>
        <w:numPr>
          <w:ilvl w:val="0"/>
          <w:numId w:val="46"/>
        </w:numPr>
        <w:tabs>
          <w:tab w:val="left" w:pos="113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Indicatori de performanță financiari și nefinanciari</w:t>
      </w:r>
      <w:r w:rsidRPr="00F81110">
        <w:rPr>
          <w:rFonts w:eastAsia="Trebuchet MS" w:cs="Times New Roman"/>
          <w:color w:val="auto"/>
          <w:szCs w:val="24"/>
          <w14:ligatures w14:val="none"/>
        </w:rPr>
        <w:t xml:space="preserve"> - indicatori de performanță negociați și aprobați de AGA, diferiți de cei aprobați pentru Directori.</w:t>
      </w:r>
    </w:p>
    <w:p w14:paraId="782F68C1"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F81110">
        <w:rPr>
          <w:rFonts w:eastAsia="Calibri" w:cs="Times New Roman"/>
          <w:b/>
          <w:bCs/>
          <w:color w:val="000000"/>
          <w:szCs w:val="24"/>
          <w14:ligatures w14:val="none"/>
        </w:rPr>
        <w:lastRenderedPageBreak/>
        <w:tab/>
      </w:r>
      <w:bookmarkStart w:id="78" w:name="_Toc231899686"/>
      <w:bookmarkStart w:id="79" w:name="_Toc233113725"/>
      <w:bookmarkStart w:id="80" w:name="_Toc233114556"/>
      <w:r w:rsidRPr="00F81110">
        <w:rPr>
          <w:rFonts w:eastAsia="Calibri" w:cs="Times New Roman"/>
          <w:b/>
          <w:bCs/>
          <w:color w:val="000000"/>
          <w:szCs w:val="24"/>
          <w14:ligatures w14:val="none"/>
        </w:rPr>
        <w:t>Art.</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4.</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Obiectul</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Contractului</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pacing w:val="-2"/>
          <w:szCs w:val="24"/>
          <w14:ligatures w14:val="none"/>
        </w:rPr>
        <w:t>mandat</w:t>
      </w:r>
      <w:bookmarkEnd w:id="78"/>
      <w:bookmarkEnd w:id="79"/>
      <w:bookmarkEnd w:id="80"/>
    </w:p>
    <w:p w14:paraId="4DD2B48A"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2764F8DC" w14:textId="77777777" w:rsidR="00F81110" w:rsidRPr="00F81110" w:rsidRDefault="00F81110">
      <w:pPr>
        <w:widowControl w:val="0"/>
        <w:numPr>
          <w:ilvl w:val="1"/>
          <w:numId w:val="44"/>
        </w:numPr>
        <w:tabs>
          <w:tab w:val="left" w:pos="1309"/>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Prin prezentul Contract de mandat, Administratorului îi este încredințată administrarea Societății, corespunzător calității de membru al Consiliului de administrație, având atribuțiile, competențele și responsabilitățile prevăzute în legislația aplicabilă întreprinderilor publice, de Actul constitutiv și de prezentul Contract de mandat.</w:t>
      </w:r>
    </w:p>
    <w:p w14:paraId="67ABEAE2" w14:textId="77777777" w:rsidR="00F81110" w:rsidRPr="00F81110" w:rsidRDefault="00F81110">
      <w:pPr>
        <w:widowControl w:val="0"/>
        <w:numPr>
          <w:ilvl w:val="1"/>
          <w:numId w:val="44"/>
        </w:numPr>
        <w:tabs>
          <w:tab w:val="left" w:pos="1243"/>
        </w:tabs>
        <w:suppressAutoHyphens/>
        <w:autoSpaceDN w:val="0"/>
        <w:spacing w:after="0" w:line="276" w:lineRule="auto"/>
        <w:ind w:left="720" w:firstLine="72"/>
        <w:jc w:val="both"/>
        <w:textAlignment w:val="baseline"/>
        <w:rPr>
          <w:rFonts w:eastAsia="Trebuchet MS" w:cs="Trebuchet MS"/>
          <w:color w:val="auto"/>
          <w:sz w:val="22"/>
          <w14:ligatures w14:val="none"/>
        </w:rPr>
      </w:pPr>
      <w:proofErr w:type="spellStart"/>
      <w:r w:rsidRPr="00F81110">
        <w:rPr>
          <w:rFonts w:eastAsia="Trebuchet MS" w:cs="Times New Roman"/>
          <w:color w:val="auto"/>
          <w:szCs w:val="24"/>
          <w14:ligatures w14:val="none"/>
        </w:rPr>
        <w:t>Obligaţiile</w:t>
      </w:r>
      <w:proofErr w:type="spellEnd"/>
      <w:r w:rsidRPr="00F81110">
        <w:rPr>
          <w:rFonts w:eastAsia="Trebuchet MS" w:cs="Times New Roman"/>
          <w:color w:val="auto"/>
          <w:szCs w:val="24"/>
          <w14:ligatures w14:val="none"/>
        </w:rPr>
        <w:t xml:space="preserve"> Administratorului sunt reglementate de lege, astfel cum aceasta va putea fi modificată pe durata mandatului, inclusiv de legislația aplicabilă întreprinderilor</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publice,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dispozițiile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Actului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constitutiv</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cele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ale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prezentului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contract de mandat. În scopul realizării obiectului prezentului contract de mandat, Administratorul va efectua, în limitele atribuțiilor și competențelor de membru al Consiliului,</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toate actele necesare pentru</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administrarea Societății în</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interesul</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acesteia și pentru</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îndeplinirea</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obiectului</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activitate,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acesta urmând să</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exercite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mandatul</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cu loialitate, în interesul Societății, cu prudența și diligența unui bun administrator.</w:t>
      </w:r>
    </w:p>
    <w:p w14:paraId="495ECD92" w14:textId="77777777" w:rsidR="00F81110" w:rsidRPr="00F81110" w:rsidRDefault="00F81110" w:rsidP="00F81110">
      <w:pPr>
        <w:widowControl w:val="0"/>
        <w:tabs>
          <w:tab w:val="left" w:pos="595"/>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55014257"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r w:rsidRPr="00F81110">
        <w:rPr>
          <w:rFonts w:eastAsia="Calibri" w:cs="Times New Roman"/>
          <w:b/>
          <w:bCs/>
          <w:color w:val="000000"/>
          <w:szCs w:val="24"/>
          <w14:ligatures w14:val="none"/>
        </w:rPr>
        <w:tab/>
      </w:r>
      <w:bookmarkStart w:id="81" w:name="_Toc231899687"/>
      <w:bookmarkStart w:id="82" w:name="_Toc233113726"/>
      <w:bookmarkStart w:id="83" w:name="_Toc233114557"/>
      <w:r w:rsidRPr="00F81110">
        <w:rPr>
          <w:rFonts w:eastAsia="Calibri" w:cs="Times New Roman"/>
          <w:b/>
          <w:bCs/>
          <w:color w:val="000000"/>
          <w:szCs w:val="24"/>
          <w14:ligatures w14:val="none"/>
        </w:rPr>
        <w:t>Art.</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5.</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Drepturile</w:t>
      </w:r>
      <w:r w:rsidRPr="00F81110">
        <w:rPr>
          <w:rFonts w:eastAsia="Calibri" w:cs="Times New Roman"/>
          <w:b/>
          <w:bCs/>
          <w:color w:val="000000"/>
          <w:spacing w:val="-5"/>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3"/>
          <w:szCs w:val="24"/>
          <w14:ligatures w14:val="none"/>
        </w:rPr>
        <w:t xml:space="preserve"> </w:t>
      </w:r>
      <w:proofErr w:type="spellStart"/>
      <w:r w:rsidRPr="00F81110">
        <w:rPr>
          <w:rFonts w:eastAsia="Calibri" w:cs="Times New Roman"/>
          <w:b/>
          <w:bCs/>
          <w:color w:val="000000"/>
          <w:szCs w:val="24"/>
          <w14:ligatures w14:val="none"/>
        </w:rPr>
        <w:t>obligaţiile</w:t>
      </w:r>
      <w:proofErr w:type="spellEnd"/>
      <w:r w:rsidRPr="00F81110">
        <w:rPr>
          <w:rFonts w:eastAsia="Calibri" w:cs="Times New Roman"/>
          <w:b/>
          <w:bCs/>
          <w:color w:val="000000"/>
          <w:spacing w:val="-16"/>
          <w:szCs w:val="24"/>
          <w14:ligatures w14:val="none"/>
        </w:rPr>
        <w:t xml:space="preserve"> </w:t>
      </w:r>
      <w:r w:rsidRPr="00F81110">
        <w:rPr>
          <w:rFonts w:eastAsia="Calibri" w:cs="Times New Roman"/>
          <w:b/>
          <w:bCs/>
          <w:color w:val="000000"/>
          <w:spacing w:val="-2"/>
          <w:szCs w:val="24"/>
          <w14:ligatures w14:val="none"/>
        </w:rPr>
        <w:t>Administratorului</w:t>
      </w:r>
      <w:bookmarkEnd w:id="81"/>
      <w:bookmarkEnd w:id="82"/>
      <w:bookmarkEnd w:id="83"/>
    </w:p>
    <w:p w14:paraId="2C5AD774"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34083A6F" w14:textId="77777777" w:rsidR="00F81110" w:rsidRPr="00F81110" w:rsidRDefault="00F81110" w:rsidP="00F81110">
      <w:pPr>
        <w:widowControl w:val="0"/>
        <w:tabs>
          <w:tab w:val="left" w:pos="1028"/>
        </w:tabs>
        <w:suppressAutoHyphens/>
        <w:autoSpaceDN w:val="0"/>
        <w:spacing w:after="0" w:line="276" w:lineRule="auto"/>
        <w:ind w:left="514" w:hanging="442"/>
        <w:jc w:val="both"/>
        <w:textAlignment w:val="baseline"/>
        <w:rPr>
          <w:rFonts w:eastAsia="Trebuchet MS" w:cs="Trebuchet MS"/>
          <w:color w:val="auto"/>
          <w:sz w:val="22"/>
          <w14:ligatures w14:val="none"/>
        </w:rPr>
      </w:pPr>
      <w:r w:rsidRPr="00F81110">
        <w:rPr>
          <w:rFonts w:eastAsia="Trebuchet MS" w:cs="Times New Roman"/>
          <w:b/>
          <w:color w:val="auto"/>
          <w:spacing w:val="-2"/>
          <w:szCs w:val="24"/>
          <w14:ligatures w14:val="none"/>
        </w:rPr>
        <w:t xml:space="preserve">     5.1. Drepturile</w:t>
      </w:r>
      <w:r w:rsidRPr="00F81110">
        <w:rPr>
          <w:rFonts w:eastAsia="Trebuchet MS" w:cs="Times New Roman"/>
          <w:b/>
          <w:color w:val="auto"/>
          <w:spacing w:val="-1"/>
          <w:szCs w:val="24"/>
          <w14:ligatures w14:val="none"/>
        </w:rPr>
        <w:t xml:space="preserve"> </w:t>
      </w:r>
      <w:r w:rsidRPr="00F81110">
        <w:rPr>
          <w:rFonts w:eastAsia="Trebuchet MS" w:cs="Times New Roman"/>
          <w:b/>
          <w:color w:val="auto"/>
          <w:spacing w:val="-2"/>
          <w:szCs w:val="24"/>
          <w14:ligatures w14:val="none"/>
        </w:rPr>
        <w:t>Administratorului</w:t>
      </w:r>
    </w:p>
    <w:p w14:paraId="3AB67E21" w14:textId="77777777" w:rsidR="00F81110" w:rsidRPr="00F81110" w:rsidRDefault="00F81110">
      <w:pPr>
        <w:widowControl w:val="0"/>
        <w:numPr>
          <w:ilvl w:val="2"/>
          <w:numId w:val="43"/>
        </w:numPr>
        <w:tabs>
          <w:tab w:val="left" w:pos="1531"/>
        </w:tabs>
        <w:suppressAutoHyphens/>
        <w:autoSpaceDN w:val="0"/>
        <w:spacing w:after="0" w:line="276" w:lineRule="auto"/>
        <w:ind w:left="720" w:firstLine="72"/>
        <w:jc w:val="both"/>
        <w:textAlignment w:val="baseline"/>
        <w:rPr>
          <w:rFonts w:eastAsia="Trebuchet MS" w:cs="Times New Roman"/>
          <w:color w:val="000000"/>
          <w:szCs w:val="24"/>
          <w14:ligatures w14:val="none"/>
        </w:rPr>
      </w:pPr>
      <w:r w:rsidRPr="00F81110">
        <w:rPr>
          <w:rFonts w:eastAsia="Trebuchet MS" w:cs="Times New Roman"/>
          <w:color w:val="000000"/>
          <w:szCs w:val="24"/>
          <w14:ligatures w14:val="none"/>
        </w:rPr>
        <w:t>Administratorul are dreptul la plata unei remunerații constând într-o indemnizație fixă lunară și o componentă variabilă după caz, stabilite în condițiile legii.</w:t>
      </w:r>
    </w:p>
    <w:p w14:paraId="06118E9C" w14:textId="77777777" w:rsidR="00F81110" w:rsidRPr="00F81110" w:rsidRDefault="00F81110">
      <w:pPr>
        <w:widowControl w:val="0"/>
        <w:numPr>
          <w:ilvl w:val="2"/>
          <w:numId w:val="43"/>
        </w:numPr>
        <w:tabs>
          <w:tab w:val="left" w:pos="1330"/>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Administratorul are dreptul la rambursarea cheltuielilor necesare și utile, efectuate în mod justificat în interesul îndeplinirii mandatului.</w:t>
      </w:r>
    </w:p>
    <w:p w14:paraId="6A98A93F" w14:textId="77777777" w:rsidR="00F81110" w:rsidRPr="00F81110" w:rsidRDefault="00F81110">
      <w:pPr>
        <w:widowControl w:val="0"/>
        <w:numPr>
          <w:ilvl w:val="2"/>
          <w:numId w:val="43"/>
        </w:numPr>
        <w:tabs>
          <w:tab w:val="left" w:pos="1531"/>
        </w:tabs>
        <w:suppressAutoHyphens/>
        <w:autoSpaceDN w:val="0"/>
        <w:spacing w:after="0" w:line="276" w:lineRule="auto"/>
        <w:ind w:left="720" w:firstLine="72"/>
        <w:jc w:val="both"/>
        <w:textAlignment w:val="baseline"/>
        <w:rPr>
          <w:rFonts w:ascii="Trebuchet MS" w:eastAsia="Trebuchet MS" w:hAnsi="Trebuchet MS" w:cs="Trebuchet MS"/>
          <w:color w:val="auto"/>
          <w:sz w:val="22"/>
          <w14:ligatures w14:val="none"/>
        </w:rPr>
      </w:pPr>
      <w:r w:rsidRPr="00F81110">
        <w:rPr>
          <w:rFonts w:eastAsia="Trebuchet MS" w:cs="Times New Roman"/>
          <w:color w:val="auto"/>
          <w:szCs w:val="24"/>
          <w14:ligatures w14:val="none"/>
        </w:rPr>
        <w:t xml:space="preserve">Administratorul are dreptul să beneficieze de o poliță de asigurare de răspundere  civilă profesională încheiată de către Societate. </w:t>
      </w:r>
      <w:r w:rsidRPr="00F81110">
        <w:rPr>
          <w:rFonts w:ascii="Trebuchet MS" w:eastAsia="Trebuchet MS" w:hAnsi="Trebuchet MS" w:cs="Times New Roman"/>
          <w:color w:val="auto"/>
          <w:szCs w:val="24"/>
          <w14:ligatures w14:val="none"/>
        </w:rPr>
        <w:t xml:space="preserve">Plata asigurării de răspundere profesională este efectuată de întreprinderea publică, nu face parte din </w:t>
      </w:r>
      <w:proofErr w:type="spellStart"/>
      <w:r w:rsidRPr="00F81110">
        <w:rPr>
          <w:rFonts w:ascii="Trebuchet MS" w:eastAsia="Trebuchet MS" w:hAnsi="Trebuchet MS" w:cs="Times New Roman"/>
          <w:color w:val="auto"/>
          <w:szCs w:val="24"/>
          <w14:ligatures w14:val="none"/>
        </w:rPr>
        <w:t>remuneraţie</w:t>
      </w:r>
      <w:proofErr w:type="spellEnd"/>
      <w:r w:rsidRPr="00F81110">
        <w:rPr>
          <w:rFonts w:ascii="Trebuchet MS" w:eastAsia="Trebuchet MS" w:hAnsi="Trebuchet MS" w:cs="Times New Roman"/>
          <w:color w:val="auto"/>
          <w:szCs w:val="24"/>
          <w14:ligatures w14:val="none"/>
        </w:rPr>
        <w:t xml:space="preserve"> </w:t>
      </w:r>
      <w:proofErr w:type="spellStart"/>
      <w:r w:rsidRPr="00F81110">
        <w:rPr>
          <w:rFonts w:ascii="Trebuchet MS" w:eastAsia="Trebuchet MS" w:hAnsi="Trebuchet MS" w:cs="Times New Roman"/>
          <w:color w:val="auto"/>
          <w:szCs w:val="24"/>
          <w14:ligatures w14:val="none"/>
        </w:rPr>
        <w:t>şi</w:t>
      </w:r>
      <w:proofErr w:type="spellEnd"/>
      <w:r w:rsidRPr="00F81110">
        <w:rPr>
          <w:rFonts w:ascii="Trebuchet MS" w:eastAsia="Trebuchet MS" w:hAnsi="Trebuchet MS" w:cs="Times New Roman"/>
          <w:color w:val="auto"/>
          <w:szCs w:val="24"/>
          <w14:ligatures w14:val="none"/>
        </w:rPr>
        <w:t xml:space="preserve"> va fi </w:t>
      </w:r>
      <w:proofErr w:type="spellStart"/>
      <w:r w:rsidRPr="00F81110">
        <w:rPr>
          <w:rFonts w:ascii="Trebuchet MS" w:eastAsia="Trebuchet MS" w:hAnsi="Trebuchet MS" w:cs="Times New Roman"/>
          <w:color w:val="auto"/>
          <w:szCs w:val="24"/>
          <w14:ligatures w14:val="none"/>
        </w:rPr>
        <w:t>menţionată</w:t>
      </w:r>
      <w:proofErr w:type="spellEnd"/>
      <w:r w:rsidRPr="00F81110">
        <w:rPr>
          <w:rFonts w:ascii="Trebuchet MS" w:eastAsia="Trebuchet MS" w:hAnsi="Trebuchet MS" w:cs="Times New Roman"/>
          <w:color w:val="auto"/>
          <w:szCs w:val="24"/>
          <w14:ligatures w14:val="none"/>
        </w:rPr>
        <w:t xml:space="preserve"> în contractul de mandat în cuantumul </w:t>
      </w:r>
      <w:proofErr w:type="spellStart"/>
      <w:r w:rsidRPr="00F81110">
        <w:rPr>
          <w:rFonts w:ascii="Trebuchet MS" w:eastAsia="Trebuchet MS" w:hAnsi="Trebuchet MS" w:cs="Times New Roman"/>
          <w:color w:val="auto"/>
          <w:szCs w:val="24"/>
          <w14:ligatures w14:val="none"/>
        </w:rPr>
        <w:t>şi</w:t>
      </w:r>
      <w:proofErr w:type="spellEnd"/>
      <w:r w:rsidRPr="00F81110">
        <w:rPr>
          <w:rFonts w:ascii="Trebuchet MS" w:eastAsia="Trebuchet MS" w:hAnsi="Trebuchet MS" w:cs="Times New Roman"/>
          <w:color w:val="auto"/>
          <w:szCs w:val="24"/>
          <w14:ligatures w14:val="none"/>
        </w:rPr>
        <w:t xml:space="preserve"> limitele de răspundere stabilite de autoritatea publică tutelară.</w:t>
      </w:r>
    </w:p>
    <w:p w14:paraId="7DA1C706" w14:textId="77777777" w:rsidR="00F81110" w:rsidRPr="00F81110" w:rsidRDefault="00F81110">
      <w:pPr>
        <w:widowControl w:val="0"/>
        <w:numPr>
          <w:ilvl w:val="2"/>
          <w:numId w:val="43"/>
        </w:numPr>
        <w:tabs>
          <w:tab w:val="left" w:pos="134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Administratorul </w:t>
      </w:r>
      <w:r w:rsidRPr="00F81110">
        <w:rPr>
          <w:rFonts w:eastAsia="Trebuchet MS" w:cs="Times New Roman"/>
          <w:color w:val="auto"/>
          <w:szCs w:val="24"/>
          <w14:ligatures w14:val="none"/>
        </w:rPr>
        <w:t xml:space="preserve">are dreptul să beneficieze de </w:t>
      </w:r>
      <w:r w:rsidRPr="00F81110">
        <w:rPr>
          <w:rFonts w:eastAsia="Trebuchet MS" w:cs="Trebuchet MS"/>
          <w:color w:val="auto"/>
          <w:sz w:val="22"/>
          <w14:ligatures w14:val="none"/>
        </w:rPr>
        <w:t xml:space="preserve">asigurarea de </w:t>
      </w:r>
      <w:proofErr w:type="spellStart"/>
      <w:r w:rsidRPr="00F81110">
        <w:rPr>
          <w:rFonts w:eastAsia="Trebuchet MS" w:cs="Trebuchet MS"/>
          <w:color w:val="auto"/>
          <w:sz w:val="22"/>
          <w14:ligatures w14:val="none"/>
        </w:rPr>
        <w:t>asistenţă</w:t>
      </w:r>
      <w:proofErr w:type="spellEnd"/>
      <w:r w:rsidRPr="00F81110">
        <w:rPr>
          <w:rFonts w:eastAsia="Trebuchet MS" w:cs="Trebuchet MS"/>
          <w:color w:val="auto"/>
          <w:sz w:val="22"/>
          <w14:ligatures w14:val="none"/>
        </w:rPr>
        <w:t xml:space="preserve"> de specialitate pentru fundamentarea deciziilor luate în cadrul consiliului, inclusiv contractarea serviciilor unor </w:t>
      </w:r>
      <w:proofErr w:type="spellStart"/>
      <w:r w:rsidRPr="00F81110">
        <w:rPr>
          <w:rFonts w:eastAsia="Trebuchet MS" w:cs="Trebuchet MS"/>
          <w:color w:val="auto"/>
          <w:sz w:val="22"/>
          <w14:ligatures w14:val="none"/>
        </w:rPr>
        <w:t>experţi</w:t>
      </w:r>
      <w:proofErr w:type="spellEnd"/>
      <w:r w:rsidRPr="00F81110">
        <w:rPr>
          <w:rFonts w:eastAsia="Trebuchet MS" w:cs="Trebuchet MS"/>
          <w:color w:val="auto"/>
          <w:sz w:val="22"/>
          <w14:ligatures w14:val="none"/>
        </w:rPr>
        <w:t xml:space="preserve">, consilieri sau personal de specialitate, </w:t>
      </w:r>
      <w:proofErr w:type="spellStart"/>
      <w:r w:rsidRPr="00F81110">
        <w:rPr>
          <w:rFonts w:eastAsia="Trebuchet MS" w:cs="Trebuchet MS"/>
          <w:color w:val="auto"/>
          <w:sz w:val="22"/>
          <w14:ligatures w14:val="none"/>
        </w:rPr>
        <w:t>încadraţi</w:t>
      </w:r>
      <w:proofErr w:type="spellEnd"/>
      <w:r w:rsidRPr="00F81110">
        <w:rPr>
          <w:rFonts w:eastAsia="Trebuchet MS" w:cs="Trebuchet MS"/>
          <w:color w:val="auto"/>
          <w:sz w:val="22"/>
          <w14:ligatures w14:val="none"/>
        </w:rPr>
        <w:t xml:space="preserve">,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legii, în baza unui contract de muncă pe durată determinată.</w:t>
      </w:r>
    </w:p>
    <w:p w14:paraId="425D3C06" w14:textId="77777777" w:rsidR="00F81110" w:rsidRPr="00F81110" w:rsidRDefault="00F81110">
      <w:pPr>
        <w:widowControl w:val="0"/>
        <w:numPr>
          <w:ilvl w:val="2"/>
          <w:numId w:val="43"/>
        </w:numPr>
        <w:tabs>
          <w:tab w:val="left" w:pos="1349"/>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Administratorul are dreptul s</w:t>
      </w:r>
      <w:r w:rsidRPr="00F81110">
        <w:rPr>
          <w:rFonts w:eastAsia="Trebuchet MS" w:cs="Trebuchet MS"/>
          <w:color w:val="auto"/>
          <w:szCs w:val="24"/>
          <w14:ligatures w14:val="none"/>
        </w:rPr>
        <w:t xml:space="preserve">ă beneficieze de orice alte avantaje prevăzute în actul constitutiv al întreprinderii publice sau care sunt aprobate de autoritatea publică tutelară/adunarea generală a </w:t>
      </w:r>
      <w:proofErr w:type="spellStart"/>
      <w:r w:rsidRPr="00F81110">
        <w:rPr>
          <w:rFonts w:eastAsia="Trebuchet MS" w:cs="Trebuchet MS"/>
          <w:color w:val="auto"/>
          <w:szCs w:val="24"/>
          <w14:ligatures w14:val="none"/>
        </w:rPr>
        <w:t>acţionarilor</w:t>
      </w:r>
      <w:proofErr w:type="spellEnd"/>
      <w:r w:rsidRPr="00F81110">
        <w:rPr>
          <w:rFonts w:eastAsia="Trebuchet MS" w:cs="Trebuchet MS"/>
          <w:color w:val="auto"/>
          <w:szCs w:val="24"/>
          <w14:ligatures w14:val="none"/>
        </w:rPr>
        <w:t>/</w:t>
      </w:r>
      <w:proofErr w:type="spellStart"/>
      <w:r w:rsidRPr="00F81110">
        <w:rPr>
          <w:rFonts w:eastAsia="Trebuchet MS" w:cs="Trebuchet MS"/>
          <w:color w:val="auto"/>
          <w:szCs w:val="24"/>
          <w14:ligatures w14:val="none"/>
        </w:rPr>
        <w:t>asociaţilor</w:t>
      </w:r>
      <w:proofErr w:type="spellEnd"/>
      <w:r w:rsidRPr="00F81110">
        <w:rPr>
          <w:rFonts w:eastAsia="Trebuchet MS" w:cs="Trebuchet MS"/>
          <w:color w:val="auto"/>
          <w:szCs w:val="24"/>
          <w14:ligatures w14:val="none"/>
        </w:rPr>
        <w:t>;</w:t>
      </w:r>
    </w:p>
    <w:p w14:paraId="0DD47BFD" w14:textId="77777777" w:rsidR="00F81110" w:rsidRPr="00F81110" w:rsidRDefault="00F81110" w:rsidP="00F81110">
      <w:pPr>
        <w:widowControl w:val="0"/>
        <w:tabs>
          <w:tab w:val="left" w:pos="1531"/>
        </w:tabs>
        <w:suppressAutoHyphens/>
        <w:autoSpaceDN w:val="0"/>
        <w:spacing w:after="0" w:line="276" w:lineRule="auto"/>
        <w:ind w:left="720" w:hanging="14"/>
        <w:jc w:val="both"/>
        <w:textAlignment w:val="baseline"/>
        <w:rPr>
          <w:rFonts w:eastAsia="Trebuchet MS" w:cs="Trebuchet MS"/>
          <w:color w:val="auto"/>
          <w:sz w:val="22"/>
          <w14:ligatures w14:val="none"/>
        </w:rPr>
      </w:pPr>
      <w:r w:rsidRPr="00F81110">
        <w:rPr>
          <w:rFonts w:eastAsia="Trebuchet MS" w:cs="Times New Roman"/>
          <w:b/>
          <w:bCs/>
          <w:color w:val="auto"/>
          <w:szCs w:val="24"/>
          <w14:ligatures w14:val="none"/>
        </w:rPr>
        <w:t xml:space="preserve">5.1.6 </w:t>
      </w:r>
      <w:r w:rsidRPr="00F81110">
        <w:rPr>
          <w:rFonts w:eastAsia="Trebuchet MS" w:cs="Times New Roman"/>
          <w:color w:val="auto"/>
          <w:szCs w:val="24"/>
          <w14:ligatures w14:val="none"/>
        </w:rPr>
        <w:t xml:space="preserve">Administratorul are dreptul la plata de daune-interese în cazul revocării mandatului fără justă cauză, cu </w:t>
      </w:r>
      <w:proofErr w:type="spellStart"/>
      <w:r w:rsidRPr="00F81110">
        <w:rPr>
          <w:rFonts w:eastAsia="Trebuchet MS" w:cs="Times New Roman"/>
          <w:color w:val="auto"/>
          <w:szCs w:val="24"/>
          <w14:ligatures w14:val="none"/>
        </w:rPr>
        <w:t>excepţia</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situaţiilor</w:t>
      </w:r>
      <w:proofErr w:type="spellEnd"/>
      <w:r w:rsidRPr="00F81110">
        <w:rPr>
          <w:rFonts w:eastAsia="Trebuchet MS" w:cs="Times New Roman"/>
          <w:color w:val="auto"/>
          <w:szCs w:val="24"/>
          <w14:ligatures w14:val="none"/>
        </w:rPr>
        <w:t xml:space="preserve"> prevăzute</w:t>
      </w:r>
      <w:r w:rsidRPr="00F81110">
        <w:rPr>
          <w:rFonts w:eastAsia="Trebuchet MS" w:cs="Times New Roman"/>
          <w:color w:val="000000"/>
          <w:szCs w:val="24"/>
          <w14:ligatures w14:val="none"/>
        </w:rPr>
        <w:t xml:space="preserve"> </w:t>
      </w:r>
      <w:r w:rsidRPr="00F81110">
        <w:rPr>
          <w:rFonts w:eastAsia="SimSun" w:cs="Calibri Light"/>
          <w:color w:val="000000"/>
          <w:kern w:val="3"/>
          <w:szCs w:val="24"/>
          <w:lang w:eastAsia="zh-CN" w:bidi="hi-IN"/>
          <w14:ligatures w14:val="none"/>
        </w:rPr>
        <w:t xml:space="preserve">în </w:t>
      </w:r>
      <w:proofErr w:type="spellStart"/>
      <w:r w:rsidRPr="00F81110">
        <w:rPr>
          <w:rFonts w:eastAsia="SimSun" w:cs="Calibri Light"/>
          <w:color w:val="000000"/>
          <w:kern w:val="3"/>
          <w:szCs w:val="24"/>
          <w:lang w:eastAsia="zh-CN" w:bidi="hi-IN"/>
          <w14:ligatures w14:val="none"/>
        </w:rPr>
        <w:t>Ordonanţa</w:t>
      </w:r>
      <w:proofErr w:type="spellEnd"/>
      <w:r w:rsidRPr="00F81110">
        <w:rPr>
          <w:rFonts w:eastAsia="SimSun" w:cs="Calibri Light"/>
          <w:color w:val="000000"/>
          <w:kern w:val="3"/>
          <w:szCs w:val="24"/>
          <w:lang w:eastAsia="zh-CN" w:bidi="hi-IN"/>
          <w14:ligatures w14:val="none"/>
        </w:rPr>
        <w:t xml:space="preserve"> de </w:t>
      </w:r>
      <w:proofErr w:type="spellStart"/>
      <w:r w:rsidRPr="00F81110">
        <w:rPr>
          <w:rFonts w:eastAsia="SimSun" w:cs="Calibri Light"/>
          <w:color w:val="000000"/>
          <w:kern w:val="3"/>
          <w:szCs w:val="24"/>
          <w:lang w:eastAsia="zh-CN" w:bidi="hi-IN"/>
          <w14:ligatures w14:val="none"/>
        </w:rPr>
        <w:t>urgenţă</w:t>
      </w:r>
      <w:proofErr w:type="spellEnd"/>
      <w:r w:rsidRPr="00F81110">
        <w:rPr>
          <w:rFonts w:eastAsia="SimSun" w:cs="Calibri Light"/>
          <w:color w:val="000000"/>
          <w:kern w:val="3"/>
          <w:szCs w:val="24"/>
          <w:lang w:eastAsia="zh-CN" w:bidi="hi-IN"/>
          <w14:ligatures w14:val="none"/>
        </w:rPr>
        <w:t xml:space="preserve"> a Guvernului nr. 109/2011 privind </w:t>
      </w:r>
      <w:proofErr w:type="spellStart"/>
      <w:r w:rsidRPr="00F81110">
        <w:rPr>
          <w:rFonts w:eastAsia="SimSun" w:cs="Calibri Light"/>
          <w:color w:val="000000"/>
          <w:kern w:val="3"/>
          <w:szCs w:val="24"/>
          <w:lang w:eastAsia="zh-CN" w:bidi="hi-IN"/>
          <w14:ligatures w14:val="none"/>
        </w:rPr>
        <w:t>guvernanţa</w:t>
      </w:r>
      <w:proofErr w:type="spellEnd"/>
      <w:r w:rsidRPr="00F81110">
        <w:rPr>
          <w:rFonts w:eastAsia="SimSun" w:cs="Calibri Light"/>
          <w:color w:val="000000"/>
          <w:kern w:val="3"/>
          <w:szCs w:val="24"/>
          <w:lang w:eastAsia="zh-CN" w:bidi="hi-IN"/>
          <w14:ligatures w14:val="none"/>
        </w:rPr>
        <w:t xml:space="preserve"> corporativă a întreprinderilor publice, în Legea nr. 187/2023 pentru modificarea </w:t>
      </w:r>
      <w:proofErr w:type="spellStart"/>
      <w:r w:rsidRPr="00F81110">
        <w:rPr>
          <w:rFonts w:eastAsia="SimSun" w:cs="Calibri Light"/>
          <w:color w:val="000000"/>
          <w:kern w:val="3"/>
          <w:szCs w:val="24"/>
          <w:lang w:eastAsia="zh-CN" w:bidi="hi-IN"/>
          <w14:ligatures w14:val="none"/>
        </w:rPr>
        <w:t>şi</w:t>
      </w:r>
      <w:proofErr w:type="spellEnd"/>
      <w:r w:rsidRPr="00F81110">
        <w:rPr>
          <w:rFonts w:eastAsia="SimSun" w:cs="Calibri Light"/>
          <w:color w:val="000000"/>
          <w:kern w:val="3"/>
          <w:szCs w:val="24"/>
          <w:lang w:eastAsia="zh-CN" w:bidi="hi-IN"/>
          <w14:ligatures w14:val="none"/>
        </w:rPr>
        <w:t xml:space="preserve"> completarea </w:t>
      </w:r>
      <w:proofErr w:type="spellStart"/>
      <w:r w:rsidRPr="00F81110">
        <w:rPr>
          <w:rFonts w:eastAsia="SimSun" w:cs="Calibri Light"/>
          <w:color w:val="000000"/>
          <w:kern w:val="3"/>
          <w:szCs w:val="24"/>
          <w:lang w:eastAsia="zh-CN" w:bidi="hi-IN"/>
          <w14:ligatures w14:val="none"/>
        </w:rPr>
        <w:t>Ordonanţei</w:t>
      </w:r>
      <w:proofErr w:type="spellEnd"/>
      <w:r w:rsidRPr="00F81110">
        <w:rPr>
          <w:rFonts w:eastAsia="SimSun" w:cs="Calibri Light"/>
          <w:color w:val="000000"/>
          <w:kern w:val="3"/>
          <w:szCs w:val="24"/>
          <w:lang w:eastAsia="zh-CN" w:bidi="hi-IN"/>
          <w14:ligatures w14:val="none"/>
        </w:rPr>
        <w:t xml:space="preserve"> de </w:t>
      </w:r>
      <w:proofErr w:type="spellStart"/>
      <w:r w:rsidRPr="00F81110">
        <w:rPr>
          <w:rFonts w:eastAsia="SimSun" w:cs="Calibri Light"/>
          <w:color w:val="000000"/>
          <w:kern w:val="3"/>
          <w:szCs w:val="24"/>
          <w:lang w:eastAsia="zh-CN" w:bidi="hi-IN"/>
          <w14:ligatures w14:val="none"/>
        </w:rPr>
        <w:t>urgenţă</w:t>
      </w:r>
      <w:proofErr w:type="spellEnd"/>
      <w:r w:rsidRPr="00F81110">
        <w:rPr>
          <w:rFonts w:eastAsia="SimSun" w:cs="Calibri Light"/>
          <w:color w:val="000000"/>
          <w:kern w:val="3"/>
          <w:szCs w:val="24"/>
          <w:lang w:eastAsia="zh-CN" w:bidi="hi-IN"/>
          <w14:ligatures w14:val="none"/>
        </w:rPr>
        <w:t xml:space="preserve"> a Guvernului nr. 109/2011 privind </w:t>
      </w:r>
      <w:proofErr w:type="spellStart"/>
      <w:r w:rsidRPr="00F81110">
        <w:rPr>
          <w:rFonts w:eastAsia="SimSun" w:cs="Calibri Light"/>
          <w:color w:val="000000"/>
          <w:kern w:val="3"/>
          <w:szCs w:val="24"/>
          <w:lang w:eastAsia="zh-CN" w:bidi="hi-IN"/>
          <w14:ligatures w14:val="none"/>
        </w:rPr>
        <w:t>guvernanţa</w:t>
      </w:r>
      <w:proofErr w:type="spellEnd"/>
      <w:r w:rsidRPr="00F81110">
        <w:rPr>
          <w:rFonts w:eastAsia="SimSun" w:cs="Calibri Light"/>
          <w:color w:val="000000"/>
          <w:kern w:val="3"/>
          <w:szCs w:val="24"/>
          <w:lang w:eastAsia="zh-CN" w:bidi="hi-IN"/>
          <w14:ligatures w14:val="none"/>
        </w:rPr>
        <w:t xml:space="preserve"> corporativă a întreprinderilor publice, în Legea nr. 158/2025 sau alte acte normative incidente.</w:t>
      </w:r>
    </w:p>
    <w:p w14:paraId="2BA5492A" w14:textId="77777777" w:rsidR="00F81110" w:rsidRPr="00F81110" w:rsidRDefault="00F81110" w:rsidP="00F81110">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b/>
          <w:bCs/>
          <w:color w:val="auto"/>
          <w:szCs w:val="24"/>
          <w14:ligatures w14:val="none"/>
        </w:rPr>
        <w:t>5.1.7</w:t>
      </w:r>
      <w:r w:rsidRPr="00F81110">
        <w:rPr>
          <w:rFonts w:eastAsia="Trebuchet MS" w:cs="Times New Roman"/>
          <w:color w:val="auto"/>
          <w:szCs w:val="24"/>
          <w14:ligatures w14:val="none"/>
        </w:rPr>
        <w:t xml:space="preserve"> Administratorul</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are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dreptul</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să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aibă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acces</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orice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informații</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legate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Societate, având acces la toate documentele privind operațiunile Societății în condițiile legii.</w:t>
      </w:r>
    </w:p>
    <w:p w14:paraId="7EF4A932" w14:textId="77777777" w:rsidR="00F81110" w:rsidRPr="00F81110" w:rsidRDefault="00F81110" w:rsidP="00F81110">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5.1.8 Administratorul are dreptul să </w:t>
      </w:r>
      <w:proofErr w:type="spellStart"/>
      <w:r w:rsidRPr="00F81110">
        <w:rPr>
          <w:rFonts w:eastAsia="Trebuchet MS" w:cs="Times New Roman"/>
          <w:color w:val="auto"/>
          <w:szCs w:val="24"/>
          <w14:ligatures w14:val="none"/>
        </w:rPr>
        <w:t>benficieze</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de alte beneficii, respectiv acoperirea unor cheltuieli cu reprezentarea, transportul, diurna, cu </w:t>
      </w:r>
      <w:proofErr w:type="spellStart"/>
      <w:r w:rsidRPr="00F81110">
        <w:rPr>
          <w:rFonts w:eastAsia="Trebuchet MS" w:cs="Times New Roman"/>
          <w:color w:val="auto"/>
          <w:szCs w:val="24"/>
          <w14:ligatures w14:val="none"/>
        </w:rPr>
        <w:t>condiţia</w:t>
      </w:r>
      <w:proofErr w:type="spellEnd"/>
      <w:r w:rsidRPr="00F81110">
        <w:rPr>
          <w:rFonts w:eastAsia="Trebuchet MS" w:cs="Times New Roman"/>
          <w:color w:val="auto"/>
          <w:szCs w:val="24"/>
          <w14:ligatures w14:val="none"/>
        </w:rPr>
        <w:t xml:space="preserve"> ca totalul beneficiilor acordate într-un an de mandat să nu </w:t>
      </w:r>
      <w:proofErr w:type="spellStart"/>
      <w:r w:rsidRPr="00F81110">
        <w:rPr>
          <w:rFonts w:eastAsia="Trebuchet MS" w:cs="Times New Roman"/>
          <w:color w:val="auto"/>
          <w:szCs w:val="24"/>
          <w14:ligatures w14:val="none"/>
        </w:rPr>
        <w:t>depăşească</w:t>
      </w:r>
      <w:proofErr w:type="spellEnd"/>
      <w:r w:rsidRPr="00F81110">
        <w:rPr>
          <w:rFonts w:eastAsia="Trebuchet MS" w:cs="Times New Roman"/>
          <w:color w:val="auto"/>
          <w:szCs w:val="24"/>
          <w14:ligatures w14:val="none"/>
        </w:rPr>
        <w:t xml:space="preserve"> valoarea a două </w:t>
      </w:r>
      <w:proofErr w:type="spellStart"/>
      <w:r w:rsidRPr="00F81110">
        <w:rPr>
          <w:rFonts w:eastAsia="Trebuchet MS" w:cs="Times New Roman"/>
          <w:color w:val="auto"/>
          <w:szCs w:val="24"/>
          <w14:ligatures w14:val="none"/>
        </w:rPr>
        <w:t>indemnizaţii</w:t>
      </w:r>
      <w:proofErr w:type="spellEnd"/>
      <w:r w:rsidRPr="00F81110">
        <w:rPr>
          <w:rFonts w:eastAsia="Trebuchet MS" w:cs="Times New Roman"/>
          <w:color w:val="auto"/>
          <w:szCs w:val="24"/>
          <w14:ligatures w14:val="none"/>
        </w:rPr>
        <w:t xml:space="preserve"> fixe brute lunare.</w:t>
      </w:r>
    </w:p>
    <w:p w14:paraId="0B0BD44F" w14:textId="77777777" w:rsidR="00F81110" w:rsidRPr="00F81110" w:rsidRDefault="00F81110" w:rsidP="00F81110">
      <w:pPr>
        <w:widowControl w:val="0"/>
        <w:tabs>
          <w:tab w:val="left" w:pos="1330"/>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b/>
          <w:bCs/>
          <w:color w:val="000000"/>
          <w:spacing w:val="-2"/>
          <w:szCs w:val="24"/>
          <w14:ligatures w14:val="none"/>
        </w:rPr>
        <w:t>5.2. Obligațiile</w:t>
      </w:r>
      <w:r w:rsidRPr="00F81110">
        <w:rPr>
          <w:rFonts w:eastAsia="Trebuchet MS" w:cs="Times New Roman"/>
          <w:b/>
          <w:bCs/>
          <w:color w:val="000000"/>
          <w:spacing w:val="1"/>
          <w:szCs w:val="24"/>
          <w14:ligatures w14:val="none"/>
        </w:rPr>
        <w:t xml:space="preserve"> </w:t>
      </w:r>
      <w:r w:rsidRPr="00F81110">
        <w:rPr>
          <w:rFonts w:eastAsia="Trebuchet MS" w:cs="Times New Roman"/>
          <w:b/>
          <w:bCs/>
          <w:color w:val="000000"/>
          <w:spacing w:val="-2"/>
          <w:szCs w:val="24"/>
          <w14:ligatures w14:val="none"/>
        </w:rPr>
        <w:t>Administratorului</w:t>
      </w:r>
    </w:p>
    <w:p w14:paraId="5FDC98F7" w14:textId="77777777" w:rsidR="00F81110" w:rsidRPr="00F81110" w:rsidRDefault="00F81110" w:rsidP="00F81110">
      <w:pPr>
        <w:widowControl w:val="0"/>
        <w:tabs>
          <w:tab w:val="left" w:pos="135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lastRenderedPageBreak/>
        <w:t xml:space="preserve">5.2.1 Administratorul este obligat să elaboreze o propunere pentru Componenta de administrare a Planului de administrare, în vederea realizării indicatorilor de performanță financiari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nefinanciari, în termenul prevăzut de art. 30 alin. (1) din O.U.G. nr. 109/2011, să analizeze și să aprobe Planul de administrare completat cu Componenta de management în condițiile și în termenele prevăzute de lege.</w:t>
      </w:r>
    </w:p>
    <w:p w14:paraId="2CE51366"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5.2.2 Administratorul este obligat să negocieze în condițiile legii indicatorii-cheie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în termenul prevăzut de art. 30 alin. (4) din O.U.G. nr. 109/2011.</w:t>
      </w:r>
    </w:p>
    <w:p w14:paraId="6B25F776"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5.2.3 Administratorul este obligat să îndeplinească obiectivele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indicatorii-cheie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prevăzuți în anexă la contract.</w:t>
      </w:r>
    </w:p>
    <w:p w14:paraId="2A9347AE"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5.2.4 Administratorul este obligat să contribuie la elaborarea proiectului bugetului întreprinderii publice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după caz, a programului de activitate pe </w:t>
      </w:r>
      <w:proofErr w:type="spellStart"/>
      <w:r w:rsidRPr="00F81110">
        <w:rPr>
          <w:rFonts w:eastAsia="Trebuchet MS" w:cs="Times New Roman"/>
          <w:color w:val="auto"/>
          <w:szCs w:val="24"/>
          <w14:ligatures w14:val="none"/>
        </w:rPr>
        <w:t>exerciţiul</w:t>
      </w:r>
      <w:proofErr w:type="spellEnd"/>
      <w:r w:rsidRPr="00F81110">
        <w:rPr>
          <w:rFonts w:eastAsia="Trebuchet MS" w:cs="Times New Roman"/>
          <w:color w:val="auto"/>
          <w:szCs w:val="24"/>
          <w14:ligatures w14:val="none"/>
        </w:rPr>
        <w:t xml:space="preserve"> financiar următor.</w:t>
      </w:r>
    </w:p>
    <w:p w14:paraId="6F31A192"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5.2.5 Administratorul este obligat să pregătească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să participe la </w:t>
      </w:r>
      <w:proofErr w:type="spellStart"/>
      <w:r w:rsidRPr="00F81110">
        <w:rPr>
          <w:rFonts w:eastAsia="Trebuchet MS" w:cs="Times New Roman"/>
          <w:color w:val="auto"/>
          <w:szCs w:val="24"/>
          <w14:ligatures w14:val="none"/>
        </w:rPr>
        <w:t>şedinţele</w:t>
      </w:r>
      <w:proofErr w:type="spellEnd"/>
      <w:r w:rsidRPr="00F81110">
        <w:rPr>
          <w:rFonts w:eastAsia="Trebuchet MS" w:cs="Times New Roman"/>
          <w:color w:val="auto"/>
          <w:szCs w:val="24"/>
          <w14:ligatures w14:val="none"/>
        </w:rPr>
        <w:t xml:space="preserve"> Consiliului, precum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la unul sau mai multe comitete consultative </w:t>
      </w:r>
      <w:proofErr w:type="spellStart"/>
      <w:r w:rsidRPr="00F81110">
        <w:rPr>
          <w:rFonts w:eastAsia="Trebuchet MS" w:cs="Times New Roman"/>
          <w:color w:val="auto"/>
          <w:szCs w:val="24"/>
          <w14:ligatures w14:val="none"/>
        </w:rPr>
        <w:t>înfiinţate</w:t>
      </w:r>
      <w:proofErr w:type="spellEnd"/>
      <w:r w:rsidRPr="00F81110">
        <w:rPr>
          <w:rFonts w:eastAsia="Trebuchet MS" w:cs="Times New Roman"/>
          <w:color w:val="auto"/>
          <w:szCs w:val="24"/>
          <w14:ligatures w14:val="none"/>
        </w:rPr>
        <w:t xml:space="preserve"> la nivelul Consiliului.</w:t>
      </w:r>
    </w:p>
    <w:p w14:paraId="5E104331"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5.2.6 Administratorul este obligat să pregătească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să participe la </w:t>
      </w:r>
      <w:proofErr w:type="spellStart"/>
      <w:r w:rsidRPr="00F81110">
        <w:rPr>
          <w:rFonts w:eastAsia="Trebuchet MS" w:cs="Times New Roman"/>
          <w:color w:val="auto"/>
          <w:szCs w:val="24"/>
          <w14:ligatures w14:val="none"/>
        </w:rPr>
        <w:t>şedinţele</w:t>
      </w:r>
      <w:proofErr w:type="spellEnd"/>
      <w:r w:rsidRPr="00F81110">
        <w:rPr>
          <w:rFonts w:eastAsia="Trebuchet MS" w:cs="Times New Roman"/>
          <w:color w:val="auto"/>
          <w:szCs w:val="24"/>
          <w14:ligatures w14:val="none"/>
        </w:rPr>
        <w:t xml:space="preserve"> Adunării Generale a Acționarilor.</w:t>
      </w:r>
    </w:p>
    <w:p w14:paraId="30EE9108"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5.2.7 În cazul numirii în funcția de președinte al Consiliului de administrație, administratorului îi revin și atribuțiile corespunzătoare acestei funcții, stabilite prin Actul constitutiv al Societății, Regulamentul de Organizare și Funcționare al Consiliului de administrație, precum și în prevederile legale aplicabile.</w:t>
      </w:r>
    </w:p>
    <w:p w14:paraId="4B3EBEC4"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5.2.8 Administratorul este obligat să reprezinte Societatea în cazurile prevăzute de lege și, după caz, în ipotezele în care această facultate i s-a acordat în mod expres.</w:t>
      </w:r>
    </w:p>
    <w:p w14:paraId="41293D65"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5.2.9 Administratorul este obligat să participe la elaborarea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transmiterea către autoritatea publică tutelară (APT), </w:t>
      </w:r>
      <w:proofErr w:type="spellStart"/>
      <w:r w:rsidRPr="00F81110">
        <w:rPr>
          <w:rFonts w:eastAsia="Trebuchet MS" w:cs="Times New Roman"/>
          <w:color w:val="auto"/>
          <w:szCs w:val="24"/>
          <w14:ligatures w14:val="none"/>
        </w:rPr>
        <w:t>Agenţia</w:t>
      </w:r>
      <w:proofErr w:type="spellEnd"/>
      <w:r w:rsidRPr="00F81110">
        <w:rPr>
          <w:rFonts w:eastAsia="Trebuchet MS" w:cs="Times New Roman"/>
          <w:color w:val="auto"/>
          <w:szCs w:val="24"/>
          <w14:ligatures w14:val="none"/>
        </w:rPr>
        <w:t xml:space="preserve"> pentru Monitorizarea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Evaluarea </w:t>
      </w:r>
      <w:proofErr w:type="spellStart"/>
      <w:r w:rsidRPr="00F81110">
        <w:rPr>
          <w:rFonts w:eastAsia="Trebuchet MS" w:cs="Times New Roman"/>
          <w:color w:val="auto"/>
          <w:szCs w:val="24"/>
          <w14:ligatures w14:val="none"/>
        </w:rPr>
        <w:t>Performanţelor</w:t>
      </w:r>
      <w:proofErr w:type="spellEnd"/>
      <w:r w:rsidRPr="00F81110">
        <w:rPr>
          <w:rFonts w:eastAsia="Trebuchet MS" w:cs="Times New Roman"/>
          <w:color w:val="auto"/>
          <w:szCs w:val="24"/>
          <w14:ligatures w14:val="none"/>
        </w:rPr>
        <w:t xml:space="preserve"> Întreprinderilor Publice (AMEPIP), Ministerul </w:t>
      </w:r>
      <w:proofErr w:type="spellStart"/>
      <w:r w:rsidRPr="00F81110">
        <w:rPr>
          <w:rFonts w:eastAsia="Trebuchet MS" w:cs="Times New Roman"/>
          <w:color w:val="auto"/>
          <w:szCs w:val="24"/>
          <w14:ligatures w14:val="none"/>
        </w:rPr>
        <w:t>Finanţelor</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alte </w:t>
      </w:r>
      <w:proofErr w:type="spellStart"/>
      <w:r w:rsidRPr="00F81110">
        <w:rPr>
          <w:rFonts w:eastAsia="Trebuchet MS" w:cs="Times New Roman"/>
          <w:color w:val="auto"/>
          <w:szCs w:val="24"/>
          <w14:ligatures w14:val="none"/>
        </w:rPr>
        <w:t>autorităţi</w:t>
      </w:r>
      <w:proofErr w:type="spellEnd"/>
      <w:r w:rsidRPr="00F81110">
        <w:rPr>
          <w:rFonts w:eastAsia="Trebuchet MS" w:cs="Times New Roman"/>
          <w:color w:val="auto"/>
          <w:szCs w:val="24"/>
          <w14:ligatures w14:val="none"/>
        </w:rPr>
        <w:t xml:space="preserve">, a rapoartelor prevăzute de lege, a rapoartelor privind activitatea Societății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stadiul îndeplinirii indicatorilor-cheie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din contractul de mandat, precum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după caz, a </w:t>
      </w:r>
      <w:proofErr w:type="spellStart"/>
      <w:r w:rsidRPr="00F81110">
        <w:rPr>
          <w:rFonts w:eastAsia="Trebuchet MS" w:cs="Times New Roman"/>
          <w:color w:val="auto"/>
          <w:szCs w:val="24"/>
          <w14:ligatures w14:val="none"/>
        </w:rPr>
        <w:t>informaţiilor</w:t>
      </w:r>
      <w:proofErr w:type="spellEnd"/>
      <w:r w:rsidRPr="00F81110">
        <w:rPr>
          <w:rFonts w:eastAsia="Trebuchet MS" w:cs="Times New Roman"/>
          <w:color w:val="auto"/>
          <w:szCs w:val="24"/>
          <w14:ligatures w14:val="none"/>
        </w:rPr>
        <w:t xml:space="preserve"> referitoare la contractele de mandat ale directorilor Societății.</w:t>
      </w:r>
    </w:p>
    <w:p w14:paraId="66251D83"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5.2.10 Administratorul este obligat să formuleze propuneri cu privire la strategia de dezvoltare a Societății.</w:t>
      </w:r>
    </w:p>
    <w:p w14:paraId="38EA11EB"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5.2.11 Administratorul este obligat să participe la </w:t>
      </w:r>
      <w:proofErr w:type="spellStart"/>
      <w:r w:rsidRPr="00F81110">
        <w:rPr>
          <w:rFonts w:eastAsia="Trebuchet MS" w:cs="Times New Roman"/>
          <w:color w:val="auto"/>
          <w:szCs w:val="24"/>
          <w14:ligatures w14:val="none"/>
        </w:rPr>
        <w:t>selecţia</w:t>
      </w:r>
      <w:proofErr w:type="spellEnd"/>
      <w:r w:rsidRPr="00F81110">
        <w:rPr>
          <w:rFonts w:eastAsia="Trebuchet MS" w:cs="Times New Roman"/>
          <w:color w:val="auto"/>
          <w:szCs w:val="24"/>
          <w14:ligatures w14:val="none"/>
        </w:rPr>
        <w:t xml:space="preserve">, numirea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revocarea directorilor, sau a membrilor directoratului, evaluarea </w:t>
      </w:r>
      <w:proofErr w:type="spellStart"/>
      <w:r w:rsidRPr="00F81110">
        <w:rPr>
          <w:rFonts w:eastAsia="Trebuchet MS" w:cs="Times New Roman"/>
          <w:color w:val="auto"/>
          <w:szCs w:val="24"/>
          <w14:ligatures w14:val="none"/>
        </w:rPr>
        <w:t>activităţii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aprobarea </w:t>
      </w:r>
      <w:proofErr w:type="spellStart"/>
      <w:r w:rsidRPr="00F81110">
        <w:rPr>
          <w:rFonts w:eastAsia="Trebuchet MS" w:cs="Times New Roman"/>
          <w:color w:val="auto"/>
          <w:szCs w:val="24"/>
          <w14:ligatures w14:val="none"/>
        </w:rPr>
        <w:t>remuneraţiei</w:t>
      </w:r>
      <w:proofErr w:type="spellEnd"/>
      <w:r w:rsidRPr="00F81110">
        <w:rPr>
          <w:rFonts w:eastAsia="Trebuchet MS" w:cs="Times New Roman"/>
          <w:color w:val="auto"/>
          <w:szCs w:val="24"/>
          <w14:ligatures w14:val="none"/>
        </w:rPr>
        <w:t xml:space="preserve"> acestora.</w:t>
      </w:r>
    </w:p>
    <w:p w14:paraId="06BE2A5C"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5.2.12 Administratorul este obligat să aprobe recrutarea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revocarea, după caz, a conducătorului auditului intern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primirea de la acesta, ori de câte ori solicită, rapoarte cu privire la activitatea Societății.</w:t>
      </w:r>
    </w:p>
    <w:p w14:paraId="486BB18F"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5.2.13 Administratorul este obligat să </w:t>
      </w:r>
      <w:r w:rsidRPr="00F81110">
        <w:rPr>
          <w:rFonts w:eastAsia="SimSun" w:cs="Calibri Light"/>
          <w:bCs/>
          <w:color w:val="auto"/>
          <w:kern w:val="3"/>
          <w:szCs w:val="24"/>
          <w:lang w:eastAsia="zh-CN" w:bidi="hi-IN"/>
          <w14:ligatures w14:val="none"/>
        </w:rPr>
        <w:t xml:space="preserve">participe la cel </w:t>
      </w:r>
      <w:proofErr w:type="spellStart"/>
      <w:r w:rsidRPr="00F81110">
        <w:rPr>
          <w:rFonts w:eastAsia="SimSun" w:cs="Calibri Light"/>
          <w:bCs/>
          <w:color w:val="auto"/>
          <w:kern w:val="3"/>
          <w:szCs w:val="24"/>
          <w:lang w:eastAsia="zh-CN" w:bidi="hi-IN"/>
          <w14:ligatures w14:val="none"/>
        </w:rPr>
        <w:t>puţin</w:t>
      </w:r>
      <w:proofErr w:type="spellEnd"/>
      <w:r w:rsidRPr="00F81110">
        <w:rPr>
          <w:rFonts w:eastAsia="SimSun" w:cs="Calibri Light"/>
          <w:bCs/>
          <w:color w:val="auto"/>
          <w:kern w:val="3"/>
          <w:szCs w:val="24"/>
          <w:lang w:eastAsia="zh-CN" w:bidi="hi-IN"/>
          <w14:ligatures w14:val="none"/>
        </w:rPr>
        <w:t xml:space="preserve"> un program de formare profesională continuă/an în domeniul de activitate al întreprinderii publice, </w:t>
      </w:r>
      <w:proofErr w:type="spellStart"/>
      <w:r w:rsidRPr="00F81110">
        <w:rPr>
          <w:rFonts w:eastAsia="SimSun" w:cs="Calibri Light"/>
          <w:bCs/>
          <w:color w:val="auto"/>
          <w:kern w:val="3"/>
          <w:szCs w:val="24"/>
          <w:lang w:eastAsia="zh-CN" w:bidi="hi-IN"/>
          <w14:ligatures w14:val="none"/>
        </w:rPr>
        <w:t>guvernanţei</w:t>
      </w:r>
      <w:proofErr w:type="spellEnd"/>
      <w:r w:rsidRPr="00F81110">
        <w:rPr>
          <w:rFonts w:eastAsia="SimSun" w:cs="Calibri Light"/>
          <w:bCs/>
          <w:color w:val="auto"/>
          <w:kern w:val="3"/>
          <w:szCs w:val="24"/>
          <w:lang w:eastAsia="zh-CN" w:bidi="hi-IN"/>
          <w14:ligatures w14:val="none"/>
        </w:rPr>
        <w:t xml:space="preserve"> corporative, management, precum </w:t>
      </w:r>
      <w:proofErr w:type="spellStart"/>
      <w:r w:rsidRPr="00F81110">
        <w:rPr>
          <w:rFonts w:eastAsia="SimSun" w:cs="Calibri Light"/>
          <w:bCs/>
          <w:color w:val="auto"/>
          <w:kern w:val="3"/>
          <w:szCs w:val="24"/>
          <w:lang w:eastAsia="zh-CN" w:bidi="hi-IN"/>
          <w14:ligatures w14:val="none"/>
        </w:rPr>
        <w:t>şi</w:t>
      </w:r>
      <w:proofErr w:type="spellEnd"/>
      <w:r w:rsidRPr="00F81110">
        <w:rPr>
          <w:rFonts w:eastAsia="SimSun" w:cs="Calibri Light"/>
          <w:bCs/>
          <w:color w:val="auto"/>
          <w:kern w:val="3"/>
          <w:szCs w:val="24"/>
          <w:lang w:eastAsia="zh-CN" w:bidi="hi-IN"/>
          <w14:ligatures w14:val="none"/>
        </w:rPr>
        <w:t xml:space="preserve"> în orice alte domenii relevante pentru Societate</w:t>
      </w:r>
      <w:r w:rsidRPr="00F81110">
        <w:rPr>
          <w:rFonts w:eastAsia="SimSun" w:cs="Calibri Light"/>
          <w:bCs/>
          <w:color w:val="auto"/>
          <w:kern w:val="3"/>
          <w:szCs w:val="24"/>
          <w:shd w:val="clear" w:color="auto" w:fill="E8F2A1"/>
          <w:lang w:eastAsia="zh-CN" w:bidi="hi-IN"/>
          <w14:ligatures w14:val="none"/>
        </w:rPr>
        <w:t>.</w:t>
      </w:r>
    </w:p>
    <w:p w14:paraId="6687A63F"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5.2.14 Administratorul este obligat să verifice funcționarea sistemului de control intern managerial.</w:t>
      </w:r>
    </w:p>
    <w:p w14:paraId="7D019CEB"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5.2.15 Administratorul este obligat să sesizeze conflictele de interese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incompatibilitățile pentru membrii organelor de administrare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conducere ori pentru personalul întreprinderii publice.</w:t>
      </w:r>
    </w:p>
    <w:p w14:paraId="41EDE200"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5.2.16 Administratorul este obligat să declare, conform </w:t>
      </w:r>
      <w:proofErr w:type="spellStart"/>
      <w:r w:rsidRPr="00F81110">
        <w:rPr>
          <w:rFonts w:eastAsia="Trebuchet MS" w:cs="Times New Roman"/>
          <w:color w:val="auto"/>
          <w:szCs w:val="24"/>
          <w14:ligatures w14:val="none"/>
        </w:rPr>
        <w:t>legislaţiei</w:t>
      </w:r>
      <w:proofErr w:type="spellEnd"/>
      <w:r w:rsidRPr="00F81110">
        <w:rPr>
          <w:rFonts w:eastAsia="Trebuchet MS" w:cs="Times New Roman"/>
          <w:color w:val="auto"/>
          <w:szCs w:val="24"/>
          <w14:ligatures w14:val="none"/>
        </w:rPr>
        <w:t xml:space="preserve"> în vigoare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codului de etică, existența oricăror conflicte de interese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incompatibilităţi</w:t>
      </w:r>
      <w:proofErr w:type="spellEnd"/>
      <w:r w:rsidRPr="00F81110">
        <w:rPr>
          <w:rFonts w:eastAsia="Trebuchet MS" w:cs="Times New Roman"/>
          <w:color w:val="auto"/>
          <w:szCs w:val="24"/>
          <w14:ligatures w14:val="none"/>
        </w:rPr>
        <w:t xml:space="preserve">. În </w:t>
      </w:r>
      <w:proofErr w:type="spellStart"/>
      <w:r w:rsidRPr="00F81110">
        <w:rPr>
          <w:rFonts w:eastAsia="Trebuchet MS" w:cs="Times New Roman"/>
          <w:color w:val="auto"/>
          <w:szCs w:val="24"/>
          <w14:ligatures w14:val="none"/>
        </w:rPr>
        <w:t>situaţii</w:t>
      </w:r>
      <w:proofErr w:type="spellEnd"/>
      <w:r w:rsidRPr="00F81110">
        <w:rPr>
          <w:rFonts w:eastAsia="Trebuchet MS" w:cs="Times New Roman"/>
          <w:color w:val="auto"/>
          <w:szCs w:val="24"/>
          <w14:ligatures w14:val="none"/>
        </w:rPr>
        <w:t xml:space="preserve"> de conflict de interese, Administratorul are </w:t>
      </w:r>
      <w:proofErr w:type="spellStart"/>
      <w:r w:rsidRPr="00F81110">
        <w:rPr>
          <w:rFonts w:eastAsia="Trebuchet MS" w:cs="Times New Roman"/>
          <w:color w:val="auto"/>
          <w:szCs w:val="24"/>
          <w14:ligatures w14:val="none"/>
        </w:rPr>
        <w:t>obligaţia</w:t>
      </w:r>
      <w:proofErr w:type="spellEnd"/>
      <w:r w:rsidRPr="00F81110">
        <w:rPr>
          <w:rFonts w:eastAsia="Trebuchet MS" w:cs="Times New Roman"/>
          <w:color w:val="auto"/>
          <w:szCs w:val="24"/>
          <w14:ligatures w14:val="none"/>
        </w:rPr>
        <w:t xml:space="preserve"> de a se </w:t>
      </w:r>
      <w:proofErr w:type="spellStart"/>
      <w:r w:rsidRPr="00F81110">
        <w:rPr>
          <w:rFonts w:eastAsia="Trebuchet MS" w:cs="Times New Roman"/>
          <w:color w:val="auto"/>
          <w:szCs w:val="24"/>
          <w14:ligatures w14:val="none"/>
        </w:rPr>
        <w:t>abţine</w:t>
      </w:r>
      <w:proofErr w:type="spellEnd"/>
      <w:r w:rsidRPr="00F81110">
        <w:rPr>
          <w:rFonts w:eastAsia="Trebuchet MS" w:cs="Times New Roman"/>
          <w:color w:val="auto"/>
          <w:szCs w:val="24"/>
          <w14:ligatures w14:val="none"/>
        </w:rPr>
        <w:t xml:space="preserve"> de la participarea la procesul decizional în cadrul Consiliului/comitetelor consultative/în exercitarea </w:t>
      </w:r>
      <w:proofErr w:type="spellStart"/>
      <w:r w:rsidRPr="00F81110">
        <w:rPr>
          <w:rFonts w:eastAsia="Trebuchet MS" w:cs="Times New Roman"/>
          <w:color w:val="auto"/>
          <w:szCs w:val="24"/>
          <w14:ligatures w14:val="none"/>
        </w:rPr>
        <w:t>atribuţiilor</w:t>
      </w:r>
      <w:proofErr w:type="spellEnd"/>
      <w:r w:rsidRPr="00F81110">
        <w:rPr>
          <w:rFonts w:eastAsia="Trebuchet MS" w:cs="Times New Roman"/>
          <w:color w:val="auto"/>
          <w:szCs w:val="24"/>
          <w14:ligatures w14:val="none"/>
        </w:rPr>
        <w:t xml:space="preserve"> de administrator.</w:t>
      </w:r>
    </w:p>
    <w:p w14:paraId="5E03F2F0"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lastRenderedPageBreak/>
        <w:t xml:space="preserve">5.2.17 Administratorul are  </w:t>
      </w:r>
      <w:proofErr w:type="spellStart"/>
      <w:r w:rsidRPr="00F81110">
        <w:rPr>
          <w:rFonts w:eastAsia="SimSun" w:cs="Calibri Light"/>
          <w:bCs/>
          <w:color w:val="auto"/>
          <w:kern w:val="3"/>
          <w:szCs w:val="24"/>
          <w:lang w:eastAsia="zh-CN" w:bidi="hi-IN"/>
          <w14:ligatures w14:val="none"/>
        </w:rPr>
        <w:t>obligaţia</w:t>
      </w:r>
      <w:proofErr w:type="spellEnd"/>
      <w:r w:rsidRPr="00F81110">
        <w:rPr>
          <w:rFonts w:eastAsia="SimSun" w:cs="Calibri Light"/>
          <w:bCs/>
          <w:color w:val="auto"/>
          <w:kern w:val="3"/>
          <w:szCs w:val="24"/>
          <w:lang w:eastAsia="zh-CN" w:bidi="hi-IN"/>
          <w14:ligatures w14:val="none"/>
        </w:rPr>
        <w:t xml:space="preserve"> de </w:t>
      </w:r>
      <w:proofErr w:type="spellStart"/>
      <w:r w:rsidRPr="00F81110">
        <w:rPr>
          <w:rFonts w:eastAsia="SimSun" w:cs="Calibri Light"/>
          <w:bCs/>
          <w:color w:val="auto"/>
          <w:kern w:val="3"/>
          <w:szCs w:val="24"/>
          <w:lang w:eastAsia="zh-CN" w:bidi="hi-IN"/>
          <w14:ligatures w14:val="none"/>
        </w:rPr>
        <w:t>neconcurenţă</w:t>
      </w:r>
      <w:proofErr w:type="spellEnd"/>
      <w:r w:rsidRPr="00F81110">
        <w:rPr>
          <w:rFonts w:eastAsia="SimSun" w:cs="Calibri Light"/>
          <w:bCs/>
          <w:color w:val="auto"/>
          <w:kern w:val="3"/>
          <w:szCs w:val="24"/>
          <w:lang w:eastAsia="zh-CN" w:bidi="hi-IN"/>
          <w14:ligatures w14:val="none"/>
        </w:rPr>
        <w:t xml:space="preserve"> </w:t>
      </w:r>
      <w:proofErr w:type="spellStart"/>
      <w:r w:rsidRPr="00F81110">
        <w:rPr>
          <w:rFonts w:eastAsia="SimSun" w:cs="Calibri Light"/>
          <w:bCs/>
          <w:color w:val="auto"/>
          <w:kern w:val="3"/>
          <w:szCs w:val="24"/>
          <w:lang w:eastAsia="zh-CN" w:bidi="hi-IN"/>
          <w14:ligatures w14:val="none"/>
        </w:rPr>
        <w:t>şi</w:t>
      </w:r>
      <w:proofErr w:type="spellEnd"/>
      <w:r w:rsidRPr="00F81110">
        <w:rPr>
          <w:rFonts w:eastAsia="SimSun" w:cs="Calibri Light"/>
          <w:bCs/>
          <w:color w:val="auto"/>
          <w:kern w:val="3"/>
          <w:szCs w:val="24"/>
          <w:lang w:eastAsia="zh-CN" w:bidi="hi-IN"/>
          <w14:ligatures w14:val="none"/>
        </w:rPr>
        <w:t xml:space="preserve"> de informare conform art. 153^15 </w:t>
      </w:r>
      <w:proofErr w:type="spellStart"/>
      <w:r w:rsidRPr="00F81110">
        <w:rPr>
          <w:rFonts w:eastAsia="SimSun" w:cs="Calibri Light"/>
          <w:bCs/>
          <w:color w:val="auto"/>
          <w:kern w:val="3"/>
          <w:szCs w:val="24"/>
          <w:lang w:eastAsia="zh-CN" w:bidi="hi-IN"/>
          <w14:ligatures w14:val="none"/>
        </w:rPr>
        <w:t>şi</w:t>
      </w:r>
      <w:proofErr w:type="spellEnd"/>
      <w:r w:rsidRPr="00F81110">
        <w:rPr>
          <w:rFonts w:eastAsia="SimSun" w:cs="Calibri Light"/>
          <w:bCs/>
          <w:color w:val="auto"/>
          <w:kern w:val="3"/>
          <w:szCs w:val="24"/>
          <w:lang w:eastAsia="zh-CN" w:bidi="hi-IN"/>
          <w14:ligatures w14:val="none"/>
        </w:rPr>
        <w:t xml:space="preserve"> 153^17 din Legea nr. 31/1990, republicată, cu modificările </w:t>
      </w:r>
      <w:proofErr w:type="spellStart"/>
      <w:r w:rsidRPr="00F81110">
        <w:rPr>
          <w:rFonts w:eastAsia="SimSun" w:cs="Calibri Light"/>
          <w:bCs/>
          <w:color w:val="auto"/>
          <w:kern w:val="3"/>
          <w:szCs w:val="24"/>
          <w:lang w:eastAsia="zh-CN" w:bidi="hi-IN"/>
          <w14:ligatures w14:val="none"/>
        </w:rPr>
        <w:t>şi</w:t>
      </w:r>
      <w:proofErr w:type="spellEnd"/>
      <w:r w:rsidRPr="00F81110">
        <w:rPr>
          <w:rFonts w:eastAsia="SimSun" w:cs="Calibri Light"/>
          <w:bCs/>
          <w:color w:val="auto"/>
          <w:kern w:val="3"/>
          <w:szCs w:val="24"/>
          <w:lang w:eastAsia="zh-CN" w:bidi="hi-IN"/>
          <w14:ligatures w14:val="none"/>
        </w:rPr>
        <w:t xml:space="preserve"> completările ulterioare</w:t>
      </w:r>
      <w:r w:rsidRPr="00F81110">
        <w:rPr>
          <w:rFonts w:eastAsia="Trebuchet MS" w:cs="Times New Roman"/>
          <w:color w:val="auto"/>
          <w:szCs w:val="24"/>
          <w14:ligatures w14:val="none"/>
        </w:rPr>
        <w:t>.</w:t>
      </w:r>
    </w:p>
    <w:p w14:paraId="588BD254"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5.2.18 Administratorul este obligat să exercite mandatul cu loialitatea, </w:t>
      </w:r>
      <w:proofErr w:type="spellStart"/>
      <w:r w:rsidRPr="00F81110">
        <w:rPr>
          <w:rFonts w:eastAsia="Trebuchet MS" w:cs="Times New Roman"/>
          <w:color w:val="auto"/>
          <w:szCs w:val="24"/>
          <w14:ligatures w14:val="none"/>
        </w:rPr>
        <w:t>prudenţa</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diligenţa</w:t>
      </w:r>
      <w:proofErr w:type="spellEnd"/>
      <w:r w:rsidRPr="00F81110">
        <w:rPr>
          <w:rFonts w:eastAsia="Trebuchet MS" w:cs="Times New Roman"/>
          <w:color w:val="auto"/>
          <w:szCs w:val="24"/>
          <w14:ligatures w14:val="none"/>
        </w:rPr>
        <w:t xml:space="preserve"> unui bun administrator, în interesul exclusiv al Societății.</w:t>
      </w:r>
    </w:p>
    <w:p w14:paraId="0710C500"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5.2.19 Administratorul este obligat să respecte </w:t>
      </w:r>
      <w:proofErr w:type="spellStart"/>
      <w:r w:rsidRPr="00F81110">
        <w:rPr>
          <w:rFonts w:eastAsia="Trebuchet MS" w:cs="Times New Roman"/>
          <w:color w:val="auto"/>
          <w:szCs w:val="24"/>
          <w14:ligatures w14:val="none"/>
        </w:rPr>
        <w:t>dispoziţiile</w:t>
      </w:r>
      <w:proofErr w:type="spellEnd"/>
      <w:r w:rsidRPr="00F81110">
        <w:rPr>
          <w:rFonts w:eastAsia="Trebuchet MS" w:cs="Times New Roman"/>
          <w:color w:val="auto"/>
          <w:szCs w:val="24"/>
          <w14:ligatures w14:val="none"/>
        </w:rPr>
        <w:t xml:space="preserve"> legale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statutare privind creditarea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încheierea de acte juridice cu Societatea.</w:t>
      </w:r>
    </w:p>
    <w:p w14:paraId="2962345E"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p>
    <w:p w14:paraId="377FC9CC"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5.2.20  </w:t>
      </w:r>
      <w:r w:rsidRPr="00F81110">
        <w:rPr>
          <w:rFonts w:eastAsia="Trebuchet MS" w:cs="Trebuchet MS"/>
          <w:color w:val="auto"/>
          <w:sz w:val="22"/>
          <w14:ligatures w14:val="none"/>
        </w:rPr>
        <w:t>Administratorul este obligat să pună la dispoziția Societății, în forma și la termenele solicitate, documentele și informațiile necesare îndeplinirii obligațiilor legale și statutare referitoare la exercitarea mandatului.</w:t>
      </w:r>
    </w:p>
    <w:p w14:paraId="3C6D742C"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5.2.21 Administratorul este obligat să nu facă declarații  neautorizate în legătură cu litigiile aflate în curs de soluționare și în care Societatea  are calitate de parte.</w:t>
      </w:r>
    </w:p>
    <w:p w14:paraId="4E0E8663"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5.2.22 </w:t>
      </w:r>
      <w:r w:rsidRPr="00F81110">
        <w:rPr>
          <w:rFonts w:eastAsia="Trebuchet MS" w:cs="Trebuchet MS"/>
          <w:color w:val="auto"/>
          <w:sz w:val="22"/>
          <w14:ligatures w14:val="none"/>
        </w:rPr>
        <w:t xml:space="preserve">Administratorul este obligat să </w:t>
      </w:r>
      <w:r w:rsidRPr="00F81110">
        <w:rPr>
          <w:rFonts w:eastAsia="Trebuchet MS" w:cs="Times New Roman"/>
          <w:color w:val="auto"/>
          <w:szCs w:val="24"/>
          <w14:ligatures w14:val="none"/>
        </w:rPr>
        <w:t xml:space="preserve"> nu acorde asistență și consultanță persoanelor fizice sau juridice în vederea promovării de acțiuni juridice ori de altă natură împotriva Societății.</w:t>
      </w:r>
    </w:p>
    <w:p w14:paraId="1E466BF8"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5.2.23 Administratorul este obligat să respecte regulile de confidențialitate, obligațiile de </w:t>
      </w:r>
      <w:proofErr w:type="spellStart"/>
      <w:r w:rsidRPr="00F81110">
        <w:rPr>
          <w:rFonts w:eastAsia="Trebuchet MS" w:cs="Times New Roman"/>
          <w:color w:val="auto"/>
          <w:szCs w:val="24"/>
          <w14:ligatures w14:val="none"/>
        </w:rPr>
        <w:t>neconcurență</w:t>
      </w:r>
      <w:proofErr w:type="spellEnd"/>
      <w:r w:rsidRPr="00F81110">
        <w:rPr>
          <w:rFonts w:eastAsia="Trebuchet MS" w:cs="Times New Roman"/>
          <w:color w:val="auto"/>
          <w:szCs w:val="24"/>
          <w14:ligatures w14:val="none"/>
        </w:rPr>
        <w:t xml:space="preserve"> și criteriile de integritate prevăzute</w:t>
      </w:r>
      <w:r w:rsidRPr="00F81110">
        <w:rPr>
          <w:rFonts w:eastAsia="Trebuchet MS" w:cs="Times New Roman"/>
          <w:color w:val="000000"/>
          <w:szCs w:val="24"/>
          <w14:ligatures w14:val="none"/>
        </w:rPr>
        <w:t xml:space="preserve"> în Anexele nr. 1, 2 și 3 la prezentul Contract.</w:t>
      </w:r>
    </w:p>
    <w:p w14:paraId="0EA8C112"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5.2.24 Administratorul are orice alte </w:t>
      </w:r>
      <w:proofErr w:type="spellStart"/>
      <w:r w:rsidRPr="00F81110">
        <w:rPr>
          <w:rFonts w:eastAsia="Trebuchet MS" w:cs="Times New Roman"/>
          <w:color w:val="auto"/>
          <w:szCs w:val="24"/>
          <w14:ligatures w14:val="none"/>
        </w:rPr>
        <w:t>obligaţii</w:t>
      </w:r>
      <w:proofErr w:type="spellEnd"/>
      <w:r w:rsidRPr="00F81110">
        <w:rPr>
          <w:rFonts w:eastAsia="Trebuchet MS" w:cs="Times New Roman"/>
          <w:color w:val="auto"/>
          <w:szCs w:val="24"/>
          <w14:ligatures w14:val="none"/>
        </w:rPr>
        <w:t xml:space="preserve"> prevăzute de actele normative în vigoare în domeniu, Actul constitutiv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regulamentele interne adoptate la nivelul Societății.</w:t>
      </w:r>
    </w:p>
    <w:p w14:paraId="7B0376F3"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5.2.25 Administratorul este obligat s</w:t>
      </w:r>
      <w:r w:rsidRPr="00F81110">
        <w:rPr>
          <w:rFonts w:eastAsia="Trebuchet MS" w:cs="Trebuchet MS"/>
          <w:color w:val="auto"/>
          <w:sz w:val="22"/>
          <w14:ligatures w14:val="none"/>
        </w:rPr>
        <w:t>ă participe, împreună cu ceilalți membri ai Consiliului de administrație, la adoptarea deciziilor privind delegarea conducerii Societății unuia sau mai multor directori, numirea directorului general, stabilirea remunerației acestora, la recomandarea comitetului de nominalizare și remunerare, precum și revocarea directorului general/directorilor, în conformitate cu dispozițiile statutare și ale cadrului legal aplicabil.</w:t>
      </w:r>
    </w:p>
    <w:p w14:paraId="4EF736F2"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5.2.26 Administratorul este obligat să participe, împreună cu ceilalți membri ai Consiliului de administrație la evaluarea activității directorului general/directorilor, atât sub aspectul </w:t>
      </w:r>
      <w:proofErr w:type="spellStart"/>
      <w:r w:rsidRPr="00F81110">
        <w:rPr>
          <w:rFonts w:eastAsia="Trebuchet MS" w:cs="Times New Roman"/>
          <w:color w:val="auto"/>
          <w:szCs w:val="24"/>
          <w14:ligatures w14:val="none"/>
        </w:rPr>
        <w:t>execuţiei</w:t>
      </w:r>
      <w:proofErr w:type="spellEnd"/>
      <w:r w:rsidRPr="00F81110">
        <w:rPr>
          <w:rFonts w:eastAsia="Trebuchet MS" w:cs="Times New Roman"/>
          <w:color w:val="auto"/>
          <w:szCs w:val="24"/>
          <w14:ligatures w14:val="none"/>
        </w:rPr>
        <w:t xml:space="preserve"> contractului/contractelor de mandat, cât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în ceea ce </w:t>
      </w:r>
      <w:proofErr w:type="spellStart"/>
      <w:r w:rsidRPr="00F81110">
        <w:rPr>
          <w:rFonts w:eastAsia="Trebuchet MS" w:cs="Times New Roman"/>
          <w:color w:val="auto"/>
          <w:szCs w:val="24"/>
          <w14:ligatures w14:val="none"/>
        </w:rPr>
        <w:t>priveşte</w:t>
      </w:r>
      <w:proofErr w:type="spellEnd"/>
      <w:r w:rsidRPr="00F81110">
        <w:rPr>
          <w:rFonts w:eastAsia="Trebuchet MS" w:cs="Times New Roman"/>
          <w:color w:val="auto"/>
          <w:szCs w:val="24"/>
          <w14:ligatures w14:val="none"/>
        </w:rPr>
        <w:t xml:space="preserve"> respectarea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realizarea Componentei de management din Planul de administrare.</w:t>
      </w:r>
    </w:p>
    <w:p w14:paraId="7D03C6B0"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color w:val="auto"/>
          <w:sz w:val="22"/>
          <w14:ligatures w14:val="none"/>
        </w:rPr>
      </w:pPr>
      <w:r w:rsidRPr="00F81110">
        <w:rPr>
          <w:rFonts w:eastAsia="Trebuchet MS" w:cs="Times New Roman"/>
          <w:color w:val="auto"/>
          <w:szCs w:val="24"/>
          <w14:ligatures w14:val="none"/>
        </w:rPr>
        <w:t xml:space="preserve">5.2.27  Administratorul este obligat să participe, împreună cu ceilalți membri ai Consiliului de administrație, la convocarea și organizarea AGA în conformitate cu prevederile statutare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ale cadrului legal aplicabil, să organizeze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să participe la </w:t>
      </w:r>
      <w:proofErr w:type="spellStart"/>
      <w:r w:rsidRPr="00F81110">
        <w:rPr>
          <w:rFonts w:eastAsia="Trebuchet MS" w:cs="Times New Roman"/>
          <w:color w:val="auto"/>
          <w:szCs w:val="24"/>
          <w14:ligatures w14:val="none"/>
        </w:rPr>
        <w:t>şedinţele</w:t>
      </w:r>
      <w:proofErr w:type="spellEnd"/>
      <w:r w:rsidRPr="00F81110">
        <w:rPr>
          <w:rFonts w:eastAsia="Trebuchet MS" w:cs="Times New Roman"/>
          <w:color w:val="auto"/>
          <w:szCs w:val="24"/>
          <w14:ligatures w14:val="none"/>
        </w:rPr>
        <w:t xml:space="preserve"> adunărilor generale ale </w:t>
      </w:r>
      <w:proofErr w:type="spellStart"/>
      <w:r w:rsidRPr="00F81110">
        <w:rPr>
          <w:rFonts w:eastAsia="Trebuchet MS" w:cs="Times New Roman"/>
          <w:color w:val="auto"/>
          <w:szCs w:val="24"/>
          <w14:ligatures w14:val="none"/>
        </w:rPr>
        <w:t>acţionarilor</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să implementeze hotărârile adunărilor generale ale </w:t>
      </w:r>
      <w:proofErr w:type="spellStart"/>
      <w:r w:rsidRPr="00F81110">
        <w:rPr>
          <w:rFonts w:eastAsia="Trebuchet MS" w:cs="Times New Roman"/>
          <w:color w:val="auto"/>
          <w:szCs w:val="24"/>
          <w14:ligatures w14:val="none"/>
        </w:rPr>
        <w:t>acţionarilor</w:t>
      </w:r>
      <w:proofErr w:type="spellEnd"/>
      <w:r w:rsidRPr="00F81110">
        <w:rPr>
          <w:rFonts w:eastAsia="Trebuchet MS" w:cs="Times New Roman"/>
          <w:color w:val="auto"/>
          <w:szCs w:val="24"/>
          <w14:ligatures w14:val="none"/>
        </w:rPr>
        <w:t>.</w:t>
      </w:r>
    </w:p>
    <w:p w14:paraId="14EA59E8"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5.2.28 Administratorul este obligat să prezinte AGA, în termenul legal, toate rapoartele prevăzute de cadrul legal aplicabil.</w:t>
      </w:r>
    </w:p>
    <w:p w14:paraId="7D87D871"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5.2.29 Administratorul este obligat să verifice conformitatea cu legea, cu Actul constitutiv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cu hotărârile AGA a </w:t>
      </w:r>
      <w:proofErr w:type="spellStart"/>
      <w:r w:rsidRPr="00F81110">
        <w:rPr>
          <w:rFonts w:eastAsia="Trebuchet MS" w:cs="Times New Roman"/>
          <w:color w:val="auto"/>
          <w:szCs w:val="24"/>
          <w14:ligatures w14:val="none"/>
        </w:rPr>
        <w:t>operaţiunilor</w:t>
      </w:r>
      <w:proofErr w:type="spellEnd"/>
      <w:r w:rsidRPr="00F81110">
        <w:rPr>
          <w:rFonts w:eastAsia="Trebuchet MS" w:cs="Times New Roman"/>
          <w:color w:val="auto"/>
          <w:szCs w:val="24"/>
          <w14:ligatures w14:val="none"/>
        </w:rPr>
        <w:t xml:space="preserve"> de conducere a Societății .</w:t>
      </w:r>
    </w:p>
    <w:p w14:paraId="5F876BF9"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5.2.30 Administratorul este obligat să adopte toate măsurile necesare pentru protejarea patrimoniului Societății.</w:t>
      </w:r>
    </w:p>
    <w:p w14:paraId="69461249"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5.2.31  </w:t>
      </w:r>
      <w:r w:rsidRPr="00F81110">
        <w:rPr>
          <w:rFonts w:eastAsia="Trebuchet MS" w:cs="Trebuchet MS"/>
          <w:color w:val="auto"/>
          <w:sz w:val="22"/>
          <w14:ligatures w14:val="none"/>
        </w:rPr>
        <w:t xml:space="preserve">Administratorul este obligat să participe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să </w:t>
      </w:r>
      <w:proofErr w:type="spellStart"/>
      <w:r w:rsidRPr="00F81110">
        <w:rPr>
          <w:rFonts w:eastAsia="Trebuchet MS" w:cs="Trebuchet MS"/>
          <w:color w:val="auto"/>
          <w:sz w:val="22"/>
          <w14:ligatures w14:val="none"/>
        </w:rPr>
        <w:t>îşi</w:t>
      </w:r>
      <w:proofErr w:type="spellEnd"/>
      <w:r w:rsidRPr="00F81110">
        <w:rPr>
          <w:rFonts w:eastAsia="Trebuchet MS" w:cs="Trebuchet MS"/>
          <w:color w:val="auto"/>
          <w:sz w:val="22"/>
          <w14:ligatures w14:val="none"/>
        </w:rPr>
        <w:t xml:space="preserve"> exprime votul la </w:t>
      </w:r>
      <w:proofErr w:type="spellStart"/>
      <w:r w:rsidRPr="00F81110">
        <w:rPr>
          <w:rFonts w:eastAsia="Trebuchet MS" w:cs="Trebuchet MS"/>
          <w:color w:val="auto"/>
          <w:sz w:val="22"/>
          <w14:ligatures w14:val="none"/>
        </w:rPr>
        <w:t>şedinţele</w:t>
      </w:r>
      <w:proofErr w:type="spellEnd"/>
      <w:r w:rsidRPr="00F81110">
        <w:rPr>
          <w:rFonts w:eastAsia="Trebuchet MS" w:cs="Trebuchet MS"/>
          <w:color w:val="auto"/>
          <w:sz w:val="22"/>
          <w14:ligatures w14:val="none"/>
        </w:rPr>
        <w:t xml:space="preserve"> Consiliului de </w:t>
      </w:r>
      <w:proofErr w:type="spellStart"/>
      <w:r w:rsidRPr="00F81110">
        <w:rPr>
          <w:rFonts w:eastAsia="Trebuchet MS" w:cs="Trebuchet MS"/>
          <w:color w:val="auto"/>
          <w:sz w:val="22"/>
          <w14:ligatures w14:val="none"/>
        </w:rPr>
        <w:t>administraţie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să semneze procesele-verbale ale </w:t>
      </w:r>
      <w:proofErr w:type="spellStart"/>
      <w:r w:rsidRPr="00F81110">
        <w:rPr>
          <w:rFonts w:eastAsia="Trebuchet MS" w:cs="Trebuchet MS"/>
          <w:color w:val="auto"/>
          <w:sz w:val="22"/>
          <w14:ligatures w14:val="none"/>
        </w:rPr>
        <w:t>şedinţelor</w:t>
      </w:r>
      <w:proofErr w:type="spellEnd"/>
      <w:r w:rsidRPr="00F81110">
        <w:rPr>
          <w:rFonts w:eastAsia="Trebuchet MS" w:cs="Trebuchet MS"/>
          <w:color w:val="auto"/>
          <w:sz w:val="22"/>
          <w14:ligatures w14:val="none"/>
        </w:rPr>
        <w:t xml:space="preserve"> la care participă.</w:t>
      </w:r>
    </w:p>
    <w:p w14:paraId="40386AC3"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eastAsia="Trebuchet MS" w:cs="Trebuchet MS"/>
          <w:color w:val="auto"/>
          <w:sz w:val="22"/>
          <w14:ligatures w14:val="none"/>
        </w:rPr>
      </w:pPr>
    </w:p>
    <w:p w14:paraId="4F64986D"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6138626A"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84" w:name="_Toc231899688"/>
      <w:bookmarkStart w:id="85" w:name="_Toc233113727"/>
      <w:bookmarkStart w:id="86" w:name="_Toc233114558"/>
      <w:r w:rsidRPr="00F81110">
        <w:rPr>
          <w:rFonts w:eastAsia="Calibri" w:cs="Times New Roman"/>
          <w:b/>
          <w:bCs/>
          <w:color w:val="000000"/>
          <w:szCs w:val="24"/>
          <w14:ligatures w14:val="none"/>
        </w:rPr>
        <w:t>Art. 6.</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Drepturile</w:t>
      </w:r>
      <w:r w:rsidRPr="00F81110">
        <w:rPr>
          <w:rFonts w:eastAsia="Calibri" w:cs="Times New Roman"/>
          <w:b/>
          <w:bCs/>
          <w:color w:val="000000"/>
          <w:spacing w:val="-5"/>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5"/>
          <w:szCs w:val="24"/>
          <w14:ligatures w14:val="none"/>
        </w:rPr>
        <w:t xml:space="preserve"> </w:t>
      </w:r>
      <w:proofErr w:type="spellStart"/>
      <w:r w:rsidRPr="00F81110">
        <w:rPr>
          <w:rFonts w:eastAsia="Calibri" w:cs="Times New Roman"/>
          <w:b/>
          <w:bCs/>
          <w:color w:val="000000"/>
          <w:szCs w:val="24"/>
          <w14:ligatures w14:val="none"/>
        </w:rPr>
        <w:t>obligaţiile</w:t>
      </w:r>
      <w:proofErr w:type="spellEnd"/>
      <w:r w:rsidRPr="00F81110">
        <w:rPr>
          <w:rFonts w:eastAsia="Calibri" w:cs="Times New Roman"/>
          <w:b/>
          <w:bCs/>
          <w:color w:val="000000"/>
          <w:spacing w:val="-3"/>
          <w:szCs w:val="24"/>
          <w14:ligatures w14:val="none"/>
        </w:rPr>
        <w:t xml:space="preserve"> </w:t>
      </w:r>
      <w:r w:rsidRPr="00F81110">
        <w:rPr>
          <w:rFonts w:eastAsia="Calibri" w:cs="Times New Roman"/>
          <w:b/>
          <w:bCs/>
          <w:color w:val="000000"/>
          <w:spacing w:val="-2"/>
          <w:szCs w:val="24"/>
          <w14:ligatures w14:val="none"/>
        </w:rPr>
        <w:t>Mandantului</w:t>
      </w:r>
      <w:bookmarkEnd w:id="84"/>
      <w:bookmarkEnd w:id="85"/>
      <w:bookmarkEnd w:id="86"/>
    </w:p>
    <w:p w14:paraId="4B246E06"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4F9DBD23" w14:textId="77777777" w:rsidR="00F81110" w:rsidRPr="00F81110" w:rsidRDefault="00F81110">
      <w:pPr>
        <w:widowControl w:val="0"/>
        <w:numPr>
          <w:ilvl w:val="1"/>
          <w:numId w:val="42"/>
        </w:numPr>
        <w:tabs>
          <w:tab w:val="left" w:pos="884"/>
        </w:tabs>
        <w:suppressAutoHyphens/>
        <w:autoSpaceDN w:val="0"/>
        <w:spacing w:after="0" w:line="276" w:lineRule="auto"/>
        <w:ind w:left="442" w:hanging="442"/>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Drepturile</w:t>
      </w:r>
      <w:r w:rsidRPr="00F81110">
        <w:rPr>
          <w:rFonts w:eastAsia="Trebuchet MS" w:cs="Times New Roman"/>
          <w:b/>
          <w:color w:val="auto"/>
          <w:spacing w:val="-9"/>
          <w:szCs w:val="24"/>
          <w14:ligatures w14:val="none"/>
        </w:rPr>
        <w:t xml:space="preserve"> </w:t>
      </w:r>
      <w:r w:rsidRPr="00F81110">
        <w:rPr>
          <w:rFonts w:eastAsia="Trebuchet MS" w:cs="Times New Roman"/>
          <w:b/>
          <w:color w:val="auto"/>
          <w:spacing w:val="-2"/>
          <w:szCs w:val="24"/>
          <w14:ligatures w14:val="none"/>
        </w:rPr>
        <w:t>Mandantului</w:t>
      </w:r>
    </w:p>
    <w:p w14:paraId="716DC333" w14:textId="77777777" w:rsidR="00F81110" w:rsidRPr="00F81110" w:rsidRDefault="00F81110">
      <w:pPr>
        <w:widowControl w:val="0"/>
        <w:numPr>
          <w:ilvl w:val="2"/>
          <w:numId w:val="42"/>
        </w:numPr>
        <w:tabs>
          <w:tab w:val="left" w:pos="1287"/>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color w:val="auto"/>
          <w:spacing w:val="-1"/>
          <w:szCs w:val="24"/>
          <w14:ligatures w14:val="none"/>
        </w:rPr>
        <w:t xml:space="preserve">Mandantul </w:t>
      </w:r>
      <w:r w:rsidRPr="00F81110">
        <w:rPr>
          <w:rFonts w:eastAsia="Trebuchet MS" w:cs="Times New Roman"/>
          <w:color w:val="auto"/>
          <w:szCs w:val="24"/>
          <w14:ligatures w14:val="none"/>
        </w:rPr>
        <w:t>are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dreptul</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să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solicite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să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primească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Administrator</w:t>
      </w:r>
      <w:r w:rsidRPr="00F81110">
        <w:rPr>
          <w:rFonts w:eastAsia="Trebuchet MS" w:cs="Times New Roman"/>
          <w:color w:val="auto"/>
          <w:spacing w:val="-1"/>
          <w:szCs w:val="24"/>
          <w14:ligatures w14:val="none"/>
        </w:rPr>
        <w:t xml:space="preserve"> </w:t>
      </w:r>
      <w:proofErr w:type="spellStart"/>
      <w:r w:rsidRPr="00F81110">
        <w:rPr>
          <w:rFonts w:eastAsia="Trebuchet MS" w:cs="Times New Roman"/>
          <w:color w:val="auto"/>
          <w:szCs w:val="24"/>
          <w14:ligatures w14:val="none"/>
        </w:rPr>
        <w:t>informaţii</w:t>
      </w:r>
      <w:proofErr w:type="spellEnd"/>
      <w:r w:rsidRPr="00F81110">
        <w:rPr>
          <w:rFonts w:eastAsia="Trebuchet MS" w:cs="Times New Roman"/>
          <w:color w:val="auto"/>
          <w:szCs w:val="24"/>
          <w14:ligatures w14:val="none"/>
        </w:rPr>
        <w:t xml:space="preserve">, rapoarte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alte </w:t>
      </w:r>
      <w:r w:rsidRPr="00F81110">
        <w:rPr>
          <w:rFonts w:eastAsia="Trebuchet MS" w:cs="Times New Roman"/>
          <w:color w:val="auto"/>
          <w:szCs w:val="24"/>
          <w14:ligatures w14:val="none"/>
        </w:rPr>
        <w:lastRenderedPageBreak/>
        <w:t>documente cu privire la îndeplinirea mandatului, în condițiile legii și ale prezentului contract de mandat.</w:t>
      </w:r>
    </w:p>
    <w:p w14:paraId="1AE6736A" w14:textId="77777777" w:rsidR="00F81110" w:rsidRPr="00F81110" w:rsidRDefault="00F81110">
      <w:pPr>
        <w:widowControl w:val="0"/>
        <w:numPr>
          <w:ilvl w:val="2"/>
          <w:numId w:val="42"/>
        </w:numPr>
        <w:tabs>
          <w:tab w:val="left" w:pos="1287"/>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Mandantul are dreptul de a negocia indicatorii-cheie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și de a finaliza negocierea în termenul prevăzut de lege.</w:t>
      </w:r>
    </w:p>
    <w:p w14:paraId="15E674F7" w14:textId="77777777" w:rsidR="00F81110" w:rsidRPr="00F81110" w:rsidRDefault="00F81110">
      <w:pPr>
        <w:widowControl w:val="0"/>
        <w:numPr>
          <w:ilvl w:val="2"/>
          <w:numId w:val="42"/>
        </w:numPr>
        <w:tabs>
          <w:tab w:val="left" w:pos="1287"/>
        </w:tabs>
        <w:suppressAutoHyphens/>
        <w:autoSpaceDN w:val="0"/>
        <w:spacing w:after="0" w:line="276" w:lineRule="auto"/>
        <w:ind w:left="720" w:firstLine="14"/>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Mandantul are dreptul de a evalua activitatea pe baza indicatorilor-cheie de performanță anexă la contractul de mandat.</w:t>
      </w:r>
    </w:p>
    <w:p w14:paraId="4521D7D6" w14:textId="77777777" w:rsidR="00F81110" w:rsidRPr="00F81110" w:rsidRDefault="00F81110">
      <w:pPr>
        <w:widowControl w:val="0"/>
        <w:numPr>
          <w:ilvl w:val="2"/>
          <w:numId w:val="42"/>
        </w:numPr>
        <w:tabs>
          <w:tab w:val="left" w:pos="1287"/>
          <w:tab w:val="left" w:pos="1466"/>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Mandantul are dreptul de a promova </w:t>
      </w:r>
      <w:proofErr w:type="spellStart"/>
      <w:r w:rsidRPr="00F81110">
        <w:rPr>
          <w:rFonts w:eastAsia="Trebuchet MS" w:cs="Times New Roman"/>
          <w:color w:val="auto"/>
          <w:szCs w:val="24"/>
          <w14:ligatures w14:val="none"/>
        </w:rPr>
        <w:t>acţiunea</w:t>
      </w:r>
      <w:proofErr w:type="spellEnd"/>
      <w:r w:rsidRPr="00F81110">
        <w:rPr>
          <w:rFonts w:eastAsia="Trebuchet MS" w:cs="Times New Roman"/>
          <w:color w:val="auto"/>
          <w:szCs w:val="24"/>
          <w14:ligatures w14:val="none"/>
        </w:rPr>
        <w:t xml:space="preserve"> în răspundere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acţiunea</w:t>
      </w:r>
      <w:proofErr w:type="spellEnd"/>
      <w:r w:rsidRPr="00F81110">
        <w:rPr>
          <w:rFonts w:eastAsia="Trebuchet MS" w:cs="Times New Roman"/>
          <w:color w:val="auto"/>
          <w:szCs w:val="24"/>
          <w14:ligatures w14:val="none"/>
        </w:rPr>
        <w:t xml:space="preserve"> în despăgubiri pentru daunele cauzate acesteia de către Administrator prin încălcarea îndatoririlor prevăzute de lege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Actul constitutiv.</w:t>
      </w:r>
    </w:p>
    <w:p w14:paraId="3E61F7BF" w14:textId="77777777" w:rsidR="00F81110" w:rsidRPr="00F81110" w:rsidRDefault="00F81110">
      <w:pPr>
        <w:widowControl w:val="0"/>
        <w:numPr>
          <w:ilvl w:val="2"/>
          <w:numId w:val="42"/>
        </w:numPr>
        <w:tabs>
          <w:tab w:val="left" w:pos="1287"/>
          <w:tab w:val="left" w:pos="1493"/>
        </w:tabs>
        <w:suppressAutoHyphens/>
        <w:autoSpaceDN w:val="0"/>
        <w:spacing w:after="0" w:line="276" w:lineRule="auto"/>
        <w:ind w:left="720" w:firstLine="14"/>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Mandantul are orice alte drepturi prevăzute de lege, Actul constitutiv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regulamentele interne adoptate la nivelul acesteia.</w:t>
      </w:r>
    </w:p>
    <w:p w14:paraId="4F6A2D68" w14:textId="77777777" w:rsidR="00F81110" w:rsidRPr="00F81110" w:rsidRDefault="00F81110" w:rsidP="00F81110">
      <w:pPr>
        <w:widowControl w:val="0"/>
        <w:suppressAutoHyphens/>
        <w:autoSpaceDN w:val="0"/>
        <w:spacing w:after="0" w:line="276" w:lineRule="auto"/>
        <w:ind w:firstLine="14"/>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ab/>
      </w:r>
    </w:p>
    <w:p w14:paraId="375CD283" w14:textId="77777777" w:rsidR="00F81110" w:rsidRPr="00F81110" w:rsidRDefault="00F81110">
      <w:pPr>
        <w:keepNext/>
        <w:keepLines/>
        <w:widowControl w:val="0"/>
        <w:numPr>
          <w:ilvl w:val="1"/>
          <w:numId w:val="42"/>
        </w:numPr>
        <w:tabs>
          <w:tab w:val="left" w:pos="1028"/>
        </w:tabs>
        <w:suppressAutoHyphens/>
        <w:autoSpaceDN w:val="0"/>
        <w:spacing w:after="80" w:line="276" w:lineRule="auto"/>
        <w:jc w:val="both"/>
        <w:textAlignment w:val="baseline"/>
        <w:outlineLvl w:val="0"/>
        <w:rPr>
          <w:rFonts w:ascii="Calibri Light" w:eastAsia="Calibri" w:hAnsi="Calibri Light" w:cs="Noto Sans Arabic UI"/>
          <w:color w:val="2F5496"/>
          <w:sz w:val="40"/>
          <w:szCs w:val="40"/>
          <w14:ligatures w14:val="none"/>
        </w:rPr>
      </w:pPr>
      <w:bookmarkStart w:id="87" w:name="_Toc231899689"/>
      <w:bookmarkStart w:id="88" w:name="_Toc233113728"/>
      <w:bookmarkStart w:id="89" w:name="_Toc233114559"/>
      <w:r w:rsidRPr="00F81110">
        <w:rPr>
          <w:rFonts w:eastAsia="Calibri" w:cs="Times New Roman"/>
          <w:b/>
          <w:bCs/>
          <w:color w:val="000000"/>
          <w:szCs w:val="24"/>
          <w14:ligatures w14:val="none"/>
        </w:rPr>
        <w:t>Obligațiile</w:t>
      </w:r>
      <w:r w:rsidRPr="00F81110">
        <w:rPr>
          <w:rFonts w:eastAsia="Calibri" w:cs="Times New Roman"/>
          <w:b/>
          <w:bCs/>
          <w:color w:val="000000"/>
          <w:spacing w:val="-9"/>
          <w:szCs w:val="24"/>
          <w14:ligatures w14:val="none"/>
        </w:rPr>
        <w:t xml:space="preserve"> </w:t>
      </w:r>
      <w:r w:rsidRPr="00F81110">
        <w:rPr>
          <w:rFonts w:eastAsia="Calibri" w:cs="Times New Roman"/>
          <w:b/>
          <w:bCs/>
          <w:color w:val="000000"/>
          <w:spacing w:val="-2"/>
          <w:szCs w:val="24"/>
          <w14:ligatures w14:val="none"/>
        </w:rPr>
        <w:t>Mandantului</w:t>
      </w:r>
      <w:bookmarkEnd w:id="87"/>
      <w:bookmarkEnd w:id="88"/>
      <w:bookmarkEnd w:id="89"/>
    </w:p>
    <w:p w14:paraId="7F04BC5C" w14:textId="77777777" w:rsidR="00F81110" w:rsidRPr="00F81110" w:rsidRDefault="00F81110" w:rsidP="00F81110">
      <w:pPr>
        <w:keepNext/>
        <w:keepLines/>
        <w:widowControl w:val="0"/>
        <w:tabs>
          <w:tab w:val="left" w:pos="1028"/>
        </w:tabs>
        <w:suppressAutoHyphens/>
        <w:autoSpaceDN w:val="0"/>
        <w:spacing w:after="80" w:line="276" w:lineRule="auto"/>
        <w:ind w:left="514" w:hanging="500"/>
        <w:jc w:val="both"/>
        <w:textAlignment w:val="baseline"/>
        <w:outlineLvl w:val="0"/>
        <w:rPr>
          <w:rFonts w:ascii="Calibri Light" w:eastAsia="Calibri" w:hAnsi="Calibri Light" w:cs="Noto Sans Arabic UI"/>
          <w:color w:val="2F5496"/>
          <w:sz w:val="40"/>
          <w:szCs w:val="40"/>
          <w14:ligatures w14:val="none"/>
        </w:rPr>
      </w:pPr>
      <w:bookmarkStart w:id="90" w:name="_Toc231899690"/>
      <w:bookmarkStart w:id="91" w:name="_Toc233113729"/>
      <w:bookmarkStart w:id="92" w:name="_Toc233114560"/>
      <w:r w:rsidRPr="00F81110">
        <w:rPr>
          <w:rFonts w:eastAsia="Calibri" w:cs="Noto Sans Arabic UI"/>
          <w:b/>
          <w:bCs/>
          <w:color w:val="000000"/>
          <w:szCs w:val="24"/>
          <w14:ligatures w14:val="none"/>
        </w:rPr>
        <w:t>6.2.1</w:t>
      </w:r>
      <w:r w:rsidRPr="00F81110">
        <w:rPr>
          <w:rFonts w:eastAsia="Calibri" w:cs="Noto Sans Arabic UI"/>
          <w:color w:val="000000"/>
          <w:szCs w:val="24"/>
          <w14:ligatures w14:val="none"/>
        </w:rPr>
        <w:t xml:space="preserve"> Mandantul este obligat să plătească remunerația Administratorului, în condițiile prezentului Contract și ale legii;</w:t>
      </w:r>
      <w:bookmarkEnd w:id="90"/>
      <w:bookmarkEnd w:id="91"/>
      <w:bookmarkEnd w:id="92"/>
    </w:p>
    <w:p w14:paraId="73BB0E47" w14:textId="77777777" w:rsidR="00F81110" w:rsidRPr="00F81110" w:rsidRDefault="00F81110" w:rsidP="00F81110">
      <w:pPr>
        <w:widowControl w:val="0"/>
        <w:suppressAutoHyphens/>
        <w:autoSpaceDN w:val="0"/>
        <w:spacing w:after="0"/>
        <w:textAlignment w:val="baseline"/>
        <w:rPr>
          <w:rFonts w:ascii="Trebuchet MS" w:eastAsia="Trebuchet MS" w:hAnsi="Trebuchet MS" w:cs="Trebuchet MS"/>
          <w:color w:val="auto"/>
          <w:sz w:val="22"/>
          <w14:ligatures w14:val="none"/>
        </w:rPr>
      </w:pPr>
      <w:r w:rsidRPr="00F81110">
        <w:rPr>
          <w:rFonts w:eastAsia="Trebuchet MS" w:cs="Trebuchet MS"/>
          <w:b/>
          <w:bCs/>
          <w:color w:val="auto"/>
          <w:szCs w:val="24"/>
          <w14:ligatures w14:val="none"/>
        </w:rPr>
        <w:tab/>
        <w:t>6.2.2</w:t>
      </w:r>
      <w:r w:rsidRPr="00F81110">
        <w:rPr>
          <w:rFonts w:eastAsia="Trebuchet MS" w:cs="Trebuchet MS"/>
          <w:color w:val="auto"/>
          <w:szCs w:val="24"/>
          <w14:ligatures w14:val="none"/>
        </w:rPr>
        <w:t xml:space="preserve"> Mandantul este obligat să suporte costurile asigurării de răspundere profesională a     Administratorului;</w:t>
      </w:r>
    </w:p>
    <w:p w14:paraId="6A1FB98B" w14:textId="77777777" w:rsidR="00F81110" w:rsidRPr="00F81110" w:rsidRDefault="00F81110" w:rsidP="00F81110">
      <w:pPr>
        <w:widowControl w:val="0"/>
        <w:suppressAutoHyphens/>
        <w:autoSpaceDN w:val="0"/>
        <w:spacing w:after="0"/>
        <w:textAlignment w:val="baseline"/>
        <w:rPr>
          <w:rFonts w:ascii="Trebuchet MS" w:eastAsia="Trebuchet MS" w:hAnsi="Trebuchet MS" w:cs="Trebuchet MS"/>
          <w:color w:val="auto"/>
          <w:sz w:val="22"/>
          <w14:ligatures w14:val="none"/>
        </w:rPr>
      </w:pPr>
      <w:r w:rsidRPr="00F81110">
        <w:rPr>
          <w:rFonts w:eastAsia="Trebuchet MS" w:cs="Trebuchet MS"/>
          <w:b/>
          <w:bCs/>
          <w:color w:val="auto"/>
          <w:szCs w:val="24"/>
          <w14:ligatures w14:val="none"/>
        </w:rPr>
        <w:tab/>
        <w:t>6.2.3</w:t>
      </w:r>
      <w:r w:rsidRPr="00F81110">
        <w:rPr>
          <w:rFonts w:eastAsia="Trebuchet MS" w:cs="Trebuchet MS"/>
          <w:color w:val="auto"/>
          <w:szCs w:val="24"/>
          <w14:ligatures w14:val="none"/>
        </w:rPr>
        <w:t xml:space="preserve"> Mandantul este obligat să îndeplinească orice alte obligații prevăzute de lege, Actul constitutiv și regulamentele interne;</w:t>
      </w:r>
    </w:p>
    <w:p w14:paraId="5E1DFE28" w14:textId="77777777" w:rsidR="00F81110" w:rsidRPr="00F81110" w:rsidRDefault="00F81110" w:rsidP="00F81110">
      <w:pPr>
        <w:widowControl w:val="0"/>
        <w:suppressAutoHyphens/>
        <w:autoSpaceDN w:val="0"/>
        <w:spacing w:after="0"/>
        <w:textAlignment w:val="baseline"/>
        <w:rPr>
          <w:rFonts w:ascii="Trebuchet MS" w:eastAsia="Trebuchet MS" w:hAnsi="Trebuchet MS" w:cs="Trebuchet MS"/>
          <w:color w:val="auto"/>
          <w:sz w:val="22"/>
          <w14:ligatures w14:val="none"/>
        </w:rPr>
      </w:pPr>
      <w:r w:rsidRPr="00F81110">
        <w:rPr>
          <w:rFonts w:eastAsia="Trebuchet MS" w:cs="Trebuchet MS"/>
          <w:b/>
          <w:bCs/>
          <w:color w:val="auto"/>
          <w:szCs w:val="24"/>
          <w14:ligatures w14:val="none"/>
        </w:rPr>
        <w:tab/>
        <w:t>6.2.4</w:t>
      </w:r>
      <w:r w:rsidRPr="00F81110">
        <w:rPr>
          <w:rFonts w:eastAsia="Trebuchet MS" w:cs="Trebuchet MS"/>
          <w:color w:val="auto"/>
          <w:szCs w:val="24"/>
          <w14:ligatures w14:val="none"/>
        </w:rPr>
        <w:t xml:space="preserve"> Mandantul este obligat să asigure condițiile necesare pentru exercitarea mandatului în deplină libertate decizională, în limitele legii.</w:t>
      </w:r>
    </w:p>
    <w:p w14:paraId="3FAC3D9E" w14:textId="77777777" w:rsidR="00F81110" w:rsidRPr="00F81110" w:rsidRDefault="00F81110" w:rsidP="00F81110">
      <w:pPr>
        <w:widowControl w:val="0"/>
        <w:suppressAutoHyphens/>
        <w:autoSpaceDN w:val="0"/>
        <w:spacing w:after="0"/>
        <w:textAlignment w:val="baseline"/>
        <w:rPr>
          <w:rFonts w:eastAsia="Trebuchet MS" w:cs="Times New Roman"/>
          <w:color w:val="auto"/>
          <w:sz w:val="16"/>
          <w14:ligatures w14:val="none"/>
        </w:rPr>
      </w:pPr>
    </w:p>
    <w:p w14:paraId="4DC49E41" w14:textId="77777777" w:rsidR="00F81110" w:rsidRPr="00F81110" w:rsidRDefault="00F81110" w:rsidP="00F81110">
      <w:pPr>
        <w:keepNext/>
        <w:keepLines/>
        <w:widowControl w:val="0"/>
        <w:tabs>
          <w:tab w:val="left" w:pos="514"/>
        </w:tabs>
        <w:suppressAutoHyphens/>
        <w:autoSpaceDN w:val="0"/>
        <w:spacing w:after="80" w:line="276" w:lineRule="auto"/>
        <w:jc w:val="both"/>
        <w:textAlignment w:val="baseline"/>
        <w:outlineLvl w:val="0"/>
        <w:rPr>
          <w:rFonts w:eastAsia="Calibri" w:cs="Times New Roman"/>
          <w:b/>
          <w:bCs/>
          <w:color w:val="000000"/>
          <w:szCs w:val="24"/>
          <w14:ligatures w14:val="none"/>
        </w:rPr>
      </w:pPr>
      <w:bookmarkStart w:id="93" w:name="_Toc231899691"/>
      <w:bookmarkStart w:id="94" w:name="_Toc233113730"/>
      <w:bookmarkStart w:id="95" w:name="_Toc233114561"/>
      <w:r w:rsidRPr="00F81110">
        <w:rPr>
          <w:rFonts w:eastAsia="Calibri" w:cs="Times New Roman"/>
          <w:b/>
          <w:bCs/>
          <w:color w:val="000000"/>
          <w:szCs w:val="24"/>
          <w14:ligatures w14:val="none"/>
        </w:rPr>
        <w:t xml:space="preserve">Art. 7. Răspunderea </w:t>
      </w:r>
      <w:proofErr w:type="spellStart"/>
      <w:r w:rsidRPr="00F81110">
        <w:rPr>
          <w:rFonts w:eastAsia="Calibri" w:cs="Times New Roman"/>
          <w:b/>
          <w:bCs/>
          <w:color w:val="000000"/>
          <w:szCs w:val="24"/>
          <w14:ligatures w14:val="none"/>
        </w:rPr>
        <w:t>părţilor</w:t>
      </w:r>
      <w:bookmarkEnd w:id="93"/>
      <w:bookmarkEnd w:id="94"/>
      <w:bookmarkEnd w:id="95"/>
      <w:proofErr w:type="spellEnd"/>
    </w:p>
    <w:p w14:paraId="0AF804E0" w14:textId="77777777" w:rsidR="00F81110" w:rsidRPr="00F81110" w:rsidRDefault="00F81110" w:rsidP="00F81110">
      <w:pPr>
        <w:keepNext/>
        <w:keepLines/>
        <w:widowControl w:val="0"/>
        <w:tabs>
          <w:tab w:val="left" w:pos="514"/>
        </w:tabs>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67DFB002" w14:textId="77777777" w:rsidR="00F81110" w:rsidRPr="00F81110" w:rsidRDefault="00F81110">
      <w:pPr>
        <w:widowControl w:val="0"/>
        <w:numPr>
          <w:ilvl w:val="1"/>
          <w:numId w:val="41"/>
        </w:numPr>
        <w:tabs>
          <w:tab w:val="left" w:pos="118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Neîndeplinirea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/sau îndeplinirea necorespunzătoare a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zCs w:val="24"/>
          <w14:ligatures w14:val="none"/>
        </w:rPr>
        <w:t xml:space="preserve"> asumate de către oricare dintre </w:t>
      </w:r>
      <w:proofErr w:type="spellStart"/>
      <w:r w:rsidRPr="00F81110">
        <w:rPr>
          <w:rFonts w:eastAsia="Trebuchet MS" w:cs="Times New Roman"/>
          <w:color w:val="auto"/>
          <w:szCs w:val="24"/>
          <w14:ligatures w14:val="none"/>
        </w:rPr>
        <w:t>părţile</w:t>
      </w:r>
      <w:proofErr w:type="spellEnd"/>
      <w:r w:rsidRPr="00F81110">
        <w:rPr>
          <w:rFonts w:eastAsia="Trebuchet MS" w:cs="Times New Roman"/>
          <w:color w:val="auto"/>
          <w:szCs w:val="24"/>
          <w14:ligatures w14:val="none"/>
        </w:rPr>
        <w:t xml:space="preserve"> semnatare ale prezentului contract atrage răspunderea </w:t>
      </w:r>
      <w:proofErr w:type="spellStart"/>
      <w:r w:rsidRPr="00F81110">
        <w:rPr>
          <w:rFonts w:eastAsia="Trebuchet MS" w:cs="Times New Roman"/>
          <w:color w:val="auto"/>
          <w:szCs w:val="24"/>
          <w14:ligatures w14:val="none"/>
        </w:rPr>
        <w:t>părţii</w:t>
      </w:r>
      <w:proofErr w:type="spellEnd"/>
      <w:r w:rsidRPr="00F81110">
        <w:rPr>
          <w:rFonts w:eastAsia="Trebuchet MS" w:cs="Times New Roman"/>
          <w:color w:val="auto"/>
          <w:szCs w:val="24"/>
          <w14:ligatures w14:val="none"/>
        </w:rPr>
        <w:t xml:space="preserve"> aflate în culpă.</w:t>
      </w:r>
    </w:p>
    <w:p w14:paraId="0B702422" w14:textId="77777777" w:rsidR="00F81110" w:rsidRPr="00F81110" w:rsidRDefault="00F81110">
      <w:pPr>
        <w:widowControl w:val="0"/>
        <w:numPr>
          <w:ilvl w:val="1"/>
          <w:numId w:val="41"/>
        </w:numPr>
        <w:tabs>
          <w:tab w:val="left" w:pos="1180"/>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Administratorul răspunde pentru neîndeplinirea culpabilă sau îndeplinirea necorespunzătoare a:</w:t>
      </w:r>
    </w:p>
    <w:p w14:paraId="6826D2F0" w14:textId="77777777" w:rsidR="00F81110" w:rsidRPr="00F81110" w:rsidRDefault="00F81110" w:rsidP="00F81110">
      <w:pPr>
        <w:widowControl w:val="0"/>
        <w:tabs>
          <w:tab w:val="left" w:pos="986"/>
        </w:tabs>
        <w:suppressAutoHyphens/>
        <w:autoSpaceDN w:val="0"/>
        <w:spacing w:after="0" w:line="276" w:lineRule="auto"/>
        <w:ind w:left="720"/>
        <w:contextualSpacing/>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obligației de îndeplinire a Planului de administrare, în scopul atingerii obiectivelor cuprinse în acesta și a îndeplinirii Indicatorilor de performanță financiari și nefinanciari;</w:t>
      </w:r>
    </w:p>
    <w:p w14:paraId="34772FEF" w14:textId="77777777" w:rsidR="00F81110" w:rsidRPr="00F81110" w:rsidRDefault="00F81110" w:rsidP="00F81110">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F81110">
        <w:rPr>
          <w:rFonts w:eastAsia="Trebuchet MS" w:cs="Times New Roman"/>
          <w:color w:val="auto"/>
          <w:szCs w:val="24"/>
          <w14:ligatures w14:val="none"/>
        </w:rPr>
        <w:t>- prevederilor</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prezentului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mandat;</w:t>
      </w:r>
    </w:p>
    <w:p w14:paraId="5B76A922" w14:textId="77777777" w:rsidR="00F81110" w:rsidRPr="00F81110" w:rsidRDefault="00F81110" w:rsidP="00F81110">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F81110">
        <w:rPr>
          <w:rFonts w:eastAsia="Trebuchet MS" w:cs="Times New Roman"/>
          <w:color w:val="auto"/>
          <w:szCs w:val="24"/>
          <w14:ligatures w14:val="none"/>
        </w:rPr>
        <w:t>- prevederilor</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hotărârilor</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adoptate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AGA</w:t>
      </w:r>
      <w:r w:rsidRPr="00F81110">
        <w:rPr>
          <w:rFonts w:eastAsia="Trebuchet MS" w:cs="Times New Roman"/>
          <w:color w:val="auto"/>
          <w:spacing w:val="-17"/>
          <w:szCs w:val="24"/>
          <w14:ligatures w14:val="none"/>
        </w:rPr>
        <w:t xml:space="preserve"> </w:t>
      </w:r>
      <w:r w:rsidRPr="00F81110">
        <w:rPr>
          <w:rFonts w:eastAsia="Trebuchet MS" w:cs="Times New Roman"/>
          <w:color w:val="auto"/>
          <w:spacing w:val="-2"/>
          <w:szCs w:val="24"/>
          <w14:ligatures w14:val="none"/>
        </w:rPr>
        <w:t>Societății;</w:t>
      </w:r>
    </w:p>
    <w:p w14:paraId="724357DD" w14:textId="77777777" w:rsidR="00F81110" w:rsidRPr="00F81110" w:rsidRDefault="00F81110" w:rsidP="00F81110">
      <w:pPr>
        <w:widowControl w:val="0"/>
        <w:tabs>
          <w:tab w:val="left" w:pos="986"/>
          <w:tab w:val="left" w:pos="1672"/>
        </w:tabs>
        <w:suppressAutoHyphens/>
        <w:autoSpaceDN w:val="0"/>
        <w:spacing w:after="0" w:line="276" w:lineRule="auto"/>
        <w:ind w:left="720"/>
        <w:contextualSpacing/>
        <w:textAlignment w:val="baseline"/>
        <w:rPr>
          <w:rFonts w:eastAsia="Trebuchet MS" w:cs="Trebuchet MS"/>
          <w:color w:val="auto"/>
          <w:sz w:val="22"/>
          <w14:ligatures w14:val="none"/>
        </w:rPr>
      </w:pPr>
      <w:r w:rsidRPr="00F81110">
        <w:rPr>
          <w:rFonts w:eastAsia="Trebuchet MS" w:cs="Times New Roman"/>
          <w:color w:val="auto"/>
          <w:szCs w:val="24"/>
          <w14:ligatures w14:val="none"/>
        </w:rPr>
        <w:t>- prevederilor</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Actului</w:t>
      </w:r>
      <w:r w:rsidRPr="00F81110">
        <w:rPr>
          <w:rFonts w:eastAsia="Trebuchet MS" w:cs="Times New Roman"/>
          <w:color w:val="auto"/>
          <w:spacing w:val="-4"/>
          <w:szCs w:val="24"/>
          <w14:ligatures w14:val="none"/>
        </w:rPr>
        <w:t xml:space="preserve"> </w:t>
      </w:r>
      <w:r w:rsidRPr="00F81110">
        <w:rPr>
          <w:rFonts w:eastAsia="Trebuchet MS" w:cs="Times New Roman"/>
          <w:color w:val="auto"/>
          <w:spacing w:val="-2"/>
          <w:szCs w:val="24"/>
          <w14:ligatures w14:val="none"/>
        </w:rPr>
        <w:t>constitutiv.</w:t>
      </w:r>
    </w:p>
    <w:p w14:paraId="1C8EA350" w14:textId="77777777" w:rsidR="00F81110" w:rsidRPr="00F81110" w:rsidRDefault="00F81110">
      <w:pPr>
        <w:widowControl w:val="0"/>
        <w:numPr>
          <w:ilvl w:val="1"/>
          <w:numId w:val="41"/>
        </w:numPr>
        <w:tabs>
          <w:tab w:val="left" w:pos="1183"/>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Administratorul</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va</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răspunde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orice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prejudiciu</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suferit</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Societate</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ca</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 xml:space="preserve">urmare a neîndeplinirii culpabile de către acesta a atribuțiilor și obligațiilor prevăzute de prezentul Contract de mandat, Actul constitutiv, Regulamentului de Organizare și Funcționare a Consiliului de </w:t>
      </w:r>
      <w:proofErr w:type="spellStart"/>
      <w:r w:rsidRPr="00F81110">
        <w:rPr>
          <w:rFonts w:eastAsia="Trebuchet MS" w:cs="Times New Roman"/>
          <w:color w:val="auto"/>
          <w:szCs w:val="24"/>
          <w14:ligatures w14:val="none"/>
        </w:rPr>
        <w:t>Administratie</w:t>
      </w:r>
      <w:proofErr w:type="spellEnd"/>
      <w:r w:rsidRPr="00F81110">
        <w:rPr>
          <w:rFonts w:eastAsia="Trebuchet MS" w:cs="Times New Roman"/>
          <w:color w:val="auto"/>
          <w:szCs w:val="24"/>
          <w14:ligatures w14:val="none"/>
        </w:rPr>
        <w:t>, hotărârile AGA sau cadrul legal, în conformitate cu prevederile legale aplicabile.</w:t>
      </w:r>
    </w:p>
    <w:p w14:paraId="271BE870"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74B0E940" w14:textId="77777777" w:rsidR="00F81110" w:rsidRPr="00F81110" w:rsidRDefault="00F81110" w:rsidP="00F81110">
      <w:pPr>
        <w:widowControl w:val="0"/>
        <w:suppressAutoHyphens/>
        <w:autoSpaceDN w:val="0"/>
        <w:spacing w:after="0"/>
        <w:textAlignment w:val="baseline"/>
        <w:rPr>
          <w:rFonts w:eastAsia="Trebuchet MS" w:cs="Trebuchet MS"/>
          <w:b/>
          <w:bCs/>
          <w:color w:val="auto"/>
          <w:szCs w:val="24"/>
          <w14:ligatures w14:val="none"/>
        </w:rPr>
      </w:pPr>
      <w:r w:rsidRPr="00F81110">
        <w:rPr>
          <w:rFonts w:eastAsia="Trebuchet MS" w:cs="Trebuchet MS"/>
          <w:b/>
          <w:bCs/>
          <w:color w:val="auto"/>
          <w:szCs w:val="24"/>
          <w14:ligatures w14:val="none"/>
        </w:rPr>
        <w:t>Art. 8. Atribuțiile administratorilor și ale Consiliului în administrarea Societății</w:t>
      </w:r>
    </w:p>
    <w:p w14:paraId="41F130EA"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ab/>
        <w:t>Consiliul de administrație are responsabilitatea de a îndeplini toate actele necesare și utile pentru realizarea obiectului de activitate al Societății, cu excepția celor rezervate prin lege autorității publice tutelare sau adunării generale a acționarilor.</w:t>
      </w:r>
    </w:p>
    <w:p w14:paraId="5CEE53CD"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ab/>
        <w:t>În acest context, atribuțiile principale includ:</w:t>
      </w:r>
    </w:p>
    <w:p w14:paraId="3E11D4A9"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a) aprobarea strategiei de dezvoltare a întreprinderii publice, stabilirea direcțiilor principale de activitate și dezvoltare;</w:t>
      </w:r>
    </w:p>
    <w:p w14:paraId="4D183488"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 xml:space="preserve">b) stabilirea politicilor contabile și a sistemului de control financiar, precum și aprobarea planificării </w:t>
      </w:r>
      <w:r w:rsidRPr="00F81110">
        <w:rPr>
          <w:rFonts w:eastAsia="Trebuchet MS" w:cs="Trebuchet MS"/>
          <w:color w:val="auto"/>
          <w:szCs w:val="24"/>
          <w14:ligatures w14:val="none"/>
        </w:rPr>
        <w:lastRenderedPageBreak/>
        <w:t>financiare;</w:t>
      </w:r>
    </w:p>
    <w:p w14:paraId="34A416C8"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c) supravegherea funcționării unor sisteme prudente și eficiente de control, care să permită evaluarea și gestionarea riscurilor;</w:t>
      </w:r>
    </w:p>
    <w:p w14:paraId="160AB42D"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d) îndeplinirea obligațiilor prevăzute de lege privind recrutarea, numirea, evaluarea și, după caz, revocarea directorilor întreprinderii publice;</w:t>
      </w:r>
    </w:p>
    <w:p w14:paraId="33AEDAB2"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e) supravegherea activității și monitorizarea performanței conducerii executive;</w:t>
      </w:r>
    </w:p>
    <w:p w14:paraId="5608A8EB"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f) stabilirea și aprobarea remunerației directorilor sau directoratului;</w:t>
      </w:r>
    </w:p>
    <w:p w14:paraId="25451970"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g) asigurarea că întreprinderea publică își îndeplinește obligațiile legale și contractuale;</w:t>
      </w:r>
    </w:p>
    <w:p w14:paraId="66ED9DE6"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h) elaborarea și transmiterea rapoartelor prevăzute de lege.</w:t>
      </w:r>
    </w:p>
    <w:p w14:paraId="44CF73F2"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Times New Roman"/>
          <w:b/>
          <w:color w:val="2F5496"/>
          <w:spacing w:val="-5"/>
          <w:sz w:val="16"/>
          <w:szCs w:val="40"/>
          <w14:ligatures w14:val="none"/>
        </w:rPr>
      </w:pPr>
    </w:p>
    <w:p w14:paraId="659FDA43"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96" w:name="_Toc231899692"/>
      <w:bookmarkStart w:id="97" w:name="_Toc233113731"/>
      <w:bookmarkStart w:id="98" w:name="_Toc233114562"/>
      <w:r w:rsidRPr="00F81110">
        <w:rPr>
          <w:rFonts w:eastAsia="Calibri" w:cs="Times New Roman"/>
          <w:b/>
          <w:bCs/>
          <w:color w:val="000000"/>
          <w:szCs w:val="24"/>
          <w14:ligatures w14:val="none"/>
        </w:rPr>
        <w:t xml:space="preserve">Art. 9. </w:t>
      </w:r>
      <w:proofErr w:type="spellStart"/>
      <w:r w:rsidRPr="00F81110">
        <w:rPr>
          <w:rFonts w:eastAsia="Calibri" w:cs="Times New Roman"/>
          <w:b/>
          <w:bCs/>
          <w:color w:val="000000"/>
          <w:szCs w:val="24"/>
          <w14:ligatures w14:val="none"/>
        </w:rPr>
        <w:t>Condiţiile</w:t>
      </w:r>
      <w:proofErr w:type="spellEnd"/>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modificării,</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încetării</w:t>
      </w:r>
      <w:r w:rsidRPr="00F81110">
        <w:rPr>
          <w:rFonts w:eastAsia="Calibri" w:cs="Times New Roman"/>
          <w:b/>
          <w:bCs/>
          <w:color w:val="000000"/>
          <w:spacing w:val="-4"/>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reînnoirii</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pacing w:val="-2"/>
          <w:szCs w:val="24"/>
          <w14:ligatures w14:val="none"/>
        </w:rPr>
        <w:t>mandatului</w:t>
      </w:r>
      <w:bookmarkEnd w:id="96"/>
      <w:bookmarkEnd w:id="97"/>
      <w:bookmarkEnd w:id="98"/>
    </w:p>
    <w:p w14:paraId="408523E4"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Times New Roman"/>
          <w:color w:val="2F5496"/>
          <w:sz w:val="16"/>
          <w:szCs w:val="40"/>
          <w14:ligatures w14:val="none"/>
        </w:rPr>
      </w:pPr>
    </w:p>
    <w:p w14:paraId="4EBEBCB7" w14:textId="77777777" w:rsidR="00F81110" w:rsidRPr="00F81110" w:rsidRDefault="00F81110">
      <w:pPr>
        <w:widowControl w:val="0"/>
        <w:numPr>
          <w:ilvl w:val="1"/>
          <w:numId w:val="52"/>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 Prezentul</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18"/>
          <w:szCs w:val="24"/>
          <w14:ligatures w14:val="none"/>
        </w:rPr>
        <w:t xml:space="preserve"> </w:t>
      </w:r>
      <w:r w:rsidRPr="00F81110">
        <w:rPr>
          <w:rFonts w:eastAsia="Trebuchet MS" w:cs="Times New Roman"/>
          <w:b/>
          <w:bCs/>
          <w:color w:val="auto"/>
          <w:szCs w:val="24"/>
          <w14:ligatures w14:val="none"/>
        </w:rPr>
        <w:t>se</w:t>
      </w:r>
      <w:r w:rsidRPr="00F81110">
        <w:rPr>
          <w:rFonts w:eastAsia="Trebuchet MS" w:cs="Times New Roman"/>
          <w:b/>
          <w:bCs/>
          <w:color w:val="auto"/>
          <w:spacing w:val="-15"/>
          <w:szCs w:val="24"/>
          <w14:ligatures w14:val="none"/>
        </w:rPr>
        <w:t xml:space="preserve"> </w:t>
      </w:r>
      <w:r w:rsidRPr="00F81110">
        <w:rPr>
          <w:rFonts w:eastAsia="Trebuchet MS" w:cs="Times New Roman"/>
          <w:color w:val="auto"/>
          <w:szCs w:val="24"/>
          <w14:ligatures w14:val="none"/>
        </w:rPr>
        <w:t>modifică</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prin</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acordul</w:t>
      </w:r>
      <w:r w:rsidRPr="00F81110">
        <w:rPr>
          <w:rFonts w:eastAsia="Trebuchet MS" w:cs="Times New Roman"/>
          <w:color w:val="auto"/>
          <w:spacing w:val="-17"/>
          <w:szCs w:val="24"/>
          <w14:ligatures w14:val="none"/>
        </w:rPr>
        <w:t xml:space="preserve"> </w:t>
      </w:r>
      <w:proofErr w:type="spellStart"/>
      <w:r w:rsidRPr="00F81110">
        <w:rPr>
          <w:rFonts w:eastAsia="Trebuchet MS" w:cs="Times New Roman"/>
          <w:color w:val="auto"/>
          <w:szCs w:val="24"/>
          <w14:ligatures w14:val="none"/>
        </w:rPr>
        <w:t>părţilor</w:t>
      </w:r>
      <w:proofErr w:type="spellEnd"/>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exprimat</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printr-un</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act</w:t>
      </w:r>
      <w:r w:rsidRPr="00F81110">
        <w:rPr>
          <w:rFonts w:eastAsia="Trebuchet MS" w:cs="Times New Roman"/>
          <w:color w:val="auto"/>
          <w:spacing w:val="-15"/>
          <w:szCs w:val="24"/>
          <w14:ligatures w14:val="none"/>
        </w:rPr>
        <w:t xml:space="preserve"> </w:t>
      </w:r>
      <w:proofErr w:type="spellStart"/>
      <w:r w:rsidRPr="00F81110">
        <w:rPr>
          <w:rFonts w:eastAsia="Trebuchet MS" w:cs="Times New Roman"/>
          <w:color w:val="auto"/>
          <w:szCs w:val="24"/>
          <w14:ligatures w14:val="none"/>
        </w:rPr>
        <w:t>adiţional</w:t>
      </w:r>
      <w:proofErr w:type="spellEnd"/>
      <w:r w:rsidRPr="00F81110">
        <w:rPr>
          <w:rFonts w:eastAsia="Trebuchet MS" w:cs="Times New Roman"/>
          <w:color w:val="auto"/>
          <w:szCs w:val="24"/>
          <w14:ligatures w14:val="none"/>
        </w:rPr>
        <w:t xml:space="preserve"> încheiat cu respectarea </w:t>
      </w:r>
      <w:proofErr w:type="spellStart"/>
      <w:r w:rsidRPr="00F81110">
        <w:rPr>
          <w:rFonts w:eastAsia="Trebuchet MS" w:cs="Times New Roman"/>
          <w:color w:val="auto"/>
          <w:szCs w:val="24"/>
          <w14:ligatures w14:val="none"/>
        </w:rPr>
        <w:t>condiţiilor</w:t>
      </w:r>
      <w:proofErr w:type="spellEnd"/>
      <w:r w:rsidRPr="00F81110">
        <w:rPr>
          <w:rFonts w:eastAsia="Trebuchet MS" w:cs="Times New Roman"/>
          <w:color w:val="auto"/>
          <w:szCs w:val="24"/>
          <w14:ligatures w14:val="none"/>
        </w:rPr>
        <w:t xml:space="preserve"> de fond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formă prevăzute de lege la încheierea acestuia sau, după caz, ca urmare a modificărilor legislative ulterioare de natură a afecta prevederile contractuale.</w:t>
      </w:r>
    </w:p>
    <w:p w14:paraId="065A9EFC" w14:textId="77777777" w:rsidR="00F81110" w:rsidRPr="00F81110" w:rsidRDefault="00F81110">
      <w:pPr>
        <w:widowControl w:val="0"/>
        <w:numPr>
          <w:ilvl w:val="1"/>
          <w:numId w:val="52"/>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Modificarea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contractului în scopul</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includerii de clauze privind</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 xml:space="preserve">indicatorii-cheie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aprobaţi</w:t>
      </w:r>
      <w:proofErr w:type="spellEnd"/>
      <w:r w:rsidRPr="00F81110">
        <w:rPr>
          <w:rFonts w:eastAsia="Trebuchet MS" w:cs="Times New Roman"/>
          <w:color w:val="auto"/>
          <w:szCs w:val="24"/>
          <w14:ligatures w14:val="none"/>
        </w:rPr>
        <w:t xml:space="preserve"> în </w:t>
      </w:r>
      <w:proofErr w:type="spellStart"/>
      <w:r w:rsidRPr="00F81110">
        <w:rPr>
          <w:rFonts w:eastAsia="Trebuchet MS" w:cs="Times New Roman"/>
          <w:color w:val="auto"/>
          <w:szCs w:val="24"/>
          <w14:ligatures w14:val="none"/>
        </w:rPr>
        <w:t>condiţiile</w:t>
      </w:r>
      <w:proofErr w:type="spellEnd"/>
      <w:r w:rsidRPr="00F81110">
        <w:rPr>
          <w:rFonts w:eastAsia="Trebuchet MS" w:cs="Times New Roman"/>
          <w:color w:val="auto"/>
          <w:szCs w:val="24"/>
          <w14:ligatures w14:val="none"/>
        </w:rPr>
        <w:t xml:space="preserve"> O.U.G. nr.109/2011 se va face în condițiile și termenele prevăzute de lege.</w:t>
      </w:r>
    </w:p>
    <w:p w14:paraId="5D91EF9A" w14:textId="77777777" w:rsidR="00F81110" w:rsidRPr="00F81110" w:rsidRDefault="00F81110">
      <w:pPr>
        <w:widowControl w:val="0"/>
        <w:numPr>
          <w:ilvl w:val="1"/>
          <w:numId w:val="52"/>
        </w:numPr>
        <w:tabs>
          <w:tab w:val="left" w:pos="410"/>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Contractul</w:t>
      </w:r>
      <w:r w:rsidRPr="00F81110">
        <w:rPr>
          <w:rFonts w:eastAsia="Trebuchet MS" w:cs="Times New Roman"/>
          <w:b/>
          <w:color w:val="auto"/>
          <w:spacing w:val="-4"/>
          <w:szCs w:val="24"/>
          <w14:ligatures w14:val="none"/>
        </w:rPr>
        <w:t xml:space="preserve"> </w:t>
      </w:r>
      <w:r w:rsidRPr="00F81110">
        <w:rPr>
          <w:rFonts w:eastAsia="Trebuchet MS" w:cs="Times New Roman"/>
          <w:b/>
          <w:color w:val="auto"/>
          <w:spacing w:val="-2"/>
          <w:szCs w:val="24"/>
          <w14:ligatures w14:val="none"/>
        </w:rPr>
        <w:t>încetează</w:t>
      </w:r>
      <w:r w:rsidRPr="00F81110">
        <w:rPr>
          <w:rFonts w:eastAsia="Trebuchet MS" w:cs="Times New Roman"/>
          <w:color w:val="auto"/>
          <w:spacing w:val="-2"/>
          <w:szCs w:val="24"/>
          <w14:ligatures w14:val="none"/>
        </w:rPr>
        <w:t>:</w:t>
      </w:r>
    </w:p>
    <w:p w14:paraId="42A1E0C7" w14:textId="77777777" w:rsidR="00F81110" w:rsidRPr="00F81110" w:rsidRDefault="00F81110">
      <w:pPr>
        <w:widowControl w:val="0"/>
        <w:numPr>
          <w:ilvl w:val="2"/>
          <w:numId w:val="40"/>
        </w:numPr>
        <w:tabs>
          <w:tab w:val="left" w:pos="420"/>
        </w:tabs>
        <w:suppressAutoHyphens/>
        <w:autoSpaceDN w:val="0"/>
        <w:spacing w:after="0" w:line="276" w:lineRule="auto"/>
        <w:ind w:left="7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la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expirarea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duratei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fost</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încheiat,</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dacă</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acesta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fost</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 xml:space="preserve">reînnoit în </w:t>
      </w:r>
      <w:proofErr w:type="spellStart"/>
      <w:r w:rsidRPr="00F81110">
        <w:rPr>
          <w:rFonts w:eastAsia="Trebuchet MS" w:cs="Times New Roman"/>
          <w:color w:val="auto"/>
          <w:szCs w:val="24"/>
          <w14:ligatures w14:val="none"/>
        </w:rPr>
        <w:t>condiţiile</w:t>
      </w:r>
      <w:proofErr w:type="spellEnd"/>
      <w:r w:rsidRPr="00F81110">
        <w:rPr>
          <w:rFonts w:eastAsia="Trebuchet MS" w:cs="Times New Roman"/>
          <w:color w:val="auto"/>
          <w:szCs w:val="24"/>
          <w14:ligatures w14:val="none"/>
        </w:rPr>
        <w:t xml:space="preserve"> legii;</w:t>
      </w:r>
    </w:p>
    <w:p w14:paraId="57391978" w14:textId="77777777" w:rsidR="00F81110" w:rsidRPr="00F81110" w:rsidRDefault="00F81110">
      <w:pPr>
        <w:widowControl w:val="0"/>
        <w:numPr>
          <w:ilvl w:val="2"/>
          <w:numId w:val="40"/>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prin</w:t>
      </w:r>
      <w:r w:rsidRPr="00F81110">
        <w:rPr>
          <w:rFonts w:eastAsia="Trebuchet MS" w:cs="Times New Roman"/>
          <w:color w:val="auto"/>
          <w:spacing w:val="34"/>
          <w:szCs w:val="24"/>
          <w14:ligatures w14:val="none"/>
        </w:rPr>
        <w:t xml:space="preserve"> </w:t>
      </w:r>
      <w:r w:rsidRPr="00F81110">
        <w:rPr>
          <w:rFonts w:eastAsia="Trebuchet MS" w:cs="Times New Roman"/>
          <w:color w:val="auto"/>
          <w:szCs w:val="24"/>
          <w14:ligatures w14:val="none"/>
        </w:rPr>
        <w:t>renunțarea Administratorului</w:t>
      </w:r>
      <w:r w:rsidRPr="00F81110">
        <w:rPr>
          <w:rFonts w:eastAsia="Trebuchet MS" w:cs="Times New Roman"/>
          <w:color w:val="auto"/>
          <w:spacing w:val="34"/>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34"/>
          <w:szCs w:val="24"/>
          <w14:ligatures w14:val="none"/>
        </w:rPr>
        <w:t xml:space="preserve"> </w:t>
      </w:r>
      <w:r w:rsidRPr="00F81110">
        <w:rPr>
          <w:rFonts w:eastAsia="Trebuchet MS" w:cs="Times New Roman"/>
          <w:color w:val="auto"/>
          <w:szCs w:val="24"/>
          <w14:ligatures w14:val="none"/>
        </w:rPr>
        <w:t>mandat,</w:t>
      </w:r>
      <w:r w:rsidRPr="00F81110">
        <w:rPr>
          <w:rFonts w:eastAsia="Trebuchet MS" w:cs="Times New Roman"/>
          <w:color w:val="auto"/>
          <w:spacing w:val="32"/>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32"/>
          <w:szCs w:val="24"/>
          <w14:ligatures w14:val="none"/>
        </w:rPr>
        <w:t xml:space="preserve"> </w:t>
      </w:r>
      <w:r w:rsidRPr="00F81110">
        <w:rPr>
          <w:rFonts w:eastAsia="Trebuchet MS" w:cs="Times New Roman"/>
          <w:color w:val="auto"/>
          <w:szCs w:val="24"/>
          <w14:ligatures w14:val="none"/>
        </w:rPr>
        <w:t>un</w:t>
      </w:r>
      <w:r w:rsidRPr="00F81110">
        <w:rPr>
          <w:rFonts w:eastAsia="Trebuchet MS" w:cs="Times New Roman"/>
          <w:color w:val="auto"/>
          <w:spacing w:val="32"/>
          <w:szCs w:val="24"/>
          <w14:ligatures w14:val="none"/>
        </w:rPr>
        <w:t xml:space="preserve"> </w:t>
      </w:r>
      <w:r w:rsidRPr="00F81110">
        <w:rPr>
          <w:rFonts w:eastAsia="Trebuchet MS" w:cs="Times New Roman"/>
          <w:color w:val="auto"/>
          <w:szCs w:val="24"/>
          <w14:ligatures w14:val="none"/>
        </w:rPr>
        <w:t>preaviz</w:t>
      </w:r>
      <w:r w:rsidRPr="00F81110">
        <w:rPr>
          <w:rFonts w:eastAsia="Trebuchet MS" w:cs="Times New Roman"/>
          <w:color w:val="auto"/>
          <w:spacing w:val="3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34"/>
          <w:szCs w:val="24"/>
          <w14:ligatures w14:val="none"/>
        </w:rPr>
        <w:t xml:space="preserve"> </w:t>
      </w:r>
      <w:r w:rsidRPr="00F81110">
        <w:rPr>
          <w:rFonts w:eastAsia="Trebuchet MS" w:cs="Times New Roman"/>
          <w:color w:val="auto"/>
          <w:szCs w:val="24"/>
          <w14:ligatures w14:val="none"/>
        </w:rPr>
        <w:t>30</w:t>
      </w:r>
      <w:r w:rsidRPr="00F81110">
        <w:rPr>
          <w:rFonts w:eastAsia="Trebuchet MS" w:cs="Times New Roman"/>
          <w:color w:val="auto"/>
          <w:spacing w:val="32"/>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34"/>
          <w:szCs w:val="24"/>
          <w14:ligatures w14:val="none"/>
        </w:rPr>
        <w:t xml:space="preserve"> </w:t>
      </w:r>
      <w:r w:rsidRPr="00F81110">
        <w:rPr>
          <w:rFonts w:eastAsia="Trebuchet MS" w:cs="Times New Roman"/>
          <w:color w:val="auto"/>
          <w:szCs w:val="24"/>
          <w14:ligatures w14:val="none"/>
        </w:rPr>
        <w:t>zile calendaristice de la notificarea Societății;</w:t>
      </w:r>
    </w:p>
    <w:p w14:paraId="4492EF01" w14:textId="77777777" w:rsidR="00F81110" w:rsidRPr="00F81110" w:rsidRDefault="00F81110">
      <w:pPr>
        <w:widowControl w:val="0"/>
        <w:numPr>
          <w:ilvl w:val="2"/>
          <w:numId w:val="40"/>
        </w:numPr>
        <w:tabs>
          <w:tab w:val="left" w:pos="448"/>
          <w:tab w:val="left" w:pos="114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prin</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decesul</w:t>
      </w:r>
      <w:r w:rsidRPr="00F81110">
        <w:rPr>
          <w:rFonts w:eastAsia="Trebuchet MS" w:cs="Times New Roman"/>
          <w:color w:val="auto"/>
          <w:spacing w:val="-16"/>
          <w:szCs w:val="24"/>
          <w14:ligatures w14:val="none"/>
        </w:rPr>
        <w:t xml:space="preserve"> </w:t>
      </w:r>
      <w:r w:rsidRPr="00F81110">
        <w:rPr>
          <w:rFonts w:eastAsia="Trebuchet MS" w:cs="Times New Roman"/>
          <w:color w:val="auto"/>
          <w:spacing w:val="-2"/>
          <w:szCs w:val="24"/>
          <w14:ligatures w14:val="none"/>
        </w:rPr>
        <w:t>Administratorului;</w:t>
      </w:r>
    </w:p>
    <w:p w14:paraId="53E7CE1B" w14:textId="77777777" w:rsidR="00F81110" w:rsidRPr="00F81110" w:rsidRDefault="00F81110">
      <w:pPr>
        <w:widowControl w:val="0"/>
        <w:numPr>
          <w:ilvl w:val="2"/>
          <w:numId w:val="40"/>
        </w:numPr>
        <w:tabs>
          <w:tab w:val="left" w:pos="448"/>
          <w:tab w:val="left" w:pos="122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ca urmare a neîndeplinirii indicatorilor-cheie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înscrişi</w:t>
      </w:r>
      <w:proofErr w:type="spellEnd"/>
      <w:r w:rsidRPr="00F81110">
        <w:rPr>
          <w:rFonts w:eastAsia="Trebuchet MS" w:cs="Times New Roman"/>
          <w:color w:val="auto"/>
          <w:szCs w:val="24"/>
          <w14:ligatures w14:val="none"/>
        </w:rPr>
        <w:t xml:space="preserve"> în Contractul de mandat, din motive imputabile Administratorului, prin Hotărâre </w:t>
      </w:r>
      <w:r w:rsidRPr="00F81110">
        <w:rPr>
          <w:rFonts w:eastAsia="Trebuchet MS" w:cs="Times New Roman"/>
          <w:color w:val="auto"/>
          <w:spacing w:val="-4"/>
          <w:szCs w:val="24"/>
          <w14:ligatures w14:val="none"/>
        </w:rPr>
        <w:t>AGA;</w:t>
      </w:r>
    </w:p>
    <w:p w14:paraId="7EDACC5A" w14:textId="77777777" w:rsidR="00F81110" w:rsidRPr="00F81110" w:rsidRDefault="00F81110">
      <w:pPr>
        <w:widowControl w:val="0"/>
        <w:numPr>
          <w:ilvl w:val="2"/>
          <w:numId w:val="40"/>
        </w:numPr>
        <w:tabs>
          <w:tab w:val="left" w:pos="448"/>
          <w:tab w:val="left" w:pos="113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pacing w:val="-2"/>
          <w:szCs w:val="24"/>
          <w14:ligatures w14:val="none"/>
        </w:rPr>
        <w:t>prin</w:t>
      </w:r>
      <w:r w:rsidRPr="00F81110">
        <w:rPr>
          <w:rFonts w:eastAsia="Trebuchet MS" w:cs="Times New Roman"/>
          <w:color w:val="auto"/>
          <w:spacing w:val="-8"/>
          <w:szCs w:val="24"/>
          <w14:ligatures w14:val="none"/>
        </w:rPr>
        <w:t xml:space="preserve"> </w:t>
      </w:r>
      <w:r w:rsidRPr="00F81110">
        <w:rPr>
          <w:rFonts w:eastAsia="Trebuchet MS" w:cs="Times New Roman"/>
          <w:color w:val="auto"/>
          <w:spacing w:val="-2"/>
          <w:szCs w:val="24"/>
          <w14:ligatures w14:val="none"/>
        </w:rPr>
        <w:t>deschiderea</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procedurii</w:t>
      </w:r>
      <w:r w:rsidRPr="00F81110">
        <w:rPr>
          <w:rFonts w:eastAsia="Trebuchet MS" w:cs="Times New Roman"/>
          <w:color w:val="auto"/>
          <w:spacing w:val="-5"/>
          <w:szCs w:val="24"/>
          <w14:ligatures w14:val="none"/>
        </w:rPr>
        <w:t xml:space="preserve"> </w:t>
      </w:r>
      <w:proofErr w:type="spellStart"/>
      <w:r w:rsidRPr="00F81110">
        <w:rPr>
          <w:rFonts w:eastAsia="Trebuchet MS" w:cs="Times New Roman"/>
          <w:color w:val="auto"/>
          <w:spacing w:val="-2"/>
          <w:szCs w:val="24"/>
          <w14:ligatures w14:val="none"/>
        </w:rPr>
        <w:t>insolvenţei</w:t>
      </w:r>
      <w:proofErr w:type="spellEnd"/>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generale</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sau</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a</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falimentului</w:t>
      </w:r>
      <w:r w:rsidRPr="00F81110">
        <w:rPr>
          <w:rFonts w:eastAsia="Trebuchet MS" w:cs="Times New Roman"/>
          <w:color w:val="auto"/>
          <w:spacing w:val="-4"/>
          <w:szCs w:val="24"/>
          <w14:ligatures w14:val="none"/>
        </w:rPr>
        <w:t xml:space="preserve"> </w:t>
      </w:r>
      <w:r w:rsidRPr="00F81110">
        <w:rPr>
          <w:rFonts w:eastAsia="Trebuchet MS" w:cs="Times New Roman"/>
          <w:color w:val="auto"/>
          <w:spacing w:val="-2"/>
          <w:szCs w:val="24"/>
          <w14:ligatures w14:val="none"/>
        </w:rPr>
        <w:t>Societății;</w:t>
      </w:r>
    </w:p>
    <w:p w14:paraId="2ADEA423" w14:textId="77777777" w:rsidR="00F81110" w:rsidRPr="00F81110" w:rsidRDefault="00F81110">
      <w:pPr>
        <w:widowControl w:val="0"/>
        <w:numPr>
          <w:ilvl w:val="2"/>
          <w:numId w:val="40"/>
        </w:numPr>
        <w:tabs>
          <w:tab w:val="left" w:pos="448"/>
          <w:tab w:val="left" w:pos="113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prin</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încălcarea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către</w:t>
      </w:r>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Administrator</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10"/>
          <w:szCs w:val="24"/>
          <w14:ligatures w14:val="none"/>
        </w:rPr>
        <w:t xml:space="preserve"> </w:t>
      </w:r>
      <w:proofErr w:type="spellStart"/>
      <w:r w:rsidRPr="00F81110">
        <w:rPr>
          <w:rFonts w:eastAsia="Trebuchet MS" w:cs="Times New Roman"/>
          <w:color w:val="auto"/>
          <w:szCs w:val="24"/>
          <w14:ligatures w14:val="none"/>
        </w:rPr>
        <w:t>dispoziţiilor</w:t>
      </w:r>
      <w:proofErr w:type="spellEnd"/>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legale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privind</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conflictele de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interese,</w:t>
      </w:r>
      <w:r w:rsidRPr="00F81110">
        <w:rPr>
          <w:rFonts w:eastAsia="Trebuchet MS" w:cs="Times New Roman"/>
          <w:color w:val="auto"/>
          <w:spacing w:val="-10"/>
          <w:szCs w:val="24"/>
          <w14:ligatures w14:val="none"/>
        </w:rPr>
        <w:t xml:space="preserve"> </w:t>
      </w:r>
      <w:proofErr w:type="spellStart"/>
      <w:r w:rsidRPr="00F81110">
        <w:rPr>
          <w:rFonts w:eastAsia="Trebuchet MS" w:cs="Times New Roman"/>
          <w:color w:val="auto"/>
          <w:szCs w:val="24"/>
          <w14:ligatures w14:val="none"/>
        </w:rPr>
        <w:t>incompatibilităţile</w:t>
      </w:r>
      <w:proofErr w:type="spellEnd"/>
      <w:r w:rsidRPr="00F81110">
        <w:rPr>
          <w:rFonts w:eastAsia="Trebuchet MS" w:cs="Times New Roman"/>
          <w:color w:val="auto"/>
          <w:szCs w:val="24"/>
          <w14:ligatures w14:val="none"/>
        </w:rPr>
        <w: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inclusiv</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criteriilor</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integritate</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prevăzute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 xml:space="preserve">de Codul de etică al Societății, precum și a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zCs w:val="24"/>
          <w14:ligatures w14:val="none"/>
        </w:rPr>
        <w:t xml:space="preserve"> de </w:t>
      </w:r>
      <w:proofErr w:type="spellStart"/>
      <w:r w:rsidRPr="00F81110">
        <w:rPr>
          <w:rFonts w:eastAsia="Trebuchet MS" w:cs="Times New Roman"/>
          <w:color w:val="auto"/>
          <w:szCs w:val="24"/>
          <w14:ligatures w14:val="none"/>
        </w:rPr>
        <w:t>neconcurenţă</w:t>
      </w:r>
      <w:proofErr w:type="spellEnd"/>
      <w:r w:rsidRPr="00F81110">
        <w:rPr>
          <w:rFonts w:eastAsia="Trebuchet MS" w:cs="Times New Roman"/>
          <w:color w:val="auto"/>
          <w:szCs w:val="24"/>
          <w14:ligatures w14:val="none"/>
        </w:rPr>
        <w:t>;</w:t>
      </w:r>
    </w:p>
    <w:p w14:paraId="3A4BADE7" w14:textId="77777777" w:rsidR="00F81110" w:rsidRPr="00F81110" w:rsidRDefault="00F81110">
      <w:pPr>
        <w:widowControl w:val="0"/>
        <w:numPr>
          <w:ilvl w:val="2"/>
          <w:numId w:val="40"/>
        </w:numPr>
        <w:tabs>
          <w:tab w:val="left" w:pos="448"/>
        </w:tabs>
        <w:suppressAutoHyphens/>
        <w:autoSpaceDN w:val="0"/>
        <w:spacing w:after="0" w:line="276" w:lineRule="auto"/>
        <w:ind w:left="70" w:firstLine="28"/>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prin încălcarea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zCs w:val="24"/>
          <w14:ligatures w14:val="none"/>
        </w:rPr>
        <w:t xml:space="preserve"> de </w:t>
      </w:r>
      <w:proofErr w:type="spellStart"/>
      <w:r w:rsidRPr="00F81110">
        <w:rPr>
          <w:rFonts w:eastAsia="Trebuchet MS" w:cs="Times New Roman"/>
          <w:color w:val="auto"/>
          <w:szCs w:val="24"/>
          <w14:ligatures w14:val="none"/>
        </w:rPr>
        <w:t>confidenţialitate</w:t>
      </w:r>
      <w:proofErr w:type="spellEnd"/>
      <w:r w:rsidRPr="00F81110">
        <w:rPr>
          <w:rFonts w:eastAsia="Trebuchet MS" w:cs="Times New Roman"/>
          <w:color w:val="auto"/>
          <w:szCs w:val="24"/>
          <w14:ligatures w14:val="none"/>
        </w:rPr>
        <w:t xml:space="preserve"> privind orice </w:t>
      </w:r>
      <w:proofErr w:type="spellStart"/>
      <w:r w:rsidRPr="00F81110">
        <w:rPr>
          <w:rFonts w:eastAsia="Trebuchet MS" w:cs="Times New Roman"/>
          <w:color w:val="auto"/>
          <w:szCs w:val="24"/>
          <w14:ligatures w14:val="none"/>
        </w:rPr>
        <w:t>informaţie</w:t>
      </w:r>
      <w:proofErr w:type="spellEnd"/>
      <w:r w:rsidRPr="00F81110">
        <w:rPr>
          <w:rFonts w:eastAsia="Trebuchet MS" w:cs="Times New Roman"/>
          <w:color w:val="auto"/>
          <w:szCs w:val="24"/>
          <w14:ligatures w14:val="none"/>
        </w:rPr>
        <w:t xml:space="preserve"> financiară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/sau comercială calificată ca fiind </w:t>
      </w:r>
      <w:proofErr w:type="spellStart"/>
      <w:r w:rsidRPr="00F81110">
        <w:rPr>
          <w:rFonts w:eastAsia="Trebuchet MS" w:cs="Times New Roman"/>
          <w:color w:val="auto"/>
          <w:szCs w:val="24"/>
          <w14:ligatures w14:val="none"/>
        </w:rPr>
        <w:t>confidenţială</w:t>
      </w:r>
      <w:proofErr w:type="spellEnd"/>
      <w:r w:rsidRPr="00F81110">
        <w:rPr>
          <w:rFonts w:eastAsia="Trebuchet MS" w:cs="Times New Roman"/>
          <w:color w:val="auto"/>
          <w:szCs w:val="24"/>
          <w14:ligatures w14:val="none"/>
        </w:rPr>
        <w:t xml:space="preserve"> sau privilegiată potrivit normelor legale sau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zCs w:val="24"/>
          <w14:ligatures w14:val="none"/>
        </w:rPr>
        <w:t xml:space="preserve"> contractuale asumate de Societate;</w:t>
      </w:r>
    </w:p>
    <w:p w14:paraId="045B52EF" w14:textId="77777777" w:rsidR="00F81110" w:rsidRPr="00F81110" w:rsidRDefault="00F81110">
      <w:pPr>
        <w:widowControl w:val="0"/>
        <w:numPr>
          <w:ilvl w:val="2"/>
          <w:numId w:val="40"/>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în cazul pornirii acțiunii în răspundere contra membrilor consiliului, mandatul acestora încetând de drept;</w:t>
      </w:r>
    </w:p>
    <w:p w14:paraId="3E895066" w14:textId="77777777" w:rsidR="00F81110" w:rsidRPr="00F81110" w:rsidRDefault="00F81110">
      <w:pPr>
        <w:widowControl w:val="0"/>
        <w:numPr>
          <w:ilvl w:val="2"/>
          <w:numId w:val="40"/>
        </w:numPr>
        <w:tabs>
          <w:tab w:val="left" w:pos="448"/>
          <w:tab w:val="left" w:pos="1140"/>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cale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amiabilă,</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prin</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acordul</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părților;</w:t>
      </w:r>
    </w:p>
    <w:p w14:paraId="34DE2E06" w14:textId="77777777" w:rsidR="00F81110" w:rsidRPr="00F81110" w:rsidRDefault="00F81110">
      <w:pPr>
        <w:widowControl w:val="0"/>
        <w:numPr>
          <w:ilvl w:val="2"/>
          <w:numId w:val="40"/>
        </w:numPr>
        <w:tabs>
          <w:tab w:val="left" w:pos="448"/>
          <w:tab w:val="left" w:pos="1150"/>
        </w:tabs>
        <w:suppressAutoHyphens/>
        <w:autoSpaceDN w:val="0"/>
        <w:spacing w:after="0" w:line="276" w:lineRule="auto"/>
        <w:ind w:left="70" w:firstLine="28"/>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în cazul intervenției unor impedimente legale;</w:t>
      </w:r>
    </w:p>
    <w:p w14:paraId="4A987545" w14:textId="77777777" w:rsidR="00F81110" w:rsidRPr="00F81110" w:rsidRDefault="00F81110">
      <w:pPr>
        <w:widowControl w:val="0"/>
        <w:numPr>
          <w:ilvl w:val="2"/>
          <w:numId w:val="40"/>
        </w:numPr>
        <w:tabs>
          <w:tab w:val="left" w:pos="448"/>
        </w:tabs>
        <w:suppressAutoHyphens/>
        <w:autoSpaceDN w:val="0"/>
        <w:spacing w:after="0" w:line="276" w:lineRule="auto"/>
        <w:ind w:left="70" w:firstLine="28"/>
        <w:jc w:val="both"/>
        <w:textAlignment w:val="baseline"/>
        <w:rPr>
          <w:rFonts w:eastAsia="Trebuchet MS" w:cs="Trebuchet MS"/>
          <w:color w:val="auto"/>
          <w:sz w:val="22"/>
          <w14:ligatures w14:val="none"/>
        </w:rPr>
      </w:pPr>
      <w:r w:rsidRPr="00F81110">
        <w:rPr>
          <w:rFonts w:eastAsia="Trebuchet MS" w:cs="Times New Roman"/>
          <w:color w:val="auto"/>
          <w:spacing w:val="-2"/>
          <w:szCs w:val="24"/>
          <w14:ligatures w14:val="none"/>
        </w:rPr>
        <w:t>în</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cazul</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eșuării</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negocierilor</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în</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vederea</w:t>
      </w:r>
      <w:r w:rsidRPr="00F81110">
        <w:rPr>
          <w:rFonts w:eastAsia="Trebuchet MS" w:cs="Times New Roman"/>
          <w:color w:val="auto"/>
          <w:spacing w:val="-5"/>
          <w:szCs w:val="24"/>
          <w14:ligatures w14:val="none"/>
        </w:rPr>
        <w:t xml:space="preserve"> </w:t>
      </w:r>
      <w:r w:rsidRPr="00F81110">
        <w:rPr>
          <w:rFonts w:eastAsia="Trebuchet MS" w:cs="Times New Roman"/>
          <w:color w:val="auto"/>
          <w:spacing w:val="-2"/>
          <w:szCs w:val="24"/>
          <w14:ligatures w14:val="none"/>
        </w:rPr>
        <w:t>aprobării</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indicatorilor</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 xml:space="preserve">performanță </w:t>
      </w:r>
      <w:r w:rsidRPr="00F81110">
        <w:rPr>
          <w:rFonts w:eastAsia="Trebuchet MS" w:cs="Times New Roman"/>
          <w:color w:val="auto"/>
          <w:szCs w:val="24"/>
          <w14:ligatures w14:val="none"/>
        </w:rPr>
        <w:t>financiari și nefinanciari;</w:t>
      </w:r>
    </w:p>
    <w:p w14:paraId="55D7B0C8" w14:textId="77777777" w:rsidR="00F81110" w:rsidRPr="00F81110" w:rsidRDefault="00F81110">
      <w:pPr>
        <w:widowControl w:val="0"/>
        <w:numPr>
          <w:ilvl w:val="1"/>
          <w:numId w:val="52"/>
        </w:numPr>
        <w:tabs>
          <w:tab w:val="left" w:pos="182"/>
          <w:tab w:val="left" w:pos="546"/>
        </w:tabs>
        <w:suppressAutoHyphens/>
        <w:autoSpaceDN w:val="0"/>
        <w:spacing w:before="159" w:after="0" w:line="276" w:lineRule="auto"/>
        <w:ind w:left="56"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Mandatul Administratorului poate fi reînnoit în urma unui proces de evaluare, la cererea administratorului în mandat, în conformitate cu prevederile O.U.G. nr. 109/2011 și ale H.G. nr. 639/2023.</w:t>
      </w:r>
    </w:p>
    <w:p w14:paraId="4EA5C4E4" w14:textId="77777777" w:rsidR="00F81110" w:rsidRPr="00F81110" w:rsidRDefault="00F81110">
      <w:pPr>
        <w:widowControl w:val="0"/>
        <w:numPr>
          <w:ilvl w:val="1"/>
          <w:numId w:val="52"/>
        </w:numPr>
        <w:tabs>
          <w:tab w:val="left" w:pos="564"/>
        </w:tabs>
        <w:suppressAutoHyphens/>
        <w:autoSpaceDN w:val="0"/>
        <w:spacing w:after="0" w:line="276" w:lineRule="auto"/>
        <w:ind w:left="70" w:firstLine="14"/>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În </w:t>
      </w:r>
      <w:proofErr w:type="spellStart"/>
      <w:r w:rsidRPr="00F81110">
        <w:rPr>
          <w:rFonts w:eastAsia="Trebuchet MS" w:cs="Times New Roman"/>
          <w:color w:val="auto"/>
          <w:szCs w:val="24"/>
          <w14:ligatures w14:val="none"/>
        </w:rPr>
        <w:t>situaţia</w:t>
      </w:r>
      <w:proofErr w:type="spellEnd"/>
      <w:r w:rsidRPr="00F81110">
        <w:rPr>
          <w:rFonts w:eastAsia="Trebuchet MS" w:cs="Times New Roman"/>
          <w:color w:val="auto"/>
          <w:szCs w:val="24"/>
          <w14:ligatures w14:val="none"/>
        </w:rPr>
        <w:t xml:space="preserve"> revocării cu justă cauză a</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 xml:space="preserve">Administratorului acesta nu este </w:t>
      </w:r>
      <w:proofErr w:type="spellStart"/>
      <w:r w:rsidRPr="00F81110">
        <w:rPr>
          <w:rFonts w:eastAsia="Trebuchet MS" w:cs="Times New Roman"/>
          <w:color w:val="auto"/>
          <w:szCs w:val="24"/>
          <w14:ligatures w14:val="none"/>
        </w:rPr>
        <w:t>îndreptăţit</w:t>
      </w:r>
      <w:proofErr w:type="spellEnd"/>
      <w:r w:rsidRPr="00F81110">
        <w:rPr>
          <w:rFonts w:eastAsia="Trebuchet MS" w:cs="Times New Roman"/>
          <w:color w:val="auto"/>
          <w:szCs w:val="24"/>
          <w14:ligatures w14:val="none"/>
        </w:rPr>
        <w:t xml:space="preserve"> să primească despăgubiri din partea Societății. Pentru evitarea oricăror </w:t>
      </w:r>
      <w:proofErr w:type="spellStart"/>
      <w:r w:rsidRPr="00F81110">
        <w:rPr>
          <w:rFonts w:eastAsia="Trebuchet MS" w:cs="Times New Roman"/>
          <w:color w:val="auto"/>
          <w:szCs w:val="24"/>
          <w14:ligatures w14:val="none"/>
        </w:rPr>
        <w:t>neînţelegeri</w:t>
      </w:r>
      <w:proofErr w:type="spellEnd"/>
      <w:r w:rsidRPr="00F81110">
        <w:rPr>
          <w:rFonts w:eastAsia="Trebuchet MS" w:cs="Times New Roman"/>
          <w:color w:val="auto"/>
          <w:szCs w:val="24"/>
          <w14:ligatures w14:val="none"/>
        </w:rPr>
        <w:t xml:space="preserve">, reprezintă „justă cauză” în </w:t>
      </w:r>
      <w:proofErr w:type="spellStart"/>
      <w:r w:rsidRPr="00F81110">
        <w:rPr>
          <w:rFonts w:eastAsia="Trebuchet MS" w:cs="Times New Roman"/>
          <w:color w:val="auto"/>
          <w:szCs w:val="24"/>
          <w14:ligatures w14:val="none"/>
        </w:rPr>
        <w:t>înţelesul</w:t>
      </w:r>
      <w:proofErr w:type="spellEnd"/>
      <w:r w:rsidRPr="00F81110">
        <w:rPr>
          <w:rFonts w:eastAsia="Trebuchet MS" w:cs="Times New Roman"/>
          <w:color w:val="auto"/>
          <w:szCs w:val="24"/>
          <w14:ligatures w14:val="none"/>
        </w:rPr>
        <w:t xml:space="preserve"> acestui articol, precizarea nefiind limitativă, neîndeplinirea de către Administrator sau îndeplinirea necorespunzătoare a oricărei </w:t>
      </w:r>
      <w:proofErr w:type="spellStart"/>
      <w:r w:rsidRPr="00F81110">
        <w:rPr>
          <w:rFonts w:eastAsia="Trebuchet MS" w:cs="Times New Roman"/>
          <w:color w:val="auto"/>
          <w:szCs w:val="24"/>
          <w14:ligatures w14:val="none"/>
        </w:rPr>
        <w:t>obligaţii</w:t>
      </w:r>
      <w:proofErr w:type="spellEnd"/>
      <w:r w:rsidRPr="00F81110">
        <w:rPr>
          <w:rFonts w:eastAsia="Trebuchet MS" w:cs="Times New Roman"/>
          <w:color w:val="auto"/>
          <w:szCs w:val="24"/>
          <w14:ligatures w14:val="none"/>
        </w:rPr>
        <w:t xml:space="preserve"> legale sau stipulate în prezentul contract și refuzul nejustificat de a încheia acte </w:t>
      </w:r>
      <w:proofErr w:type="spellStart"/>
      <w:r w:rsidRPr="00F81110">
        <w:rPr>
          <w:rFonts w:eastAsia="Trebuchet MS" w:cs="Times New Roman"/>
          <w:color w:val="auto"/>
          <w:szCs w:val="24"/>
          <w14:ligatures w14:val="none"/>
        </w:rPr>
        <w:t>adiţionale</w:t>
      </w:r>
      <w:proofErr w:type="spellEnd"/>
      <w:r w:rsidRPr="00F81110">
        <w:rPr>
          <w:rFonts w:eastAsia="Trebuchet MS" w:cs="Times New Roman"/>
          <w:color w:val="auto"/>
          <w:szCs w:val="24"/>
          <w14:ligatures w14:val="none"/>
        </w:rPr>
        <w:t xml:space="preserve"> la prezentul contract prin care se stabilesc </w:t>
      </w:r>
      <w:proofErr w:type="spellStart"/>
      <w:r w:rsidRPr="00F81110">
        <w:rPr>
          <w:rFonts w:eastAsia="Trebuchet MS" w:cs="Times New Roman"/>
          <w:color w:val="auto"/>
          <w:szCs w:val="24"/>
          <w14:ligatures w14:val="none"/>
        </w:rPr>
        <w:t>modificǎri</w:t>
      </w:r>
      <w:proofErr w:type="spellEnd"/>
      <w:r w:rsidRPr="00F81110">
        <w:rPr>
          <w:rFonts w:eastAsia="Trebuchet MS" w:cs="Times New Roman"/>
          <w:color w:val="auto"/>
          <w:szCs w:val="24"/>
          <w14:ligatures w14:val="none"/>
        </w:rPr>
        <w:t xml:space="preserve"> intervenite prin efectul legii.</w:t>
      </w:r>
    </w:p>
    <w:p w14:paraId="487F4FAC"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 w:val="16"/>
          <w:szCs w:val="24"/>
          <w14:ligatures w14:val="none"/>
        </w:rPr>
      </w:pPr>
    </w:p>
    <w:p w14:paraId="57204217" w14:textId="77777777" w:rsidR="00F81110" w:rsidRPr="00F81110" w:rsidRDefault="00F81110" w:rsidP="00F81110">
      <w:pPr>
        <w:keepNext/>
        <w:keepLines/>
        <w:widowControl w:val="0"/>
        <w:suppressAutoHyphens/>
        <w:autoSpaceDN w:val="0"/>
        <w:spacing w:after="80" w:line="276" w:lineRule="auto"/>
        <w:ind w:left="70" w:firstLine="2"/>
        <w:jc w:val="both"/>
        <w:textAlignment w:val="baseline"/>
        <w:outlineLvl w:val="0"/>
        <w:rPr>
          <w:rFonts w:eastAsia="Calibri" w:cs="Noto Sans Arabic UI"/>
          <w:b/>
          <w:bCs/>
          <w:color w:val="000000"/>
          <w:szCs w:val="24"/>
          <w14:ligatures w14:val="none"/>
        </w:rPr>
      </w:pPr>
      <w:bookmarkStart w:id="99" w:name="_Toc231899693"/>
      <w:bookmarkStart w:id="100" w:name="_Toc233113732"/>
      <w:bookmarkStart w:id="101" w:name="_Toc233114563"/>
      <w:r w:rsidRPr="00F81110">
        <w:rPr>
          <w:rFonts w:eastAsia="Calibri" w:cs="Times New Roman"/>
          <w:b/>
          <w:bCs/>
          <w:color w:val="000000"/>
          <w:szCs w:val="24"/>
          <w14:ligatures w14:val="none"/>
        </w:rPr>
        <w:lastRenderedPageBreak/>
        <w:t>Art.</w:t>
      </w:r>
      <w:r w:rsidRPr="00F81110">
        <w:rPr>
          <w:rFonts w:eastAsia="Calibri" w:cs="Times New Roman"/>
          <w:b/>
          <w:bCs/>
          <w:color w:val="000000"/>
          <w:spacing w:val="35"/>
          <w:szCs w:val="24"/>
          <w14:ligatures w14:val="none"/>
        </w:rPr>
        <w:t xml:space="preserve"> </w:t>
      </w:r>
      <w:r w:rsidRPr="00F81110">
        <w:rPr>
          <w:rFonts w:eastAsia="Calibri" w:cs="Times New Roman"/>
          <w:b/>
          <w:bCs/>
          <w:color w:val="000000"/>
          <w:szCs w:val="24"/>
          <w14:ligatures w14:val="none"/>
        </w:rPr>
        <w:t>10.</w:t>
      </w:r>
      <w:r w:rsidRPr="00F81110">
        <w:rPr>
          <w:rFonts w:eastAsia="Calibri" w:cs="Times New Roman"/>
          <w:b/>
          <w:bCs/>
          <w:color w:val="000000"/>
          <w:spacing w:val="35"/>
          <w:szCs w:val="24"/>
          <w14:ligatures w14:val="none"/>
        </w:rPr>
        <w:t xml:space="preserve"> </w:t>
      </w:r>
      <w:r w:rsidRPr="00F81110">
        <w:rPr>
          <w:rFonts w:eastAsia="Calibri" w:cs="Times New Roman"/>
          <w:b/>
          <w:bCs/>
          <w:color w:val="000000"/>
          <w:szCs w:val="24"/>
          <w14:ligatures w14:val="none"/>
        </w:rPr>
        <w:t>Obiective</w:t>
      </w:r>
      <w:r w:rsidRPr="00F81110">
        <w:rPr>
          <w:rFonts w:eastAsia="Calibri" w:cs="Times New Roman"/>
          <w:b/>
          <w:bCs/>
          <w:color w:val="000000"/>
          <w:spacing w:val="3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35"/>
          <w:szCs w:val="24"/>
          <w14:ligatures w14:val="none"/>
        </w:rPr>
        <w:t xml:space="preserve"> </w:t>
      </w:r>
      <w:proofErr w:type="spellStart"/>
      <w:r w:rsidRPr="00F81110">
        <w:rPr>
          <w:rFonts w:eastAsia="Calibri" w:cs="Times New Roman"/>
          <w:b/>
          <w:bCs/>
          <w:color w:val="000000"/>
          <w:szCs w:val="24"/>
          <w14:ligatures w14:val="none"/>
        </w:rPr>
        <w:t>performanţă</w:t>
      </w:r>
      <w:proofErr w:type="spellEnd"/>
      <w:r w:rsidRPr="00F81110">
        <w:rPr>
          <w:rFonts w:eastAsia="Calibri" w:cs="Times New Roman"/>
          <w:b/>
          <w:bCs/>
          <w:color w:val="000000"/>
          <w:spacing w:val="33"/>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34"/>
          <w:szCs w:val="24"/>
          <w14:ligatures w14:val="none"/>
        </w:rPr>
        <w:t xml:space="preserve"> </w:t>
      </w:r>
      <w:r w:rsidRPr="00F81110">
        <w:rPr>
          <w:rFonts w:eastAsia="Calibri" w:cs="Times New Roman"/>
          <w:b/>
          <w:bCs/>
          <w:color w:val="000000"/>
          <w:szCs w:val="24"/>
          <w14:ligatures w14:val="none"/>
        </w:rPr>
        <w:t>indicatori-cheie</w:t>
      </w:r>
      <w:r w:rsidRPr="00F81110">
        <w:rPr>
          <w:rFonts w:eastAsia="Calibri" w:cs="Times New Roman"/>
          <w:b/>
          <w:bCs/>
          <w:color w:val="000000"/>
          <w:spacing w:val="33"/>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35"/>
          <w:szCs w:val="24"/>
          <w14:ligatures w14:val="none"/>
        </w:rPr>
        <w:t xml:space="preserve"> </w:t>
      </w:r>
      <w:proofErr w:type="spellStart"/>
      <w:r w:rsidRPr="00F81110">
        <w:rPr>
          <w:rFonts w:eastAsia="Calibri" w:cs="Times New Roman"/>
          <w:b/>
          <w:bCs/>
          <w:color w:val="000000"/>
          <w:szCs w:val="24"/>
          <w14:ligatures w14:val="none"/>
        </w:rPr>
        <w:t>performanţă</w:t>
      </w:r>
      <w:proofErr w:type="spellEnd"/>
      <w:r w:rsidRPr="00F81110">
        <w:rPr>
          <w:rFonts w:eastAsia="Calibri" w:cs="Times New Roman"/>
          <w:b/>
          <w:bCs/>
          <w:color w:val="000000"/>
          <w:szCs w:val="24"/>
          <w14:ligatures w14:val="none"/>
        </w:rPr>
        <w:t>,</w:t>
      </w:r>
      <w:r w:rsidRPr="00F81110">
        <w:rPr>
          <w:rFonts w:eastAsia="Calibri" w:cs="Times New Roman"/>
          <w:b/>
          <w:bCs/>
          <w:color w:val="000000"/>
          <w:spacing w:val="35"/>
          <w:szCs w:val="24"/>
          <w14:ligatures w14:val="none"/>
        </w:rPr>
        <w:t xml:space="preserve"> </w:t>
      </w:r>
      <w:r w:rsidRPr="00F81110">
        <w:rPr>
          <w:rFonts w:eastAsia="Calibri" w:cs="Times New Roman"/>
          <w:b/>
          <w:bCs/>
          <w:color w:val="000000"/>
          <w:szCs w:val="24"/>
          <w14:ligatures w14:val="none"/>
        </w:rPr>
        <w:t>precum</w:t>
      </w:r>
      <w:r w:rsidRPr="00F81110">
        <w:rPr>
          <w:rFonts w:eastAsia="Calibri" w:cs="Times New Roman"/>
          <w:b/>
          <w:bCs/>
          <w:color w:val="000000"/>
          <w:spacing w:val="35"/>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zCs w:val="24"/>
          <w14:ligatures w14:val="none"/>
        </w:rPr>
        <w:t xml:space="preserve"> </w:t>
      </w:r>
      <w:proofErr w:type="spellStart"/>
      <w:r w:rsidRPr="00F81110">
        <w:rPr>
          <w:rFonts w:eastAsia="Calibri" w:cs="Times New Roman"/>
          <w:b/>
          <w:bCs/>
          <w:color w:val="000000"/>
          <w:szCs w:val="24"/>
          <w14:ligatures w14:val="none"/>
        </w:rPr>
        <w:t>condiţiile</w:t>
      </w:r>
      <w:proofErr w:type="spellEnd"/>
      <w:r w:rsidRPr="00F81110">
        <w:rPr>
          <w:rFonts w:eastAsia="Calibri" w:cs="Times New Roman"/>
          <w:b/>
          <w:bCs/>
          <w:color w:val="000000"/>
          <w:szCs w:val="24"/>
          <w14:ligatures w14:val="none"/>
        </w:rPr>
        <w:t xml:space="preserve"> de</w:t>
      </w:r>
      <w:r w:rsidRPr="00F81110">
        <w:rPr>
          <w:rFonts w:eastAsia="Calibri" w:cs="Times New Roman"/>
          <w:b/>
          <w:bCs/>
          <w:color w:val="000000"/>
          <w:szCs w:val="24"/>
          <w:u w:val="single"/>
          <w14:ligatures w14:val="none"/>
        </w:rPr>
        <w:t xml:space="preserve"> </w:t>
      </w:r>
      <w:r w:rsidRPr="00F81110">
        <w:rPr>
          <w:rFonts w:eastAsia="Calibri" w:cs="Times New Roman"/>
          <w:b/>
          <w:bCs/>
          <w:color w:val="000000"/>
          <w:szCs w:val="24"/>
          <w14:ligatures w14:val="none"/>
        </w:rPr>
        <w:t>revizuire a acestora</w:t>
      </w:r>
      <w:bookmarkEnd w:id="99"/>
      <w:bookmarkEnd w:id="100"/>
      <w:bookmarkEnd w:id="101"/>
    </w:p>
    <w:p w14:paraId="0B944693" w14:textId="77777777" w:rsidR="00F81110" w:rsidRPr="00F81110" w:rsidRDefault="00F81110">
      <w:pPr>
        <w:widowControl w:val="0"/>
        <w:numPr>
          <w:ilvl w:val="1"/>
          <w:numId w:val="53"/>
        </w:numPr>
        <w:tabs>
          <w:tab w:val="left" w:pos="567"/>
        </w:tabs>
        <w:suppressAutoHyphens/>
        <w:autoSpaceDN w:val="0"/>
        <w:spacing w:after="0" w:line="276" w:lineRule="auto"/>
        <w:ind w:left="68"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 Obiectivele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indicatorii-cheie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avizaţi</w:t>
      </w:r>
      <w:proofErr w:type="spellEnd"/>
      <w:r w:rsidRPr="00F81110">
        <w:rPr>
          <w:rFonts w:eastAsia="Trebuchet MS" w:cs="Times New Roman"/>
          <w:color w:val="auto"/>
          <w:szCs w:val="24"/>
          <w14:ligatures w14:val="none"/>
        </w:rPr>
        <w:t xml:space="preserve"> 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AMEPIP, vor fi stabiliți conform legii.</w:t>
      </w:r>
    </w:p>
    <w:p w14:paraId="52641D30" w14:textId="77777777" w:rsidR="00F81110" w:rsidRPr="00F81110" w:rsidRDefault="00F81110">
      <w:pPr>
        <w:widowControl w:val="0"/>
        <w:numPr>
          <w:ilvl w:val="1"/>
          <w:numId w:val="53"/>
        </w:numPr>
        <w:tabs>
          <w:tab w:val="left" w:pos="569"/>
        </w:tabs>
        <w:suppressAutoHyphens/>
        <w:autoSpaceDN w:val="0"/>
        <w:spacing w:after="0" w:line="276" w:lineRule="auto"/>
        <w:ind w:left="7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Condiţiile</w:t>
      </w:r>
      <w:proofErr w:type="spellEnd"/>
      <w:r w:rsidRPr="00F81110">
        <w:rPr>
          <w:rFonts w:eastAsia="Trebuchet MS" w:cs="Times New Roman"/>
          <w:color w:val="auto"/>
          <w:szCs w:val="24"/>
          <w14:ligatures w14:val="none"/>
        </w:rPr>
        <w:t xml:space="preserve"> de revizuire a obiectivelor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indicatorilor-cheie de </w:t>
      </w:r>
      <w:proofErr w:type="spellStart"/>
      <w:r w:rsidRPr="00F81110">
        <w:rPr>
          <w:rFonts w:eastAsia="Trebuchet MS" w:cs="Times New Roman"/>
          <w:color w:val="auto"/>
          <w:szCs w:val="24"/>
          <w14:ligatures w14:val="none"/>
        </w:rPr>
        <w:t>performanţă</w:t>
      </w:r>
      <w:proofErr w:type="spellEnd"/>
      <w:r w:rsidRPr="00F81110">
        <w:rPr>
          <w:rFonts w:eastAsia="Trebuchet MS" w:cs="Times New Roman"/>
          <w:color w:val="auto"/>
          <w:szCs w:val="24"/>
          <w14:ligatures w14:val="none"/>
        </w:rPr>
        <w:t xml:space="preserve"> sunt cele prevăzute de dispozițiile O.U.G. nr.109/2011 și actele normative subsecvente, acestea fiind obligatorii pentru părți.</w:t>
      </w:r>
    </w:p>
    <w:p w14:paraId="65C0A595" w14:textId="77777777" w:rsidR="00F81110" w:rsidRPr="00F81110" w:rsidRDefault="00F81110">
      <w:pPr>
        <w:widowControl w:val="0"/>
        <w:numPr>
          <w:ilvl w:val="1"/>
          <w:numId w:val="53"/>
        </w:numPr>
        <w:tabs>
          <w:tab w:val="left" w:pos="569"/>
        </w:tabs>
        <w:suppressAutoHyphens/>
        <w:autoSpaceDN w:val="0"/>
        <w:spacing w:after="0" w:line="276" w:lineRule="auto"/>
        <w:ind w:left="7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 Contractul de mandat încheiat la data numirii </w:t>
      </w:r>
      <w:proofErr w:type="spellStart"/>
      <w:r w:rsidRPr="00F81110">
        <w:rPr>
          <w:rFonts w:eastAsia="Trebuchet MS" w:cs="Times New Roman"/>
          <w:color w:val="auto"/>
          <w:szCs w:val="24"/>
          <w14:ligatures w14:val="none"/>
        </w:rPr>
        <w:t>admninistratorilor</w:t>
      </w:r>
      <w:proofErr w:type="spellEnd"/>
      <w:r w:rsidRPr="00F81110">
        <w:rPr>
          <w:rFonts w:eastAsia="Trebuchet MS" w:cs="Times New Roman"/>
          <w:color w:val="auto"/>
          <w:szCs w:val="24"/>
          <w14:ligatures w14:val="none"/>
        </w:rPr>
        <w:t xml:space="preserve"> se completează prin act adițional, ca anexă a acestuia cu clauze privind determinarea și plata componentei variabile și cu </w:t>
      </w:r>
      <w:proofErr w:type="spellStart"/>
      <w:r w:rsidRPr="00F81110">
        <w:rPr>
          <w:rFonts w:eastAsia="Trebuchet MS" w:cs="Times New Roman"/>
          <w:color w:val="auto"/>
          <w:szCs w:val="24"/>
          <w14:ligatures w14:val="none"/>
        </w:rPr>
        <w:t>ndicatorii</w:t>
      </w:r>
      <w:proofErr w:type="spellEnd"/>
      <w:r w:rsidRPr="00F81110">
        <w:rPr>
          <w:rFonts w:eastAsia="Trebuchet MS" w:cs="Times New Roman"/>
          <w:color w:val="auto"/>
          <w:szCs w:val="24"/>
          <w14:ligatures w14:val="none"/>
        </w:rPr>
        <w:t>-cheie de performanță aprobați în condițiile O.U.G. 109/2011.</w:t>
      </w:r>
    </w:p>
    <w:p w14:paraId="2A9D3B98" w14:textId="77777777" w:rsidR="00F81110" w:rsidRPr="00F81110" w:rsidRDefault="00F81110" w:rsidP="00F81110">
      <w:pPr>
        <w:widowControl w:val="0"/>
        <w:tabs>
          <w:tab w:val="left" w:pos="585"/>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6D03F05C"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102" w:name="_Toc231899694"/>
      <w:bookmarkStart w:id="103" w:name="_Toc233113733"/>
      <w:bookmarkStart w:id="104" w:name="_Toc233114564"/>
      <w:r w:rsidRPr="00F81110">
        <w:rPr>
          <w:rFonts w:eastAsia="Calibri" w:cs="Times New Roman"/>
          <w:b/>
          <w:bCs/>
          <w:color w:val="000000"/>
          <w:szCs w:val="24"/>
          <w14:ligatures w14:val="none"/>
        </w:rPr>
        <w:t>Art.</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11.</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Criterii</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integritate</w:t>
      </w:r>
      <w:r w:rsidRPr="00F81110">
        <w:rPr>
          <w:rFonts w:eastAsia="Calibri" w:cs="Times New Roman"/>
          <w:b/>
          <w:bCs/>
          <w:color w:val="000000"/>
          <w:spacing w:val="-4"/>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3"/>
          <w:szCs w:val="24"/>
          <w14:ligatures w14:val="none"/>
        </w:rPr>
        <w:t xml:space="preserve"> </w:t>
      </w:r>
      <w:r w:rsidRPr="00F81110">
        <w:rPr>
          <w:rFonts w:eastAsia="Calibri" w:cs="Times New Roman"/>
          <w:b/>
          <w:bCs/>
          <w:color w:val="000000"/>
          <w:spacing w:val="-2"/>
          <w:szCs w:val="24"/>
          <w14:ligatures w14:val="none"/>
        </w:rPr>
        <w:t>etică</w:t>
      </w:r>
      <w:bookmarkEnd w:id="102"/>
      <w:bookmarkEnd w:id="103"/>
      <w:bookmarkEnd w:id="104"/>
    </w:p>
    <w:p w14:paraId="4B28F7D3" w14:textId="77777777" w:rsidR="00F81110" w:rsidRPr="00F81110" w:rsidRDefault="00F81110">
      <w:pPr>
        <w:widowControl w:val="0"/>
        <w:numPr>
          <w:ilvl w:val="1"/>
          <w:numId w:val="54"/>
        </w:numPr>
        <w:tabs>
          <w:tab w:val="left" w:pos="518"/>
        </w:tabs>
        <w:suppressAutoHyphens/>
        <w:autoSpaceDN w:val="0"/>
        <w:spacing w:after="0" w:line="276" w:lineRule="auto"/>
        <w:ind w:left="14"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 Administratorul va respecta prevederile </w:t>
      </w:r>
      <w:proofErr w:type="spellStart"/>
      <w:r w:rsidRPr="00F81110">
        <w:rPr>
          <w:rFonts w:eastAsia="Trebuchet MS" w:cs="Times New Roman"/>
          <w:color w:val="auto"/>
          <w:szCs w:val="24"/>
          <w14:ligatures w14:val="none"/>
        </w:rPr>
        <w:t>dispoziţiilor</w:t>
      </w:r>
      <w:proofErr w:type="spellEnd"/>
      <w:r w:rsidRPr="00F81110">
        <w:rPr>
          <w:rFonts w:eastAsia="Trebuchet MS" w:cs="Times New Roman"/>
          <w:color w:val="auto"/>
          <w:szCs w:val="24"/>
          <w14:ligatures w14:val="none"/>
        </w:rPr>
        <w:t xml:space="preserve"> legale, prevederile Actului constitutiv și ale reglementărilor interne ale Societății privind conflictele de interese, </w:t>
      </w:r>
      <w:proofErr w:type="spellStart"/>
      <w:r w:rsidRPr="00F81110">
        <w:rPr>
          <w:rFonts w:eastAsia="Trebuchet MS" w:cs="Times New Roman"/>
          <w:color w:val="auto"/>
          <w:szCs w:val="24"/>
          <w14:ligatures w14:val="none"/>
        </w:rPr>
        <w:t>incompatibilităţile</w:t>
      </w:r>
      <w:proofErr w:type="spellEnd"/>
      <w:r w:rsidRPr="00F81110">
        <w:rPr>
          <w:rFonts w:eastAsia="Trebuchet MS" w:cs="Times New Roman"/>
          <w:color w:val="auto"/>
          <w:szCs w:val="24"/>
          <w14:ligatures w14:val="none"/>
        </w:rPr>
        <w:t xml:space="preserve">, inclusiv criteriile de integritate prevăzute de Codul de etică al Societății, precum și a obligațiilor de </w:t>
      </w:r>
      <w:proofErr w:type="spellStart"/>
      <w:r w:rsidRPr="00F81110">
        <w:rPr>
          <w:rFonts w:eastAsia="Trebuchet MS" w:cs="Times New Roman"/>
          <w:color w:val="auto"/>
          <w:szCs w:val="24"/>
          <w14:ligatures w14:val="none"/>
        </w:rPr>
        <w:t>neconcurență</w:t>
      </w:r>
      <w:proofErr w:type="spellEnd"/>
      <w:r w:rsidRPr="00F81110">
        <w:rPr>
          <w:rFonts w:eastAsia="Trebuchet MS" w:cs="Times New Roman"/>
          <w:color w:val="auto"/>
          <w:szCs w:val="24"/>
          <w14:ligatures w14:val="none"/>
        </w:rPr>
        <w:t>.</w:t>
      </w:r>
    </w:p>
    <w:p w14:paraId="7DB843F9" w14:textId="77777777" w:rsidR="00F81110" w:rsidRPr="00F81110" w:rsidRDefault="00F81110">
      <w:pPr>
        <w:widowControl w:val="0"/>
        <w:numPr>
          <w:ilvl w:val="1"/>
          <w:numId w:val="54"/>
        </w:numPr>
        <w:tabs>
          <w:tab w:val="left" w:pos="518"/>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Administratorul are </w:t>
      </w:r>
      <w:proofErr w:type="spellStart"/>
      <w:r w:rsidRPr="00F81110">
        <w:rPr>
          <w:rFonts w:eastAsia="Trebuchet MS" w:cs="Times New Roman"/>
          <w:color w:val="auto"/>
          <w:szCs w:val="24"/>
          <w14:ligatures w14:val="none"/>
        </w:rPr>
        <w:t>obligaţia</w:t>
      </w:r>
      <w:proofErr w:type="spellEnd"/>
      <w:r w:rsidRPr="00F81110">
        <w:rPr>
          <w:rFonts w:eastAsia="Trebuchet MS" w:cs="Times New Roman"/>
          <w:color w:val="auto"/>
          <w:szCs w:val="24"/>
          <w14:ligatures w14:val="none"/>
        </w:rPr>
        <w:t xml:space="preserve"> de a respecta </w:t>
      </w:r>
      <w:proofErr w:type="spellStart"/>
      <w:r w:rsidRPr="00F81110">
        <w:rPr>
          <w:rFonts w:eastAsia="Trebuchet MS" w:cs="Times New Roman"/>
          <w:color w:val="auto"/>
          <w:szCs w:val="24"/>
          <w14:ligatures w14:val="none"/>
        </w:rPr>
        <w:t>confidenţialitatea</w:t>
      </w:r>
      <w:proofErr w:type="spellEnd"/>
      <w:r w:rsidRPr="00F81110">
        <w:rPr>
          <w:rFonts w:eastAsia="Trebuchet MS" w:cs="Times New Roman"/>
          <w:color w:val="auto"/>
          <w:szCs w:val="24"/>
          <w14:ligatures w14:val="none"/>
        </w:rPr>
        <w:t xml:space="preserve"> privind orice </w:t>
      </w:r>
      <w:proofErr w:type="spellStart"/>
      <w:r w:rsidRPr="00F81110">
        <w:rPr>
          <w:rFonts w:eastAsia="Trebuchet MS" w:cs="Times New Roman"/>
          <w:color w:val="auto"/>
          <w:szCs w:val="24"/>
          <w14:ligatures w14:val="none"/>
        </w:rPr>
        <w:t>informaţie</w:t>
      </w:r>
      <w:proofErr w:type="spellEnd"/>
      <w:r w:rsidRPr="00F81110">
        <w:rPr>
          <w:rFonts w:eastAsia="Trebuchet MS" w:cs="Times New Roman"/>
          <w:color w:val="auto"/>
          <w:szCs w:val="24"/>
          <w14:ligatures w14:val="none"/>
        </w:rPr>
        <w:t xml:space="preserve"> financiară, tehnică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/sau comercială calificată ca fiind </w:t>
      </w:r>
      <w:proofErr w:type="spellStart"/>
      <w:r w:rsidRPr="00F81110">
        <w:rPr>
          <w:rFonts w:eastAsia="Trebuchet MS" w:cs="Times New Roman"/>
          <w:color w:val="auto"/>
          <w:szCs w:val="24"/>
          <w14:ligatures w14:val="none"/>
        </w:rPr>
        <w:t>confidenţială</w:t>
      </w:r>
      <w:proofErr w:type="spellEnd"/>
      <w:r w:rsidRPr="00F81110">
        <w:rPr>
          <w:rFonts w:eastAsia="Trebuchet MS" w:cs="Times New Roman"/>
          <w:color w:val="auto"/>
          <w:szCs w:val="24"/>
          <w14:ligatures w14:val="none"/>
        </w:rPr>
        <w:t xml:space="preserve"> sau privilegiată</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potrivit</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normelor</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legale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15"/>
          <w:szCs w:val="24"/>
          <w14:ligatures w14:val="none"/>
        </w:rPr>
        <w:t xml:space="preserve">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contractuale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asumate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Societate.</w:t>
      </w:r>
    </w:p>
    <w:p w14:paraId="21149DFF" w14:textId="77777777" w:rsidR="00F81110" w:rsidRPr="00F81110" w:rsidRDefault="00F81110" w:rsidP="00F81110">
      <w:pPr>
        <w:widowControl w:val="0"/>
        <w:tabs>
          <w:tab w:val="left" w:pos="733"/>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2EFE00E7" w14:textId="77777777" w:rsidR="00F81110" w:rsidRPr="00F81110" w:rsidRDefault="00F81110" w:rsidP="00F81110">
      <w:pPr>
        <w:keepNext/>
        <w:keepLines/>
        <w:widowControl w:val="0"/>
        <w:suppressAutoHyphens/>
        <w:autoSpaceDN w:val="0"/>
        <w:spacing w:after="80" w:line="276" w:lineRule="auto"/>
        <w:ind w:left="28"/>
        <w:jc w:val="both"/>
        <w:textAlignment w:val="baseline"/>
        <w:outlineLvl w:val="0"/>
        <w:rPr>
          <w:rFonts w:eastAsia="Calibri" w:cs="Noto Sans Arabic UI"/>
          <w:b/>
          <w:bCs/>
          <w:color w:val="000000"/>
          <w:szCs w:val="24"/>
          <w14:ligatures w14:val="none"/>
        </w:rPr>
      </w:pPr>
      <w:bookmarkStart w:id="105" w:name="_Toc231899695"/>
      <w:bookmarkStart w:id="106" w:name="_Toc233113734"/>
      <w:bookmarkStart w:id="107" w:name="_Toc233114565"/>
      <w:r w:rsidRPr="00F81110">
        <w:rPr>
          <w:rFonts w:eastAsia="Calibri" w:cs="Times New Roman"/>
          <w:b/>
          <w:bCs/>
          <w:color w:val="000000"/>
          <w:szCs w:val="24"/>
          <w14:ligatures w14:val="none"/>
        </w:rPr>
        <w:t>Art.</w:t>
      </w:r>
      <w:r w:rsidRPr="00F81110">
        <w:rPr>
          <w:rFonts w:eastAsia="Calibri" w:cs="Times New Roman"/>
          <w:b/>
          <w:bCs/>
          <w:color w:val="000000"/>
          <w:spacing w:val="-6"/>
          <w:szCs w:val="24"/>
          <w14:ligatures w14:val="none"/>
        </w:rPr>
        <w:t xml:space="preserve"> </w:t>
      </w:r>
      <w:r w:rsidRPr="00F81110">
        <w:rPr>
          <w:rFonts w:eastAsia="Calibri" w:cs="Times New Roman"/>
          <w:b/>
          <w:bCs/>
          <w:color w:val="000000"/>
          <w:szCs w:val="24"/>
          <w14:ligatures w14:val="none"/>
        </w:rPr>
        <w:t>12.</w:t>
      </w:r>
      <w:r w:rsidRPr="00F81110">
        <w:rPr>
          <w:rFonts w:eastAsia="Calibri" w:cs="Times New Roman"/>
          <w:b/>
          <w:bCs/>
          <w:color w:val="000000"/>
          <w:spacing w:val="-6"/>
          <w:szCs w:val="24"/>
          <w14:ligatures w14:val="none"/>
        </w:rPr>
        <w:t xml:space="preserve"> </w:t>
      </w:r>
      <w:proofErr w:type="spellStart"/>
      <w:r w:rsidRPr="00F81110">
        <w:rPr>
          <w:rFonts w:eastAsia="Calibri" w:cs="Times New Roman"/>
          <w:b/>
          <w:bCs/>
          <w:color w:val="000000"/>
          <w:szCs w:val="24"/>
          <w14:ligatures w14:val="none"/>
        </w:rPr>
        <w:t>Remuneraţia</w:t>
      </w:r>
      <w:proofErr w:type="spellEnd"/>
      <w:r w:rsidRPr="00F81110">
        <w:rPr>
          <w:rFonts w:eastAsia="Calibri" w:cs="Times New Roman"/>
          <w:b/>
          <w:bCs/>
          <w:color w:val="000000"/>
          <w:spacing w:val="-16"/>
          <w:szCs w:val="24"/>
          <w14:ligatures w14:val="none"/>
        </w:rPr>
        <w:t xml:space="preserve"> </w:t>
      </w:r>
      <w:r w:rsidRPr="00F81110">
        <w:rPr>
          <w:rFonts w:eastAsia="Calibri" w:cs="Times New Roman"/>
          <w:b/>
          <w:bCs/>
          <w:color w:val="000000"/>
          <w:spacing w:val="-2"/>
          <w:szCs w:val="24"/>
          <w14:ligatures w14:val="none"/>
        </w:rPr>
        <w:t>Administratorului</w:t>
      </w:r>
      <w:bookmarkEnd w:id="105"/>
      <w:bookmarkEnd w:id="106"/>
      <w:bookmarkEnd w:id="107"/>
    </w:p>
    <w:p w14:paraId="61755969"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6DF3F386"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 Administratorul, în calitatea sa de membru al Consiliului, beneficiază de </w:t>
      </w:r>
      <w:proofErr w:type="spellStart"/>
      <w:r w:rsidRPr="00F81110">
        <w:rPr>
          <w:rFonts w:eastAsia="Trebuchet MS" w:cs="Times New Roman"/>
          <w:color w:val="auto"/>
          <w:szCs w:val="24"/>
          <w14:ligatures w14:val="none"/>
        </w:rPr>
        <w:t>indemnizatie</w:t>
      </w:r>
      <w:proofErr w:type="spellEnd"/>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stabilită</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către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AGA</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condițiile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prevederilor</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art.</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37 din O.U.G.</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nr.</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109/2011.</w:t>
      </w:r>
    </w:p>
    <w:p w14:paraId="42D2487A"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proofErr w:type="spellStart"/>
      <w:r w:rsidRPr="00F81110">
        <w:rPr>
          <w:rFonts w:eastAsia="Trebuchet MS" w:cs="Times New Roman"/>
          <w:color w:val="auto"/>
          <w:szCs w:val="24"/>
          <w14:ligatures w14:val="none"/>
        </w:rPr>
        <w:t>Remuneraţia</w:t>
      </w:r>
      <w:proofErr w:type="spellEnd"/>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membrilor</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neexecutivi</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ai</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Consiliului</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6"/>
          <w:szCs w:val="24"/>
          <w14:ligatures w14:val="none"/>
        </w:rPr>
        <w:t xml:space="preserve"> </w:t>
      </w:r>
      <w:proofErr w:type="spellStart"/>
      <w:r w:rsidRPr="00F81110">
        <w:rPr>
          <w:rFonts w:eastAsia="Trebuchet MS" w:cs="Times New Roman"/>
          <w:color w:val="auto"/>
          <w:szCs w:val="24"/>
          <w14:ligatures w14:val="none"/>
        </w:rPr>
        <w:t>administraţie</w:t>
      </w:r>
      <w:proofErr w:type="spellEnd"/>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este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 xml:space="preserve">formată dintr-o </w:t>
      </w:r>
      <w:proofErr w:type="spellStart"/>
      <w:r w:rsidRPr="00F81110">
        <w:rPr>
          <w:rFonts w:eastAsia="Trebuchet MS" w:cs="Times New Roman"/>
          <w:color w:val="auto"/>
          <w:szCs w:val="24"/>
          <w14:ligatures w14:val="none"/>
        </w:rPr>
        <w:t>indemnizaţie</w:t>
      </w:r>
      <w:proofErr w:type="spellEnd"/>
      <w:r w:rsidRPr="00F81110">
        <w:rPr>
          <w:rFonts w:eastAsia="Trebuchet MS" w:cs="Times New Roman"/>
          <w:color w:val="auto"/>
          <w:szCs w:val="24"/>
          <w14:ligatures w14:val="none"/>
        </w:rPr>
        <w:t xml:space="preserve"> fixă lunară, care nu poate depăși de 2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este propus de comitetul de remunerare al consiliului de administrație al Societății, avizat de către AMEPIP și aprobat de AGA, luând în considerare criteriile de referință din sectorul privat, precum și complexitatea operațiunilor desfășurate de Societate.</w:t>
      </w:r>
    </w:p>
    <w:p w14:paraId="18334046"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imes New Roman"/>
          <w:color w:val="auto"/>
          <w:szCs w:val="24"/>
          <w14:ligatures w14:val="none"/>
        </w:rPr>
      </w:pPr>
      <w:proofErr w:type="spellStart"/>
      <w:r w:rsidRPr="00F81110">
        <w:rPr>
          <w:rFonts w:eastAsia="Trebuchet MS" w:cs="Times New Roman"/>
          <w:color w:val="auto"/>
          <w:szCs w:val="24"/>
          <w14:ligatures w14:val="none"/>
        </w:rPr>
        <w:t>Remuneraţia</w:t>
      </w:r>
      <w:proofErr w:type="spellEnd"/>
      <w:r w:rsidRPr="00F81110">
        <w:rPr>
          <w:rFonts w:eastAsia="Trebuchet MS" w:cs="Times New Roman"/>
          <w:color w:val="auto"/>
          <w:szCs w:val="24"/>
          <w14:ligatures w14:val="none"/>
        </w:rPr>
        <w:t xml:space="preserve"> membrilor executivi ai Consiliului de </w:t>
      </w:r>
      <w:proofErr w:type="spellStart"/>
      <w:r w:rsidRPr="00F81110">
        <w:rPr>
          <w:rFonts w:eastAsia="Trebuchet MS" w:cs="Times New Roman"/>
          <w:color w:val="auto"/>
          <w:szCs w:val="24"/>
          <w14:ligatures w14:val="none"/>
        </w:rPr>
        <w:t>administraţie</w:t>
      </w:r>
      <w:proofErr w:type="spellEnd"/>
      <w:r w:rsidRPr="00F81110">
        <w:rPr>
          <w:rFonts w:eastAsia="Trebuchet MS" w:cs="Times New Roman"/>
          <w:color w:val="auto"/>
          <w:szCs w:val="24"/>
          <w14:ligatures w14:val="none"/>
        </w:rPr>
        <w:t xml:space="preserve"> este formată dintr-o </w:t>
      </w:r>
      <w:proofErr w:type="spellStart"/>
      <w:r w:rsidRPr="00F81110">
        <w:rPr>
          <w:rFonts w:eastAsia="Trebuchet MS" w:cs="Times New Roman"/>
          <w:color w:val="auto"/>
          <w:szCs w:val="24"/>
          <w14:ligatures w14:val="none"/>
        </w:rPr>
        <w:t>indemnizaţie</w:t>
      </w:r>
      <w:proofErr w:type="spellEnd"/>
      <w:r w:rsidRPr="00F81110">
        <w:rPr>
          <w:rFonts w:eastAsia="Trebuchet MS" w:cs="Times New Roman"/>
          <w:color w:val="auto"/>
          <w:szCs w:val="24"/>
          <w14:ligatures w14:val="none"/>
        </w:rPr>
        <w:t xml:space="preserve"> fixă lunară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o </w:t>
      </w:r>
      <w:proofErr w:type="spellStart"/>
      <w:r w:rsidRPr="00F81110">
        <w:rPr>
          <w:rFonts w:eastAsia="Trebuchet MS" w:cs="Times New Roman"/>
          <w:color w:val="auto"/>
          <w:szCs w:val="24"/>
          <w14:ligatures w14:val="none"/>
        </w:rPr>
        <w:t>indemnizaţie</w:t>
      </w:r>
      <w:proofErr w:type="spellEnd"/>
      <w:r w:rsidRPr="00F81110">
        <w:rPr>
          <w:rFonts w:eastAsia="Trebuchet MS" w:cs="Times New Roman"/>
          <w:color w:val="auto"/>
          <w:szCs w:val="24"/>
          <w14:ligatures w14:val="none"/>
        </w:rPr>
        <w:t xml:space="preserve"> variabilă.</w:t>
      </w:r>
    </w:p>
    <w:p w14:paraId="013569A4"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Indemnizația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fixă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cuvenită</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Administratorului</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durata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mandatului</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membru</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 xml:space="preserve">al Consiliului este în valoare lunară brută de </w:t>
      </w:r>
      <w:r w:rsidRPr="00F81110">
        <w:rPr>
          <w:rFonts w:eastAsia="Trebuchet MS" w:cs="Times New Roman"/>
          <w:color w:val="auto"/>
          <w:szCs w:val="24"/>
          <w:u w:val="single"/>
          <w14:ligatures w14:val="none"/>
        </w:rPr>
        <w:tab/>
        <w:t>___________</w:t>
      </w:r>
      <w:r w:rsidRPr="00F81110">
        <w:rPr>
          <w:rFonts w:eastAsia="Trebuchet MS" w:cs="Times New Roman"/>
          <w:color w:val="auto"/>
          <w:spacing w:val="-4"/>
          <w:szCs w:val="24"/>
          <w14:ligatures w14:val="none"/>
        </w:rPr>
        <w:t>lei.</w:t>
      </w:r>
    </w:p>
    <w:p w14:paraId="7922727F"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Plata</w:t>
      </w:r>
      <w:r w:rsidRPr="00F81110">
        <w:rPr>
          <w:rFonts w:eastAsia="Trebuchet MS" w:cs="Times New Roman"/>
          <w:color w:val="auto"/>
          <w:spacing w:val="-9"/>
          <w:szCs w:val="24"/>
          <w14:ligatures w14:val="none"/>
        </w:rPr>
        <w:t xml:space="preserve"> </w:t>
      </w:r>
      <w:proofErr w:type="spellStart"/>
      <w:r w:rsidRPr="00F81110">
        <w:rPr>
          <w:rFonts w:eastAsia="Trebuchet MS" w:cs="Times New Roman"/>
          <w:color w:val="auto"/>
          <w:szCs w:val="24"/>
          <w14:ligatures w14:val="none"/>
        </w:rPr>
        <w:t>indemnizaţiei</w:t>
      </w:r>
      <w:proofErr w:type="spellEnd"/>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fixe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face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lunar,</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data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8"/>
          <w:szCs w:val="24"/>
          <w14:ligatures w14:val="none"/>
        </w:rPr>
        <w:t xml:space="preserve"> </w:t>
      </w:r>
      <w:r w:rsidRPr="00F81110">
        <w:rPr>
          <w:rFonts w:eastAsia="Trebuchet MS" w:cs="Times New Roman"/>
          <w:color w:val="auto"/>
          <w:spacing w:val="-2"/>
          <w:szCs w:val="24"/>
          <w14:ligatures w14:val="none"/>
        </w:rPr>
        <w:t>________________.</w:t>
      </w:r>
    </w:p>
    <w:p w14:paraId="398F5BA3" w14:textId="77777777" w:rsidR="00F81110" w:rsidRPr="00F81110" w:rsidRDefault="00F81110">
      <w:pPr>
        <w:widowControl w:val="0"/>
        <w:numPr>
          <w:ilvl w:val="1"/>
          <w:numId w:val="55"/>
        </w:numPr>
        <w:tabs>
          <w:tab w:val="left" w:pos="504"/>
        </w:tabs>
        <w:suppressAutoHyphens/>
        <w:autoSpaceDN w:val="0"/>
        <w:spacing w:after="0" w:line="276" w:lineRule="auto"/>
        <w:ind w:left="-14" w:firstLine="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În cazul modificării cadrului legal aplicabil remunerației administratorilor, părțile vor aplica dispozițiile legale în vigoare la data producerii modificării.</w:t>
      </w:r>
      <w:r w:rsidRPr="00F81110">
        <w:rPr>
          <w:rFonts w:eastAsia="Trebuchet MS" w:cs="Times New Roman"/>
          <w:color w:val="auto"/>
          <w:spacing w:val="-2"/>
          <w:szCs w:val="24"/>
          <w14:ligatures w14:val="none"/>
        </w:rPr>
        <w:t xml:space="preserve">  </w:t>
      </w:r>
    </w:p>
    <w:p w14:paraId="4BBB5800" w14:textId="77777777" w:rsidR="00F81110" w:rsidRPr="00F81110" w:rsidRDefault="00F81110" w:rsidP="00F81110">
      <w:pPr>
        <w:widowControl w:val="0"/>
        <w:tabs>
          <w:tab w:val="left" w:pos="1208"/>
        </w:tabs>
        <w:suppressAutoHyphens/>
        <w:autoSpaceDN w:val="0"/>
        <w:spacing w:after="0" w:line="276" w:lineRule="auto"/>
        <w:ind w:left="604"/>
        <w:contextualSpacing/>
        <w:textAlignment w:val="baseline"/>
        <w:rPr>
          <w:rFonts w:eastAsia="Trebuchet MS" w:cs="Times New Roman"/>
          <w:b/>
          <w:bCs/>
          <w:color w:val="000000"/>
          <w:sz w:val="16"/>
          <w:szCs w:val="24"/>
          <w14:ligatures w14:val="none"/>
        </w:rPr>
      </w:pPr>
    </w:p>
    <w:p w14:paraId="6D2BE565"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bookmarkStart w:id="108" w:name="_Toc231899696"/>
      <w:bookmarkStart w:id="109" w:name="_Toc233113735"/>
      <w:bookmarkStart w:id="110" w:name="_Toc233114566"/>
      <w:r w:rsidRPr="00F81110">
        <w:rPr>
          <w:rFonts w:eastAsia="Calibri" w:cs="Times New Roman"/>
          <w:b/>
          <w:bCs/>
          <w:color w:val="000000"/>
          <w:szCs w:val="24"/>
          <w14:ligatures w14:val="none"/>
        </w:rPr>
        <w:t>Art.13.</w:t>
      </w:r>
      <w:r w:rsidRPr="00F81110">
        <w:rPr>
          <w:rFonts w:eastAsia="Calibri" w:cs="Times New Roman"/>
          <w:b/>
          <w:bCs/>
          <w:color w:val="000000"/>
          <w:spacing w:val="-8"/>
          <w:szCs w:val="24"/>
          <w14:ligatures w14:val="none"/>
        </w:rPr>
        <w:t xml:space="preserve"> </w:t>
      </w:r>
      <w:r w:rsidRPr="00F81110">
        <w:rPr>
          <w:rFonts w:eastAsia="Calibri" w:cs="Times New Roman"/>
          <w:b/>
          <w:bCs/>
          <w:color w:val="000000"/>
          <w:szCs w:val="24"/>
          <w14:ligatures w14:val="none"/>
        </w:rPr>
        <w:t>Neplata/Restituirea</w:t>
      </w:r>
      <w:r w:rsidRPr="00F81110">
        <w:rPr>
          <w:rFonts w:eastAsia="Calibri" w:cs="Times New Roman"/>
          <w:b/>
          <w:bCs/>
          <w:color w:val="000000"/>
          <w:spacing w:val="-6"/>
          <w:szCs w:val="24"/>
          <w14:ligatures w14:val="none"/>
        </w:rPr>
        <w:t xml:space="preserve"> </w:t>
      </w:r>
      <w:r w:rsidRPr="00F81110">
        <w:rPr>
          <w:rFonts w:eastAsia="Calibri" w:cs="Times New Roman"/>
          <w:b/>
          <w:bCs/>
          <w:color w:val="000000"/>
          <w:szCs w:val="24"/>
          <w14:ligatures w14:val="none"/>
        </w:rPr>
        <w:t>componentei</w:t>
      </w:r>
      <w:r w:rsidRPr="00F81110">
        <w:rPr>
          <w:rFonts w:eastAsia="Calibri" w:cs="Times New Roman"/>
          <w:b/>
          <w:bCs/>
          <w:color w:val="000000"/>
          <w:spacing w:val="-6"/>
          <w:szCs w:val="24"/>
          <w14:ligatures w14:val="none"/>
        </w:rPr>
        <w:t xml:space="preserve"> </w:t>
      </w:r>
      <w:r w:rsidRPr="00F81110">
        <w:rPr>
          <w:rFonts w:eastAsia="Calibri" w:cs="Times New Roman"/>
          <w:b/>
          <w:bCs/>
          <w:color w:val="000000"/>
          <w:szCs w:val="24"/>
          <w14:ligatures w14:val="none"/>
        </w:rPr>
        <w:t>variabile</w:t>
      </w:r>
      <w:r w:rsidRPr="00F81110">
        <w:rPr>
          <w:rFonts w:eastAsia="Calibri" w:cs="Times New Roman"/>
          <w:b/>
          <w:bCs/>
          <w:color w:val="000000"/>
          <w:spacing w:val="-7"/>
          <w:szCs w:val="24"/>
          <w14:ligatures w14:val="none"/>
        </w:rPr>
        <w:t xml:space="preserve"> </w:t>
      </w:r>
      <w:r w:rsidRPr="00F81110">
        <w:rPr>
          <w:rFonts w:eastAsia="Calibri" w:cs="Times New Roman"/>
          <w:b/>
          <w:bCs/>
          <w:color w:val="000000"/>
          <w:szCs w:val="24"/>
          <w14:ligatures w14:val="none"/>
        </w:rPr>
        <w:t>a</w:t>
      </w:r>
      <w:r w:rsidRPr="00F81110">
        <w:rPr>
          <w:rFonts w:eastAsia="Calibri" w:cs="Times New Roman"/>
          <w:b/>
          <w:bCs/>
          <w:color w:val="000000"/>
          <w:spacing w:val="-4"/>
          <w:szCs w:val="24"/>
          <w14:ligatures w14:val="none"/>
        </w:rPr>
        <w:t xml:space="preserve"> </w:t>
      </w:r>
      <w:proofErr w:type="spellStart"/>
      <w:r w:rsidRPr="00F81110">
        <w:rPr>
          <w:rFonts w:eastAsia="Calibri" w:cs="Times New Roman"/>
          <w:b/>
          <w:bCs/>
          <w:color w:val="000000"/>
          <w:spacing w:val="-2"/>
          <w:szCs w:val="24"/>
          <w14:ligatures w14:val="none"/>
        </w:rPr>
        <w:t>remuneraţiei</w:t>
      </w:r>
      <w:bookmarkEnd w:id="108"/>
      <w:bookmarkEnd w:id="109"/>
      <w:bookmarkEnd w:id="110"/>
      <w:proofErr w:type="spellEnd"/>
    </w:p>
    <w:p w14:paraId="480C3506"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175AFF39" w14:textId="77777777" w:rsidR="00F81110" w:rsidRPr="00F81110" w:rsidRDefault="00F81110">
      <w:pPr>
        <w:widowControl w:val="0"/>
        <w:numPr>
          <w:ilvl w:val="1"/>
          <w:numId w:val="56"/>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 În cazul în care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 xml:space="preserve">plata componentei variabile a </w:t>
      </w:r>
      <w:proofErr w:type="spellStart"/>
      <w:r w:rsidRPr="00F81110">
        <w:rPr>
          <w:rFonts w:eastAsia="Trebuchet MS" w:cs="Times New Roman"/>
          <w:color w:val="auto"/>
          <w:szCs w:val="24"/>
          <w14:ligatures w14:val="none"/>
        </w:rPr>
        <w:t>remuneraţiei</w:t>
      </w:r>
      <w:proofErr w:type="spellEnd"/>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 devenit excesiv de oneroasă din</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 xml:space="preserve">cauza unor împrejurări </w:t>
      </w:r>
      <w:proofErr w:type="spellStart"/>
      <w:r w:rsidRPr="00F81110">
        <w:rPr>
          <w:rFonts w:eastAsia="Trebuchet MS" w:cs="Times New Roman"/>
          <w:color w:val="auto"/>
          <w:szCs w:val="24"/>
          <w14:ligatures w14:val="none"/>
        </w:rPr>
        <w:t>excepţionale</w:t>
      </w:r>
      <w:proofErr w:type="spellEnd"/>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 căror</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întindere nu</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 xml:space="preserve">a fost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nici nu putea fi avută în vedere de către </w:t>
      </w:r>
      <w:proofErr w:type="spellStart"/>
      <w:r w:rsidRPr="00F81110">
        <w:rPr>
          <w:rFonts w:eastAsia="Trebuchet MS" w:cs="Times New Roman"/>
          <w:color w:val="auto"/>
          <w:szCs w:val="24"/>
          <w14:ligatures w14:val="none"/>
        </w:rPr>
        <w:t>părţi</w:t>
      </w:r>
      <w:proofErr w:type="spellEnd"/>
      <w:r w:rsidRPr="00F81110">
        <w:rPr>
          <w:rFonts w:eastAsia="Trebuchet MS" w:cs="Times New Roman"/>
          <w:color w:val="auto"/>
          <w:szCs w:val="24"/>
          <w14:ligatures w14:val="none"/>
        </w:rPr>
        <w:t xml:space="preserve"> la încheierea contractului de mandat, Societatea este </w:t>
      </w:r>
      <w:proofErr w:type="spellStart"/>
      <w:r w:rsidRPr="00F81110">
        <w:rPr>
          <w:rFonts w:eastAsia="Trebuchet MS" w:cs="Times New Roman"/>
          <w:color w:val="auto"/>
          <w:szCs w:val="24"/>
          <w14:ligatures w14:val="none"/>
        </w:rPr>
        <w:t>îndreptăţită</w:t>
      </w:r>
      <w:proofErr w:type="spellEnd"/>
      <w:r w:rsidRPr="00F81110">
        <w:rPr>
          <w:rFonts w:eastAsia="Trebuchet MS" w:cs="Times New Roman"/>
          <w:color w:val="auto"/>
          <w:szCs w:val="24"/>
          <w14:ligatures w14:val="none"/>
        </w:rPr>
        <w:t xml:space="preserve"> să ceară adaptarea rezonabilă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echitabilă a contractului de mandat. În cazul în care </w:t>
      </w:r>
      <w:proofErr w:type="spellStart"/>
      <w:r w:rsidRPr="00F81110">
        <w:rPr>
          <w:rFonts w:eastAsia="Trebuchet MS" w:cs="Times New Roman"/>
          <w:color w:val="auto"/>
          <w:szCs w:val="24"/>
          <w14:ligatures w14:val="none"/>
        </w:rPr>
        <w:t>părţile</w:t>
      </w:r>
      <w:proofErr w:type="spellEnd"/>
      <w:r w:rsidRPr="00F81110">
        <w:rPr>
          <w:rFonts w:eastAsia="Trebuchet MS" w:cs="Times New Roman"/>
          <w:color w:val="auto"/>
          <w:szCs w:val="24"/>
          <w14:ligatures w14:val="none"/>
        </w:rPr>
        <w:t xml:space="preserve"> nu convin adaptarea contractului, întreprinderea publică este </w:t>
      </w:r>
      <w:proofErr w:type="spellStart"/>
      <w:r w:rsidRPr="00F81110">
        <w:rPr>
          <w:rFonts w:eastAsia="Trebuchet MS" w:cs="Times New Roman"/>
          <w:color w:val="auto"/>
          <w:szCs w:val="24"/>
          <w14:ligatures w14:val="none"/>
        </w:rPr>
        <w:t>îndreptăţită</w:t>
      </w:r>
      <w:proofErr w:type="spellEnd"/>
      <w:r w:rsidRPr="00F81110">
        <w:rPr>
          <w:rFonts w:eastAsia="Trebuchet MS" w:cs="Times New Roman"/>
          <w:color w:val="auto"/>
          <w:szCs w:val="24"/>
          <w14:ligatures w14:val="none"/>
        </w:rPr>
        <w:t xml:space="preserve"> să sesizeze </w:t>
      </w:r>
      <w:proofErr w:type="spellStart"/>
      <w:r w:rsidRPr="00F81110">
        <w:rPr>
          <w:rFonts w:eastAsia="Trebuchet MS" w:cs="Times New Roman"/>
          <w:color w:val="auto"/>
          <w:szCs w:val="24"/>
          <w14:ligatures w14:val="none"/>
        </w:rPr>
        <w:t>instanţa</w:t>
      </w:r>
      <w:proofErr w:type="spellEnd"/>
      <w:r w:rsidRPr="00F81110">
        <w:rPr>
          <w:rFonts w:eastAsia="Trebuchet MS" w:cs="Times New Roman"/>
          <w:color w:val="auto"/>
          <w:szCs w:val="24"/>
          <w14:ligatures w14:val="none"/>
        </w:rPr>
        <w:t xml:space="preserve"> potrivit </w:t>
      </w:r>
      <w:proofErr w:type="spellStart"/>
      <w:r w:rsidRPr="00F81110">
        <w:rPr>
          <w:rFonts w:eastAsia="Trebuchet MS" w:cs="Times New Roman"/>
          <w:color w:val="auto"/>
          <w:szCs w:val="24"/>
          <w14:ligatures w14:val="none"/>
        </w:rPr>
        <w:t>dispoziţiilor</w:t>
      </w:r>
      <w:proofErr w:type="spellEnd"/>
      <w:r w:rsidRPr="00F81110">
        <w:rPr>
          <w:rFonts w:eastAsia="Trebuchet MS" w:cs="Times New Roman"/>
          <w:color w:val="auto"/>
          <w:szCs w:val="24"/>
          <w14:ligatures w14:val="none"/>
        </w:rPr>
        <w:t xml:space="preserve"> art. 1271 din Legea nr. 287/2009 privind Codul civil, republicată, cu modificările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completările ulterioare.</w:t>
      </w:r>
    </w:p>
    <w:p w14:paraId="18FDF198" w14:textId="77777777" w:rsidR="00F81110" w:rsidRPr="00F81110" w:rsidRDefault="00F81110">
      <w:pPr>
        <w:widowControl w:val="0"/>
        <w:numPr>
          <w:ilvl w:val="1"/>
          <w:numId w:val="56"/>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Contractul</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mandat</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se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adaptează</w:t>
      </w:r>
      <w:r w:rsidRPr="00F81110">
        <w:rPr>
          <w:rFonts w:eastAsia="Trebuchet MS" w:cs="Times New Roman"/>
          <w:color w:val="auto"/>
          <w:spacing w:val="-15"/>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cazul</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plata</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componentei</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 xml:space="preserve">variabile a </w:t>
      </w:r>
      <w:proofErr w:type="spellStart"/>
      <w:r w:rsidRPr="00F81110">
        <w:rPr>
          <w:rFonts w:eastAsia="Trebuchet MS" w:cs="Times New Roman"/>
          <w:color w:val="auto"/>
          <w:szCs w:val="24"/>
          <w14:ligatures w14:val="none"/>
        </w:rPr>
        <w:t>remuneraţiei</w:t>
      </w:r>
      <w:proofErr w:type="spellEnd"/>
      <w:r w:rsidRPr="00F81110">
        <w:rPr>
          <w:rFonts w:eastAsia="Trebuchet MS" w:cs="Times New Roman"/>
          <w:color w:val="auto"/>
          <w:szCs w:val="24"/>
          <w14:ligatures w14:val="none"/>
        </w:rPr>
        <w:t xml:space="preserve"> pune </w:t>
      </w:r>
      <w:r w:rsidRPr="00F81110">
        <w:rPr>
          <w:rFonts w:eastAsia="Trebuchet MS" w:cs="Times New Roman"/>
          <w:color w:val="auto"/>
          <w:szCs w:val="24"/>
          <w14:ligatures w14:val="none"/>
        </w:rPr>
        <w:lastRenderedPageBreak/>
        <w:t>în pericol capitalizarea întreprinderii publice.</w:t>
      </w:r>
    </w:p>
    <w:p w14:paraId="612A1D6C" w14:textId="77777777" w:rsidR="00F81110" w:rsidRPr="00F81110" w:rsidRDefault="00F81110">
      <w:pPr>
        <w:widowControl w:val="0"/>
        <w:numPr>
          <w:ilvl w:val="1"/>
          <w:numId w:val="56"/>
        </w:numPr>
        <w:tabs>
          <w:tab w:val="left" w:pos="650"/>
        </w:tabs>
        <w:suppressAutoHyphens/>
        <w:autoSpaceDN w:val="0"/>
        <w:spacing w:after="0" w:line="276" w:lineRule="auto"/>
        <w:ind w:left="42"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În</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cazul</w:t>
      </w:r>
      <w:r w:rsidRPr="00F81110">
        <w:rPr>
          <w:rFonts w:eastAsia="Trebuchet MS" w:cs="Times New Roman"/>
          <w:color w:val="auto"/>
          <w:spacing w:val="-17"/>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componenta</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variabilă</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este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acordată</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pe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baza</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unor</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date</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 xml:space="preserve">incomplete sau incorecte, administratorul are </w:t>
      </w:r>
      <w:proofErr w:type="spellStart"/>
      <w:r w:rsidRPr="00F81110">
        <w:rPr>
          <w:rFonts w:eastAsia="Trebuchet MS" w:cs="Times New Roman"/>
          <w:color w:val="auto"/>
          <w:szCs w:val="24"/>
          <w14:ligatures w14:val="none"/>
        </w:rPr>
        <w:t>obligaţia</w:t>
      </w:r>
      <w:proofErr w:type="spellEnd"/>
      <w:r w:rsidRPr="00F81110">
        <w:rPr>
          <w:rFonts w:eastAsia="Trebuchet MS" w:cs="Times New Roman"/>
          <w:color w:val="auto"/>
          <w:szCs w:val="24"/>
          <w14:ligatures w14:val="none"/>
        </w:rPr>
        <w:t xml:space="preserve"> să restituie sumele primite necuvenit, în caz contrar întreprinderea publică fiind obligată să introducă </w:t>
      </w:r>
      <w:proofErr w:type="spellStart"/>
      <w:r w:rsidRPr="00F81110">
        <w:rPr>
          <w:rFonts w:eastAsia="Trebuchet MS" w:cs="Times New Roman"/>
          <w:color w:val="auto"/>
          <w:szCs w:val="24"/>
          <w14:ligatures w14:val="none"/>
        </w:rPr>
        <w:t>acţiunea</w:t>
      </w:r>
      <w:proofErr w:type="spellEnd"/>
      <w:r w:rsidRPr="00F81110">
        <w:rPr>
          <w:rFonts w:eastAsia="Trebuchet MS" w:cs="Times New Roman"/>
          <w:color w:val="auto"/>
          <w:szCs w:val="24"/>
          <w14:ligatures w14:val="none"/>
        </w:rPr>
        <w:t xml:space="preserve"> de restituire.</w:t>
      </w:r>
    </w:p>
    <w:p w14:paraId="27B7A3D5" w14:textId="77777777" w:rsidR="00F81110" w:rsidRPr="00F81110" w:rsidRDefault="00F81110" w:rsidP="00F81110">
      <w:pPr>
        <w:widowControl w:val="0"/>
        <w:tabs>
          <w:tab w:val="left" w:pos="594"/>
        </w:tabs>
        <w:suppressAutoHyphens/>
        <w:autoSpaceDN w:val="0"/>
        <w:spacing w:after="0" w:line="276" w:lineRule="auto"/>
        <w:textAlignment w:val="baseline"/>
        <w:rPr>
          <w:rFonts w:eastAsia="Trebuchet MS" w:cs="Times New Roman"/>
          <w:color w:val="auto"/>
          <w:sz w:val="16"/>
          <w:szCs w:val="24"/>
          <w14:ligatures w14:val="none"/>
        </w:rPr>
      </w:pPr>
    </w:p>
    <w:p w14:paraId="4B14F5EC"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b/>
          <w:bCs/>
          <w:color w:val="000000"/>
          <w:szCs w:val="24"/>
          <w14:ligatures w14:val="none"/>
        </w:rPr>
      </w:pPr>
      <w:bookmarkStart w:id="111" w:name="_Toc231899697"/>
      <w:bookmarkStart w:id="112" w:name="_Toc233113736"/>
      <w:bookmarkStart w:id="113" w:name="_Toc233114567"/>
      <w:r w:rsidRPr="00F81110">
        <w:rPr>
          <w:rFonts w:eastAsia="Calibri" w:cs="Times New Roman"/>
          <w:b/>
          <w:bCs/>
          <w:color w:val="000000"/>
          <w:szCs w:val="24"/>
          <w14:ligatures w14:val="none"/>
        </w:rPr>
        <w:t>Art.</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14.</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Clauze</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3"/>
          <w:szCs w:val="24"/>
          <w14:ligatures w14:val="none"/>
        </w:rPr>
        <w:t xml:space="preserve"> </w:t>
      </w:r>
      <w:proofErr w:type="spellStart"/>
      <w:r w:rsidRPr="00F81110">
        <w:rPr>
          <w:rFonts w:eastAsia="Calibri" w:cs="Times New Roman"/>
          <w:b/>
          <w:bCs/>
          <w:color w:val="000000"/>
          <w:szCs w:val="24"/>
          <w14:ligatures w14:val="none"/>
        </w:rPr>
        <w:t>confidenţialitate</w:t>
      </w:r>
      <w:proofErr w:type="spellEnd"/>
      <w:r w:rsidRPr="00F81110">
        <w:rPr>
          <w:rFonts w:eastAsia="Calibri" w:cs="Times New Roman"/>
          <w:b/>
          <w:bCs/>
          <w:color w:val="000000"/>
          <w:szCs w:val="24"/>
          <w14:ligatures w14:val="none"/>
        </w:rPr>
        <w:t>,</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în</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timpul</w:t>
      </w:r>
      <w:r w:rsidRPr="00F81110">
        <w:rPr>
          <w:rFonts w:eastAsia="Calibri" w:cs="Times New Roman"/>
          <w:b/>
          <w:bCs/>
          <w:color w:val="000000"/>
          <w:spacing w:val="-3"/>
          <w:szCs w:val="24"/>
          <w14:ligatures w14:val="none"/>
        </w:rPr>
        <w:t xml:space="preserve">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după</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exercitarea</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pacing w:val="-2"/>
          <w:szCs w:val="24"/>
          <w14:ligatures w14:val="none"/>
        </w:rPr>
        <w:t>mandatului</w:t>
      </w:r>
      <w:bookmarkEnd w:id="111"/>
      <w:bookmarkEnd w:id="112"/>
      <w:bookmarkEnd w:id="113"/>
    </w:p>
    <w:p w14:paraId="7E2B4CE0"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p>
    <w:p w14:paraId="5E312E06"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14.1</w:t>
      </w:r>
      <w:r w:rsidRPr="00F81110">
        <w:rPr>
          <w:rFonts w:eastAsia="Trebuchet MS" w:cs="Trebuchet MS"/>
          <w:color w:val="auto"/>
          <w:szCs w:val="24"/>
          <w14:ligatures w14:val="none"/>
        </w:rPr>
        <w:t xml:space="preserve"> Părțile se obligă să păstreze confidențialitatea asupra tuturor datelor, informațiilor și documentelor primite de la cealaltă parte în executarea prezentului Contract de Mandat.</w:t>
      </w:r>
    </w:p>
    <w:p w14:paraId="1FBF97BD"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 xml:space="preserve">14.2 </w:t>
      </w:r>
      <w:r w:rsidRPr="00F81110">
        <w:rPr>
          <w:rFonts w:eastAsia="Trebuchet MS" w:cs="Trebuchet MS"/>
          <w:color w:val="auto"/>
          <w:szCs w:val="24"/>
          <w14:ligatures w14:val="none"/>
        </w:rPr>
        <w:t>Părțile pot dezvălui informații sau documente aferente derulării prezentului Contract de Mandat numai persoanelor implicate în executarea acestuia, care, la rândul lor, vor fi ținute de obligația de a nu utiliza în niciun alt scop decât cel legat de executarea Contractului, obligație adusă la cunoștința acestora din urmă de către partea semnatară a prezentului Contract de Mandat.</w:t>
      </w:r>
    </w:p>
    <w:p w14:paraId="142CF54B"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 xml:space="preserve">14.3 </w:t>
      </w:r>
      <w:r w:rsidRPr="00F81110">
        <w:rPr>
          <w:rFonts w:eastAsia="Trebuchet MS" w:cs="Trebuchet MS"/>
          <w:color w:val="auto"/>
          <w:szCs w:val="24"/>
          <w14:ligatures w14:val="none"/>
        </w:rPr>
        <w:t>Nu se consideră obligație de păstrare a confidențialității, dezvăluirea de informații în unul din următoarele cazuri:</w:t>
      </w:r>
    </w:p>
    <w:p w14:paraId="1BCB0A9A" w14:textId="77777777" w:rsidR="00F81110" w:rsidRPr="00F81110" w:rsidRDefault="00F81110">
      <w:pPr>
        <w:widowControl w:val="0"/>
        <w:numPr>
          <w:ilvl w:val="2"/>
          <w:numId w:val="50"/>
        </w:numPr>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dacă informațiile erau cunoscute părții înainte de a fi obținute de la cealaltă parte;</w:t>
      </w:r>
    </w:p>
    <w:p w14:paraId="57626CF1" w14:textId="77777777" w:rsidR="00F81110" w:rsidRPr="00F81110" w:rsidRDefault="00F81110">
      <w:pPr>
        <w:widowControl w:val="0"/>
        <w:numPr>
          <w:ilvl w:val="2"/>
          <w:numId w:val="50"/>
        </w:numPr>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dacă dezvăluirea informațiilor s-a făcut după primirea acordului scris al celeilalte părți;</w:t>
      </w:r>
    </w:p>
    <w:p w14:paraId="75FA3FD3" w14:textId="77777777" w:rsidR="00F81110" w:rsidRPr="00F81110" w:rsidRDefault="00F81110">
      <w:pPr>
        <w:widowControl w:val="0"/>
        <w:numPr>
          <w:ilvl w:val="2"/>
          <w:numId w:val="50"/>
        </w:numPr>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dacă informația era de notorietate la data dezvăluirii ei;</w:t>
      </w:r>
    </w:p>
    <w:p w14:paraId="1C6F7F89" w14:textId="77777777" w:rsidR="00F81110" w:rsidRPr="00F81110" w:rsidRDefault="00F81110">
      <w:pPr>
        <w:widowControl w:val="0"/>
        <w:numPr>
          <w:ilvl w:val="2"/>
          <w:numId w:val="50"/>
        </w:numPr>
        <w:suppressAutoHyphens/>
        <w:autoSpaceDN w:val="0"/>
        <w:spacing w:after="0"/>
        <w:textAlignment w:val="baseline"/>
        <w:rPr>
          <w:rFonts w:eastAsia="Trebuchet MS" w:cs="Trebuchet MS"/>
          <w:color w:val="auto"/>
          <w:szCs w:val="24"/>
          <w14:ligatures w14:val="none"/>
        </w:rPr>
      </w:pPr>
      <w:r w:rsidRPr="00F81110">
        <w:rPr>
          <w:rFonts w:eastAsia="Trebuchet MS" w:cs="Trebuchet MS"/>
          <w:color w:val="auto"/>
          <w:szCs w:val="24"/>
          <w14:ligatures w14:val="none"/>
        </w:rPr>
        <w:t>dacă partea a dezvăluit respectivele informații pentru a se conforma unor dispoziții legale;</w:t>
      </w:r>
    </w:p>
    <w:p w14:paraId="7C7C643C"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14.4</w:t>
      </w:r>
      <w:r w:rsidRPr="00F81110">
        <w:rPr>
          <w:rFonts w:eastAsia="Trebuchet MS" w:cs="Trebuchet MS"/>
          <w:color w:val="auto"/>
          <w:szCs w:val="24"/>
          <w14:ligatures w14:val="none"/>
        </w:rPr>
        <w:t xml:space="preserve"> Mandatarul se obligă să respecte perioada de așteptare după terminarea mandatului, de 24 de luni, înainte de obținerea unei poziții de administrare sau conducere într-o întreprindere publică aflată în concurență directă cu întreprinderea publică la care și-a exercitat mandatul.</w:t>
      </w:r>
    </w:p>
    <w:p w14:paraId="4B1E5E36"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 xml:space="preserve">14.5 </w:t>
      </w:r>
      <w:r w:rsidRPr="00F81110">
        <w:rPr>
          <w:rFonts w:eastAsia="Trebuchet MS" w:cs="Trebuchet MS"/>
          <w:color w:val="auto"/>
          <w:szCs w:val="24"/>
          <w14:ligatures w14:val="none"/>
        </w:rPr>
        <w:t xml:space="preserve">Prezenta secțiune se completează cu prevederile </w:t>
      </w:r>
      <w:r w:rsidRPr="00F81110">
        <w:rPr>
          <w:rFonts w:eastAsia="Trebuchet MS" w:cs="Trebuchet MS"/>
          <w:color w:val="FF4000"/>
          <w:szCs w:val="24"/>
          <w14:ligatures w14:val="none"/>
        </w:rPr>
        <w:t>Anexei 1</w:t>
      </w:r>
    </w:p>
    <w:p w14:paraId="671126BD" w14:textId="77777777" w:rsidR="00F81110" w:rsidRPr="00F81110" w:rsidRDefault="00F81110" w:rsidP="00F81110">
      <w:pPr>
        <w:widowControl w:val="0"/>
        <w:suppressAutoHyphens/>
        <w:autoSpaceDN w:val="0"/>
        <w:spacing w:after="0"/>
        <w:textAlignment w:val="baseline"/>
        <w:rPr>
          <w:rFonts w:eastAsia="Trebuchet MS" w:cs="Trebuchet MS"/>
          <w:color w:val="auto"/>
          <w:szCs w:val="24"/>
          <w14:ligatures w14:val="none"/>
        </w:rPr>
      </w:pPr>
    </w:p>
    <w:p w14:paraId="18081ACC"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color w:val="2F5496"/>
          <w:szCs w:val="40"/>
          <w14:ligatures w14:val="none"/>
        </w:rPr>
      </w:pPr>
      <w:bookmarkStart w:id="114" w:name="_Toc231899698"/>
      <w:bookmarkStart w:id="115" w:name="_Toc233113737"/>
      <w:bookmarkStart w:id="116" w:name="_Toc233114568"/>
      <w:r w:rsidRPr="00F81110">
        <w:rPr>
          <w:rFonts w:eastAsia="Calibri" w:cs="Times New Roman"/>
          <w:b/>
          <w:bCs/>
          <w:color w:val="000000"/>
          <w:szCs w:val="24"/>
          <w14:ligatures w14:val="none"/>
        </w:rPr>
        <w:t>Art.</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15.</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Modalitatea</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evaluare</w:t>
      </w:r>
      <w:r w:rsidRPr="00F81110">
        <w:rPr>
          <w:rFonts w:eastAsia="Calibri" w:cs="Times New Roman"/>
          <w:b/>
          <w:bCs/>
          <w:color w:val="000000"/>
          <w:spacing w:val="-1"/>
          <w:szCs w:val="24"/>
          <w14:ligatures w14:val="none"/>
        </w:rPr>
        <w:t xml:space="preserve"> </w:t>
      </w:r>
      <w:r w:rsidRPr="00F81110">
        <w:rPr>
          <w:rFonts w:eastAsia="Calibri" w:cs="Times New Roman"/>
          <w:b/>
          <w:bCs/>
          <w:color w:val="000000"/>
          <w:szCs w:val="24"/>
          <w14:ligatures w14:val="none"/>
        </w:rPr>
        <w:t>a</w:t>
      </w:r>
      <w:r w:rsidRPr="00F81110">
        <w:rPr>
          <w:rFonts w:eastAsia="Calibri" w:cs="Times New Roman"/>
          <w:b/>
          <w:bCs/>
          <w:color w:val="000000"/>
          <w:spacing w:val="-2"/>
          <w:szCs w:val="24"/>
          <w14:ligatures w14:val="none"/>
        </w:rPr>
        <w:t xml:space="preserve"> administratorilor</w:t>
      </w:r>
      <w:bookmarkEnd w:id="114"/>
      <w:bookmarkEnd w:id="115"/>
      <w:bookmarkEnd w:id="116"/>
    </w:p>
    <w:p w14:paraId="09F8BA70" w14:textId="77777777" w:rsidR="00F81110" w:rsidRPr="00F81110" w:rsidRDefault="00F81110">
      <w:pPr>
        <w:widowControl w:val="0"/>
        <w:numPr>
          <w:ilvl w:val="1"/>
          <w:numId w:val="58"/>
        </w:numPr>
        <w:tabs>
          <w:tab w:val="left" w:pos="598"/>
        </w:tabs>
        <w:suppressAutoHyphens/>
        <w:autoSpaceDN w:val="0"/>
        <w:spacing w:after="0" w:line="276" w:lineRule="auto"/>
        <w:ind w:left="4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 Executarea prezentului contract de mandat face obiectul evaluării în condițiile legii potrivit următoarelor tipuri de </w:t>
      </w:r>
      <w:proofErr w:type="spellStart"/>
      <w:r w:rsidRPr="00F81110">
        <w:rPr>
          <w:rFonts w:eastAsia="Trebuchet MS" w:cs="Times New Roman"/>
          <w:color w:val="auto"/>
          <w:szCs w:val="24"/>
          <w14:ligatures w14:val="none"/>
        </w:rPr>
        <w:t>evaluari</w:t>
      </w:r>
      <w:proofErr w:type="spellEnd"/>
      <w:r w:rsidRPr="00F81110">
        <w:rPr>
          <w:rFonts w:eastAsia="Trebuchet MS" w:cs="Times New Roman"/>
          <w:color w:val="auto"/>
          <w:szCs w:val="24"/>
          <w14:ligatures w14:val="none"/>
        </w:rPr>
        <w:t>:</w:t>
      </w:r>
    </w:p>
    <w:p w14:paraId="26150240" w14:textId="77777777" w:rsidR="00F81110" w:rsidRPr="00F81110" w:rsidRDefault="00F81110">
      <w:pPr>
        <w:widowControl w:val="0"/>
        <w:numPr>
          <w:ilvl w:val="0"/>
          <w:numId w:val="67"/>
        </w:numPr>
        <w:tabs>
          <w:tab w:val="left" w:pos="714"/>
        </w:tabs>
        <w:suppressAutoHyphens/>
        <w:autoSpaceDN w:val="0"/>
        <w:spacing w:after="0" w:line="276" w:lineRule="auto"/>
        <w:ind w:left="357" w:hanging="285"/>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evaluarea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propriei</w:t>
      </w:r>
      <w:r w:rsidRPr="00F81110">
        <w:rPr>
          <w:rFonts w:eastAsia="Trebuchet MS" w:cs="Times New Roman"/>
          <w:color w:val="auto"/>
          <w:spacing w:val="-6"/>
          <w:szCs w:val="24"/>
          <w14:ligatures w14:val="none"/>
        </w:rPr>
        <w:t xml:space="preserve"> </w:t>
      </w:r>
      <w:proofErr w:type="spellStart"/>
      <w:r w:rsidRPr="00F81110">
        <w:rPr>
          <w:rFonts w:eastAsia="Trebuchet MS" w:cs="Times New Roman"/>
          <w:color w:val="auto"/>
          <w:szCs w:val="24"/>
          <w14:ligatures w14:val="none"/>
        </w:rPr>
        <w:t>performanţe</w:t>
      </w:r>
      <w:proofErr w:type="spellEnd"/>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4"/>
          <w:szCs w:val="24"/>
          <w14:ligatures w14:val="none"/>
        </w:rPr>
        <w:t xml:space="preserve"> </w:t>
      </w:r>
      <w:r w:rsidRPr="00F81110">
        <w:rPr>
          <w:rFonts w:eastAsia="Trebuchet MS" w:cs="Times New Roman"/>
          <w:color w:val="auto"/>
          <w:spacing w:val="-2"/>
          <w:szCs w:val="24"/>
          <w14:ligatures w14:val="none"/>
        </w:rPr>
        <w:t>Consiliului;</w:t>
      </w:r>
    </w:p>
    <w:p w14:paraId="0F04277F" w14:textId="77777777" w:rsidR="00F81110" w:rsidRPr="00F81110" w:rsidRDefault="00F81110">
      <w:pPr>
        <w:widowControl w:val="0"/>
        <w:numPr>
          <w:ilvl w:val="0"/>
          <w:numId w:val="38"/>
        </w:numPr>
        <w:tabs>
          <w:tab w:val="left" w:pos="350"/>
        </w:tabs>
        <w:suppressAutoHyphens/>
        <w:autoSpaceDN w:val="0"/>
        <w:spacing w:after="0" w:line="276" w:lineRule="auto"/>
        <w:ind w:left="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evaluarea</w:t>
      </w:r>
      <w:r w:rsidRPr="00F81110">
        <w:rPr>
          <w:rFonts w:eastAsia="Trebuchet MS" w:cs="Times New Roman"/>
          <w:color w:val="auto"/>
          <w:spacing w:val="80"/>
          <w:szCs w:val="24"/>
          <w14:ligatures w14:val="none"/>
        </w:rPr>
        <w:t xml:space="preserve"> </w:t>
      </w:r>
      <w:proofErr w:type="spellStart"/>
      <w:r w:rsidRPr="00F81110">
        <w:rPr>
          <w:rFonts w:eastAsia="Trebuchet MS" w:cs="Times New Roman"/>
          <w:color w:val="auto"/>
          <w:szCs w:val="24"/>
          <w14:ligatures w14:val="none"/>
        </w:rPr>
        <w:t>activităţii</w:t>
      </w:r>
      <w:proofErr w:type="spellEnd"/>
      <w:r w:rsidRPr="00F81110">
        <w:rPr>
          <w:rFonts w:eastAsia="Trebuchet MS" w:cs="Times New Roman"/>
          <w:color w:val="auto"/>
          <w:spacing w:val="40"/>
          <w:szCs w:val="24"/>
          <w14:ligatures w14:val="none"/>
        </w:rPr>
        <w:t xml:space="preserve"> </w:t>
      </w:r>
      <w:r w:rsidRPr="00F81110">
        <w:rPr>
          <w:rFonts w:eastAsia="Trebuchet MS" w:cs="Times New Roman"/>
          <w:color w:val="auto"/>
          <w:szCs w:val="24"/>
          <w14:ligatures w14:val="none"/>
        </w:rPr>
        <w:t>Administratorului,</w:t>
      </w:r>
      <w:r w:rsidRPr="00F81110">
        <w:rPr>
          <w:rFonts w:eastAsia="Trebuchet MS" w:cs="Times New Roman"/>
          <w:color w:val="auto"/>
          <w:spacing w:val="80"/>
          <w:szCs w:val="24"/>
          <w14:ligatures w14:val="none"/>
        </w:rPr>
        <w:t xml:space="preserve"> </w:t>
      </w:r>
      <w:r w:rsidRPr="00F81110">
        <w:rPr>
          <w:rFonts w:eastAsia="Trebuchet MS" w:cs="Times New Roman"/>
          <w:color w:val="auto"/>
          <w:szCs w:val="24"/>
          <w14:ligatures w14:val="none"/>
        </w:rPr>
        <w:t>r</w:t>
      </w:r>
      <w:r w:rsidRPr="00F81110">
        <w:rPr>
          <w:rFonts w:eastAsia="Trebuchet MS" w:cs="Trebuchet MS"/>
          <w:color w:val="auto"/>
          <w:sz w:val="22"/>
          <w14:ligatures w14:val="none"/>
        </w:rPr>
        <w:t>ealizată anual de către adunarea generală a acționarilor, cu sprijinul unor experți în astfel de evaluări, după caz;</w:t>
      </w:r>
    </w:p>
    <w:p w14:paraId="2D6BE93D" w14:textId="77777777" w:rsidR="00F81110" w:rsidRPr="00F81110" w:rsidRDefault="00F81110">
      <w:pPr>
        <w:widowControl w:val="0"/>
        <w:numPr>
          <w:ilvl w:val="0"/>
          <w:numId w:val="38"/>
        </w:numPr>
        <w:tabs>
          <w:tab w:val="left" w:pos="700"/>
        </w:tabs>
        <w:suppressAutoHyphens/>
        <w:autoSpaceDN w:val="0"/>
        <w:spacing w:after="0" w:line="276" w:lineRule="auto"/>
        <w:ind w:left="350" w:hanging="27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evaluarea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către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AMEPIP</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îndeplinirii</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indicatorilor-cheie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proofErr w:type="spellStart"/>
      <w:r w:rsidRPr="00F81110">
        <w:rPr>
          <w:rFonts w:eastAsia="Trebuchet MS" w:cs="Times New Roman"/>
          <w:color w:val="auto"/>
          <w:spacing w:val="-2"/>
          <w:szCs w:val="24"/>
          <w14:ligatures w14:val="none"/>
        </w:rPr>
        <w:t>performanţă</w:t>
      </w:r>
      <w:proofErr w:type="spellEnd"/>
      <w:r w:rsidRPr="00F81110">
        <w:rPr>
          <w:rFonts w:eastAsia="Trebuchet MS" w:cs="Times New Roman"/>
          <w:color w:val="auto"/>
          <w:spacing w:val="-2"/>
          <w:szCs w:val="24"/>
          <w14:ligatures w14:val="none"/>
        </w:rPr>
        <w:t>.</w:t>
      </w:r>
    </w:p>
    <w:p w14:paraId="1FDF822F" w14:textId="77777777" w:rsidR="00F81110" w:rsidRPr="00F81110" w:rsidRDefault="00F81110" w:rsidP="00F81110">
      <w:pPr>
        <w:widowControl w:val="0"/>
        <w:tabs>
          <w:tab w:val="left" w:pos="700"/>
        </w:tabs>
        <w:suppressAutoHyphens/>
        <w:autoSpaceDN w:val="0"/>
        <w:spacing w:after="0" w:line="276" w:lineRule="auto"/>
        <w:ind w:left="350"/>
        <w:contextualSpacing/>
        <w:textAlignment w:val="baseline"/>
        <w:rPr>
          <w:rFonts w:eastAsia="Trebuchet MS" w:cs="Times New Roman"/>
          <w:color w:val="auto"/>
          <w:sz w:val="16"/>
          <w:szCs w:val="24"/>
          <w14:ligatures w14:val="none"/>
        </w:rPr>
      </w:pPr>
    </w:p>
    <w:p w14:paraId="5C920151" w14:textId="77777777" w:rsidR="00F81110" w:rsidRPr="00F81110" w:rsidRDefault="00F81110" w:rsidP="00F81110">
      <w:pPr>
        <w:keepNext/>
        <w:keepLines/>
        <w:widowControl w:val="0"/>
        <w:suppressAutoHyphens/>
        <w:autoSpaceDN w:val="0"/>
        <w:spacing w:after="80" w:line="276" w:lineRule="auto"/>
        <w:ind w:firstLine="60"/>
        <w:jc w:val="both"/>
        <w:textAlignment w:val="baseline"/>
        <w:outlineLvl w:val="0"/>
        <w:rPr>
          <w:rFonts w:eastAsia="Calibri" w:cs="Noto Sans Arabic UI"/>
          <w:color w:val="2F5496"/>
          <w:sz w:val="40"/>
          <w:szCs w:val="40"/>
          <w14:ligatures w14:val="none"/>
        </w:rPr>
      </w:pPr>
      <w:bookmarkStart w:id="117" w:name="_Toc231899699"/>
      <w:bookmarkStart w:id="118" w:name="_Toc233113738"/>
      <w:bookmarkStart w:id="119" w:name="_Toc233114569"/>
      <w:r w:rsidRPr="00F81110">
        <w:rPr>
          <w:rFonts w:eastAsia="Calibri" w:cs="Times New Roman"/>
          <w:b/>
          <w:bCs/>
          <w:color w:val="000000"/>
          <w:szCs w:val="24"/>
          <w14:ligatures w14:val="none"/>
        </w:rPr>
        <w:t>Art.</w:t>
      </w:r>
      <w:r w:rsidRPr="00F81110">
        <w:rPr>
          <w:rFonts w:eastAsia="Calibri" w:cs="Times New Roman"/>
          <w:b/>
          <w:bCs/>
          <w:color w:val="000000"/>
          <w:spacing w:val="-10"/>
          <w:szCs w:val="24"/>
          <w14:ligatures w14:val="none"/>
        </w:rPr>
        <w:t xml:space="preserve"> </w:t>
      </w:r>
      <w:r w:rsidRPr="00F81110">
        <w:rPr>
          <w:rFonts w:eastAsia="Calibri" w:cs="Times New Roman"/>
          <w:b/>
          <w:bCs/>
          <w:color w:val="000000"/>
          <w:szCs w:val="24"/>
          <w14:ligatures w14:val="none"/>
        </w:rPr>
        <w:t>16.</w:t>
      </w:r>
      <w:r w:rsidRPr="00F81110">
        <w:rPr>
          <w:rFonts w:eastAsia="Calibri" w:cs="Times New Roman"/>
          <w:b/>
          <w:bCs/>
          <w:color w:val="000000"/>
          <w:spacing w:val="-10"/>
          <w:szCs w:val="24"/>
          <w14:ligatures w14:val="none"/>
        </w:rPr>
        <w:t xml:space="preserve"> </w:t>
      </w:r>
      <w:r w:rsidRPr="00F81110">
        <w:rPr>
          <w:rFonts w:eastAsia="Calibri" w:cs="Times New Roman"/>
          <w:b/>
          <w:bCs/>
          <w:color w:val="000000"/>
          <w:szCs w:val="24"/>
          <w14:ligatures w14:val="none"/>
        </w:rPr>
        <w:t>Participarea</w:t>
      </w:r>
      <w:r w:rsidRPr="00F81110">
        <w:rPr>
          <w:rFonts w:eastAsia="Calibri" w:cs="Times New Roman"/>
          <w:b/>
          <w:bCs/>
          <w:color w:val="000000"/>
          <w:spacing w:val="-12"/>
          <w:szCs w:val="24"/>
          <w14:ligatures w14:val="none"/>
        </w:rPr>
        <w:t xml:space="preserve"> </w:t>
      </w:r>
      <w:r w:rsidRPr="00F81110">
        <w:rPr>
          <w:rFonts w:eastAsia="Calibri" w:cs="Times New Roman"/>
          <w:b/>
          <w:bCs/>
          <w:color w:val="000000"/>
          <w:szCs w:val="24"/>
          <w14:ligatures w14:val="none"/>
        </w:rPr>
        <w:t>în</w:t>
      </w:r>
      <w:r w:rsidRPr="00F81110">
        <w:rPr>
          <w:rFonts w:eastAsia="Calibri" w:cs="Times New Roman"/>
          <w:b/>
          <w:bCs/>
          <w:color w:val="000000"/>
          <w:spacing w:val="-10"/>
          <w:szCs w:val="24"/>
          <w14:ligatures w14:val="none"/>
        </w:rPr>
        <w:t xml:space="preserve"> </w:t>
      </w:r>
      <w:r w:rsidRPr="00F81110">
        <w:rPr>
          <w:rFonts w:eastAsia="Calibri" w:cs="Times New Roman"/>
          <w:b/>
          <w:bCs/>
          <w:color w:val="000000"/>
          <w:szCs w:val="24"/>
          <w14:ligatures w14:val="none"/>
        </w:rPr>
        <w:t>comitetele</w:t>
      </w:r>
      <w:r w:rsidRPr="00F81110">
        <w:rPr>
          <w:rFonts w:eastAsia="Calibri" w:cs="Times New Roman"/>
          <w:b/>
          <w:bCs/>
          <w:color w:val="000000"/>
          <w:spacing w:val="-12"/>
          <w:szCs w:val="24"/>
          <w14:ligatures w14:val="none"/>
        </w:rPr>
        <w:t xml:space="preserve"> </w:t>
      </w:r>
      <w:r w:rsidRPr="00F81110">
        <w:rPr>
          <w:rFonts w:eastAsia="Calibri" w:cs="Times New Roman"/>
          <w:b/>
          <w:bCs/>
          <w:color w:val="000000"/>
          <w:szCs w:val="24"/>
          <w14:ligatures w14:val="none"/>
        </w:rPr>
        <w:t>consultative</w:t>
      </w:r>
      <w:r w:rsidRPr="00F81110">
        <w:rPr>
          <w:rFonts w:eastAsia="Calibri" w:cs="Times New Roman"/>
          <w:b/>
          <w:bCs/>
          <w:color w:val="000000"/>
          <w:spacing w:val="-12"/>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12"/>
          <w:szCs w:val="24"/>
          <w14:ligatures w14:val="none"/>
        </w:rPr>
        <w:t xml:space="preserve"> </w:t>
      </w:r>
      <w:r w:rsidRPr="00F81110">
        <w:rPr>
          <w:rFonts w:eastAsia="Calibri" w:cs="Times New Roman"/>
          <w:b/>
          <w:bCs/>
          <w:color w:val="000000"/>
          <w:szCs w:val="24"/>
          <w14:ligatures w14:val="none"/>
        </w:rPr>
        <w:t>specialitate,</w:t>
      </w:r>
      <w:r w:rsidRPr="00F81110">
        <w:rPr>
          <w:rFonts w:eastAsia="Calibri" w:cs="Times New Roman"/>
          <w:b/>
          <w:bCs/>
          <w:color w:val="000000"/>
          <w:spacing w:val="-8"/>
          <w:szCs w:val="24"/>
          <w14:ligatures w14:val="none"/>
        </w:rPr>
        <w:t xml:space="preserve"> </w:t>
      </w:r>
      <w:proofErr w:type="spellStart"/>
      <w:r w:rsidRPr="00F81110">
        <w:rPr>
          <w:rFonts w:eastAsia="Calibri" w:cs="Times New Roman"/>
          <w:b/>
          <w:bCs/>
          <w:color w:val="000000"/>
          <w:szCs w:val="24"/>
          <w14:ligatures w14:val="none"/>
        </w:rPr>
        <w:t>înfiinţate</w:t>
      </w:r>
      <w:proofErr w:type="spellEnd"/>
      <w:r w:rsidRPr="00F81110">
        <w:rPr>
          <w:rFonts w:eastAsia="Calibri" w:cs="Times New Roman"/>
          <w:b/>
          <w:bCs/>
          <w:color w:val="000000"/>
          <w:spacing w:val="-12"/>
          <w:szCs w:val="24"/>
          <w14:ligatures w14:val="none"/>
        </w:rPr>
        <w:t xml:space="preserve"> </w:t>
      </w:r>
      <w:r w:rsidRPr="00F81110">
        <w:rPr>
          <w:rFonts w:eastAsia="Calibri" w:cs="Times New Roman"/>
          <w:b/>
          <w:bCs/>
          <w:color w:val="000000"/>
          <w:szCs w:val="24"/>
          <w14:ligatures w14:val="none"/>
        </w:rPr>
        <w:t>la</w:t>
      </w:r>
      <w:r w:rsidRPr="00F81110">
        <w:rPr>
          <w:rFonts w:eastAsia="Calibri" w:cs="Times New Roman"/>
          <w:b/>
          <w:bCs/>
          <w:color w:val="000000"/>
          <w:spacing w:val="-11"/>
          <w:szCs w:val="24"/>
          <w14:ligatures w14:val="none"/>
        </w:rPr>
        <w:t xml:space="preserve"> </w:t>
      </w:r>
      <w:r w:rsidRPr="00F81110">
        <w:rPr>
          <w:rFonts w:eastAsia="Calibri" w:cs="Times New Roman"/>
          <w:b/>
          <w:bCs/>
          <w:color w:val="000000"/>
          <w:szCs w:val="24"/>
          <w14:ligatures w14:val="none"/>
        </w:rPr>
        <w:t xml:space="preserve">nivelul consiliului potrivit legii, precum </w:t>
      </w:r>
      <w:proofErr w:type="spellStart"/>
      <w:r w:rsidRPr="00F81110">
        <w:rPr>
          <w:rFonts w:eastAsia="Calibri" w:cs="Times New Roman"/>
          <w:b/>
          <w:bCs/>
          <w:color w:val="000000"/>
          <w:szCs w:val="24"/>
          <w14:ligatures w14:val="none"/>
        </w:rPr>
        <w:t>şi</w:t>
      </w:r>
      <w:proofErr w:type="spellEnd"/>
      <w:r w:rsidRPr="00F81110">
        <w:rPr>
          <w:rFonts w:eastAsia="Calibri" w:cs="Times New Roman"/>
          <w:b/>
          <w:bCs/>
          <w:color w:val="000000"/>
          <w:szCs w:val="24"/>
          <w14:ligatures w14:val="none"/>
        </w:rPr>
        <w:t xml:space="preserve"> la alte comitete, în </w:t>
      </w:r>
      <w:proofErr w:type="spellStart"/>
      <w:r w:rsidRPr="00F81110">
        <w:rPr>
          <w:rFonts w:eastAsia="Calibri" w:cs="Times New Roman"/>
          <w:b/>
          <w:bCs/>
          <w:color w:val="000000"/>
          <w:szCs w:val="24"/>
          <w14:ligatures w14:val="none"/>
        </w:rPr>
        <w:t>funcţie</w:t>
      </w:r>
      <w:proofErr w:type="spellEnd"/>
      <w:r w:rsidRPr="00F81110">
        <w:rPr>
          <w:rFonts w:eastAsia="Calibri" w:cs="Times New Roman"/>
          <w:b/>
          <w:bCs/>
          <w:color w:val="000000"/>
          <w:szCs w:val="24"/>
          <w14:ligatures w14:val="none"/>
        </w:rPr>
        <w:t xml:space="preserve"> de specificul întreprinderii publice</w:t>
      </w:r>
      <w:bookmarkEnd w:id="117"/>
      <w:bookmarkEnd w:id="118"/>
      <w:bookmarkEnd w:id="119"/>
    </w:p>
    <w:p w14:paraId="68495BC3" w14:textId="77777777" w:rsidR="00F81110" w:rsidRPr="00F81110" w:rsidRDefault="00F81110" w:rsidP="00F81110">
      <w:pPr>
        <w:keepNext/>
        <w:keepLines/>
        <w:widowControl w:val="0"/>
        <w:suppressAutoHyphens/>
        <w:autoSpaceDN w:val="0"/>
        <w:spacing w:after="80" w:line="276" w:lineRule="auto"/>
        <w:ind w:firstLine="60"/>
        <w:jc w:val="both"/>
        <w:textAlignment w:val="baseline"/>
        <w:outlineLvl w:val="0"/>
        <w:rPr>
          <w:rFonts w:eastAsia="Calibri" w:cs="Noto Sans Arabic UI"/>
          <w:color w:val="000000"/>
          <w:sz w:val="40"/>
          <w:szCs w:val="40"/>
          <w14:ligatures w14:val="none"/>
        </w:rPr>
      </w:pPr>
      <w:bookmarkStart w:id="120" w:name="_Toc231899700"/>
      <w:bookmarkStart w:id="121" w:name="_Toc233113739"/>
      <w:bookmarkStart w:id="122" w:name="_Toc233114570"/>
      <w:r w:rsidRPr="00F81110">
        <w:rPr>
          <w:rFonts w:eastAsia="SimSun" w:cs="Calibri Light"/>
          <w:b/>
          <w:bCs/>
          <w:color w:val="000000"/>
          <w:kern w:val="3"/>
          <w:szCs w:val="24"/>
          <w:lang w:eastAsia="zh-CN" w:bidi="hi-IN"/>
          <w14:ligatures w14:val="none"/>
        </w:rPr>
        <w:t>16.1</w:t>
      </w:r>
      <w:r w:rsidRPr="00F81110">
        <w:rPr>
          <w:rFonts w:eastAsia="SimSun" w:cs="Calibri Light"/>
          <w:color w:val="000000"/>
          <w:kern w:val="3"/>
          <w:szCs w:val="24"/>
          <w:lang w:eastAsia="zh-CN" w:bidi="hi-IN"/>
          <w14:ligatures w14:val="none"/>
        </w:rPr>
        <w:t xml:space="preserve"> În cadrul consiliului de </w:t>
      </w:r>
      <w:proofErr w:type="spellStart"/>
      <w:r w:rsidRPr="00F81110">
        <w:rPr>
          <w:rFonts w:eastAsia="SimSun" w:cs="Calibri Light"/>
          <w:color w:val="000000"/>
          <w:kern w:val="3"/>
          <w:szCs w:val="24"/>
          <w:lang w:eastAsia="zh-CN" w:bidi="hi-IN"/>
          <w14:ligatures w14:val="none"/>
        </w:rPr>
        <w:t>administraţie</w:t>
      </w:r>
      <w:proofErr w:type="spellEnd"/>
      <w:r w:rsidRPr="00F81110">
        <w:rPr>
          <w:rFonts w:eastAsia="SimSun" w:cs="Calibri Light"/>
          <w:color w:val="000000"/>
          <w:kern w:val="3"/>
          <w:szCs w:val="24"/>
          <w:lang w:eastAsia="zh-CN" w:bidi="hi-IN"/>
          <w14:ligatures w14:val="none"/>
        </w:rPr>
        <w:t xml:space="preserve"> se constituie comitetul de nominalizare </w:t>
      </w:r>
      <w:proofErr w:type="spellStart"/>
      <w:r w:rsidRPr="00F81110">
        <w:rPr>
          <w:rFonts w:eastAsia="SimSun" w:cs="Calibri Light"/>
          <w:color w:val="000000"/>
          <w:kern w:val="3"/>
          <w:szCs w:val="24"/>
          <w:lang w:eastAsia="zh-CN" w:bidi="hi-IN"/>
          <w14:ligatures w14:val="none"/>
        </w:rPr>
        <w:t>şi</w:t>
      </w:r>
      <w:proofErr w:type="spellEnd"/>
      <w:r w:rsidRPr="00F81110">
        <w:rPr>
          <w:rFonts w:eastAsia="SimSun" w:cs="Calibri Light"/>
          <w:color w:val="000000"/>
          <w:kern w:val="3"/>
          <w:szCs w:val="24"/>
          <w:lang w:eastAsia="zh-CN" w:bidi="hi-IN"/>
          <w14:ligatures w14:val="none"/>
        </w:rPr>
        <w:t xml:space="preserve"> remunerare, comitetul de gestionare a riscurilor </w:t>
      </w:r>
      <w:proofErr w:type="spellStart"/>
      <w:r w:rsidRPr="00F81110">
        <w:rPr>
          <w:rFonts w:eastAsia="SimSun" w:cs="Calibri Light"/>
          <w:color w:val="000000"/>
          <w:kern w:val="3"/>
          <w:szCs w:val="24"/>
          <w:lang w:eastAsia="zh-CN" w:bidi="hi-IN"/>
          <w14:ligatures w14:val="none"/>
        </w:rPr>
        <w:t>şi</w:t>
      </w:r>
      <w:proofErr w:type="spellEnd"/>
      <w:r w:rsidRPr="00F81110">
        <w:rPr>
          <w:rFonts w:eastAsia="SimSun" w:cs="Calibri Light"/>
          <w:color w:val="000000"/>
          <w:kern w:val="3"/>
          <w:szCs w:val="24"/>
          <w:lang w:eastAsia="zh-CN" w:bidi="hi-IN"/>
          <w14:ligatures w14:val="none"/>
        </w:rPr>
        <w:t xml:space="preserve"> comitetul de audit. Prin actul constitutiv se poate stabili </w:t>
      </w:r>
      <w:proofErr w:type="spellStart"/>
      <w:r w:rsidRPr="00F81110">
        <w:rPr>
          <w:rFonts w:eastAsia="SimSun" w:cs="Calibri Light"/>
          <w:color w:val="000000"/>
          <w:kern w:val="3"/>
          <w:szCs w:val="24"/>
          <w:lang w:eastAsia="zh-CN" w:bidi="hi-IN"/>
          <w14:ligatures w14:val="none"/>
        </w:rPr>
        <w:t>şi</w:t>
      </w:r>
      <w:proofErr w:type="spellEnd"/>
      <w:r w:rsidRPr="00F81110">
        <w:rPr>
          <w:rFonts w:eastAsia="SimSun" w:cs="Calibri Light"/>
          <w:color w:val="000000"/>
          <w:kern w:val="3"/>
          <w:szCs w:val="24"/>
          <w:lang w:eastAsia="zh-CN" w:bidi="hi-IN"/>
          <w14:ligatures w14:val="none"/>
        </w:rPr>
        <w:t xml:space="preserve"> posibilitatea constituirii </w:t>
      </w:r>
      <w:proofErr w:type="spellStart"/>
      <w:r w:rsidRPr="00F81110">
        <w:rPr>
          <w:rFonts w:eastAsia="SimSun" w:cs="Calibri Light"/>
          <w:color w:val="000000"/>
          <w:kern w:val="3"/>
          <w:szCs w:val="24"/>
          <w:lang w:eastAsia="zh-CN" w:bidi="hi-IN"/>
          <w14:ligatures w14:val="none"/>
        </w:rPr>
        <w:t>şi</w:t>
      </w:r>
      <w:proofErr w:type="spellEnd"/>
      <w:r w:rsidRPr="00F81110">
        <w:rPr>
          <w:rFonts w:eastAsia="SimSun" w:cs="Calibri Light"/>
          <w:color w:val="000000"/>
          <w:kern w:val="3"/>
          <w:szCs w:val="24"/>
          <w:lang w:eastAsia="zh-CN" w:bidi="hi-IN"/>
          <w14:ligatures w14:val="none"/>
        </w:rPr>
        <w:t xml:space="preserve"> a altor comitete consultative.</w:t>
      </w:r>
      <w:bookmarkEnd w:id="120"/>
      <w:bookmarkEnd w:id="121"/>
      <w:bookmarkEnd w:id="122"/>
    </w:p>
    <w:p w14:paraId="615231C9" w14:textId="77777777" w:rsidR="00F81110" w:rsidRPr="00F81110" w:rsidRDefault="00F81110" w:rsidP="00F81110">
      <w:pPr>
        <w:widowControl w:val="0"/>
        <w:suppressAutoHyphens/>
        <w:autoSpaceDN w:val="0"/>
        <w:spacing w:after="0"/>
        <w:contextualSpacing/>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16.2</w:t>
      </w:r>
      <w:r w:rsidRPr="00F81110">
        <w:rPr>
          <w:rFonts w:eastAsia="SimSun" w:cs="Calibri Light"/>
          <w:color w:val="auto"/>
          <w:kern w:val="3"/>
          <w:szCs w:val="24"/>
          <w:lang w:eastAsia="zh-CN" w:bidi="hi-IN"/>
          <w14:ligatures w14:val="none"/>
        </w:rPr>
        <w:t xml:space="preserve"> Comitetul de nominalizare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remunerare organizează sesiuni de instruire pentru membrii consiliului, formulează propuneri de remunerare a administratorilor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directorilor, cu respectarea politicii de remunerare transmise de AMEPIP,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sprijină consiliul în evaluarea propriei </w:t>
      </w:r>
      <w:proofErr w:type="spellStart"/>
      <w:r w:rsidRPr="00F81110">
        <w:rPr>
          <w:rFonts w:eastAsia="SimSun" w:cs="Calibri Light"/>
          <w:color w:val="auto"/>
          <w:kern w:val="3"/>
          <w:szCs w:val="24"/>
          <w:lang w:eastAsia="zh-CN" w:bidi="hi-IN"/>
          <w14:ligatures w14:val="none"/>
        </w:rPr>
        <w:t>performanţe</w:t>
      </w:r>
      <w:proofErr w:type="spellEnd"/>
      <w:r w:rsidRPr="00F81110">
        <w:rPr>
          <w:rFonts w:eastAsia="SimSun" w:cs="Calibri Light"/>
          <w:color w:val="auto"/>
          <w:kern w:val="3"/>
          <w:szCs w:val="24"/>
          <w:lang w:eastAsia="zh-CN" w:bidi="hi-IN"/>
          <w14:ligatures w14:val="none"/>
        </w:rPr>
        <w:t xml:space="preserve">, precum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a </w:t>
      </w:r>
      <w:proofErr w:type="spellStart"/>
      <w:r w:rsidRPr="00F81110">
        <w:rPr>
          <w:rFonts w:eastAsia="SimSun" w:cs="Calibri Light"/>
          <w:color w:val="auto"/>
          <w:kern w:val="3"/>
          <w:szCs w:val="24"/>
          <w:lang w:eastAsia="zh-CN" w:bidi="hi-IN"/>
          <w14:ligatures w14:val="none"/>
        </w:rPr>
        <w:t>performanţei</w:t>
      </w:r>
      <w:proofErr w:type="spellEnd"/>
      <w:r w:rsidRPr="00F81110">
        <w:rPr>
          <w:rFonts w:eastAsia="SimSun" w:cs="Calibri Light"/>
          <w:color w:val="auto"/>
          <w:kern w:val="3"/>
          <w:szCs w:val="24"/>
          <w:lang w:eastAsia="zh-CN" w:bidi="hi-IN"/>
          <w14:ligatures w14:val="none"/>
        </w:rPr>
        <w:t xml:space="preserve"> conducerii executive.</w:t>
      </w:r>
    </w:p>
    <w:p w14:paraId="294CE614" w14:textId="77777777" w:rsidR="00F81110" w:rsidRPr="00F81110" w:rsidRDefault="00F81110" w:rsidP="00F81110">
      <w:pPr>
        <w:widowControl w:val="0"/>
        <w:suppressAutoHyphens/>
        <w:autoSpaceDN w:val="0"/>
        <w:spacing w:after="0"/>
        <w:ind w:left="720" w:hanging="360"/>
        <w:contextualSpacing/>
        <w:jc w:val="both"/>
        <w:textAlignment w:val="baseline"/>
        <w:rPr>
          <w:rFonts w:eastAsia="Trebuchet MS" w:cs="Trebuchet MS"/>
          <w:color w:val="auto"/>
          <w:szCs w:val="24"/>
          <w14:ligatures w14:val="none"/>
        </w:rPr>
      </w:pPr>
    </w:p>
    <w:p w14:paraId="062362FD" w14:textId="77777777" w:rsidR="00F81110" w:rsidRPr="00F81110" w:rsidRDefault="00F81110" w:rsidP="00F81110">
      <w:pPr>
        <w:widowControl w:val="0"/>
        <w:suppressAutoHyphens/>
        <w:autoSpaceDN w:val="0"/>
        <w:spacing w:after="0"/>
        <w:ind w:hanging="360"/>
        <w:contextualSpacing/>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 xml:space="preserve">     16.3</w:t>
      </w:r>
      <w:r w:rsidRPr="00F81110">
        <w:rPr>
          <w:rFonts w:eastAsia="SimSun" w:cs="Calibri Light"/>
          <w:color w:val="auto"/>
          <w:kern w:val="3"/>
          <w:szCs w:val="24"/>
          <w:lang w:eastAsia="zh-CN" w:bidi="hi-IN"/>
          <w14:ligatures w14:val="none"/>
        </w:rPr>
        <w:t xml:space="preserve"> Comitetul de gestionare a riscurilor asigură </w:t>
      </w:r>
      <w:proofErr w:type="spellStart"/>
      <w:r w:rsidRPr="00F81110">
        <w:rPr>
          <w:rFonts w:eastAsia="SimSun" w:cs="Calibri Light"/>
          <w:color w:val="auto"/>
          <w:kern w:val="3"/>
          <w:szCs w:val="24"/>
          <w:lang w:eastAsia="zh-CN" w:bidi="hi-IN"/>
          <w14:ligatures w14:val="none"/>
        </w:rPr>
        <w:t>concordanţa</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activităţilor</w:t>
      </w:r>
      <w:proofErr w:type="spellEnd"/>
      <w:r w:rsidRPr="00F81110">
        <w:rPr>
          <w:rFonts w:eastAsia="SimSun" w:cs="Calibri Light"/>
          <w:color w:val="auto"/>
          <w:kern w:val="3"/>
          <w:szCs w:val="24"/>
          <w:lang w:eastAsia="zh-CN" w:bidi="hi-IN"/>
          <w14:ligatures w14:val="none"/>
        </w:rPr>
        <w:t xml:space="preserve"> de control cu riscurile generate de </w:t>
      </w:r>
      <w:proofErr w:type="spellStart"/>
      <w:r w:rsidRPr="00F81110">
        <w:rPr>
          <w:rFonts w:eastAsia="SimSun" w:cs="Calibri Light"/>
          <w:color w:val="auto"/>
          <w:kern w:val="3"/>
          <w:szCs w:val="24"/>
          <w:lang w:eastAsia="zh-CN" w:bidi="hi-IN"/>
          <w14:ligatures w14:val="none"/>
        </w:rPr>
        <w:t>activităţile</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procesele care fac obiectul controlului, identifică, analizează, evaluează, monitorizează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raportează riscurile identificate, planul de măsuri de atenuare sau anticipare a acestora, alte măsuri luate de conducerea executivă. De asemenea, este responsabil cu măsurarea </w:t>
      </w:r>
      <w:proofErr w:type="spellStart"/>
      <w:r w:rsidRPr="00F81110">
        <w:rPr>
          <w:rFonts w:eastAsia="SimSun" w:cs="Calibri Light"/>
          <w:color w:val="auto"/>
          <w:kern w:val="3"/>
          <w:szCs w:val="24"/>
          <w:lang w:eastAsia="zh-CN" w:bidi="hi-IN"/>
          <w14:ligatures w14:val="none"/>
        </w:rPr>
        <w:t>solvabilităţii</w:t>
      </w:r>
      <w:proofErr w:type="spellEnd"/>
      <w:r w:rsidRPr="00F81110">
        <w:rPr>
          <w:rFonts w:eastAsia="SimSun" w:cs="Calibri Light"/>
          <w:color w:val="auto"/>
          <w:kern w:val="3"/>
          <w:szCs w:val="24"/>
          <w:lang w:eastAsia="zh-CN" w:bidi="hi-IN"/>
          <w14:ligatures w14:val="none"/>
        </w:rPr>
        <w:t xml:space="preserve"> întreprinderii publice, prin </w:t>
      </w:r>
      <w:r w:rsidRPr="00F81110">
        <w:rPr>
          <w:rFonts w:eastAsia="SimSun" w:cs="Calibri Light"/>
          <w:color w:val="auto"/>
          <w:kern w:val="3"/>
          <w:szCs w:val="24"/>
          <w:lang w:eastAsia="zh-CN" w:bidi="hi-IN"/>
          <w14:ligatures w14:val="none"/>
        </w:rPr>
        <w:lastRenderedPageBreak/>
        <w:t xml:space="preserve">raportare la </w:t>
      </w:r>
      <w:proofErr w:type="spellStart"/>
      <w:r w:rsidRPr="00F81110">
        <w:rPr>
          <w:rFonts w:eastAsia="SimSun" w:cs="Calibri Light"/>
          <w:color w:val="auto"/>
          <w:kern w:val="3"/>
          <w:szCs w:val="24"/>
          <w:lang w:eastAsia="zh-CN" w:bidi="hi-IN"/>
          <w14:ligatures w14:val="none"/>
        </w:rPr>
        <w:t>atribuţiile</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obligaţiile</w:t>
      </w:r>
      <w:proofErr w:type="spellEnd"/>
      <w:r w:rsidRPr="00F81110">
        <w:rPr>
          <w:rFonts w:eastAsia="SimSun" w:cs="Calibri Light"/>
          <w:color w:val="auto"/>
          <w:kern w:val="3"/>
          <w:szCs w:val="24"/>
          <w:lang w:eastAsia="zh-CN" w:bidi="hi-IN"/>
          <w14:ligatures w14:val="none"/>
        </w:rPr>
        <w:t xml:space="preserve"> uzuale ale acesteia,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informează sau, după caz, face propuneri consiliului de </w:t>
      </w:r>
      <w:proofErr w:type="spellStart"/>
      <w:r w:rsidRPr="00F81110">
        <w:rPr>
          <w:rFonts w:eastAsia="SimSun" w:cs="Calibri Light"/>
          <w:color w:val="auto"/>
          <w:kern w:val="3"/>
          <w:szCs w:val="24"/>
          <w:lang w:eastAsia="zh-CN" w:bidi="hi-IN"/>
          <w14:ligatures w14:val="none"/>
        </w:rPr>
        <w:t>administraţie</w:t>
      </w:r>
      <w:proofErr w:type="spellEnd"/>
      <w:r w:rsidRPr="00F81110">
        <w:rPr>
          <w:rFonts w:eastAsia="SimSun" w:cs="Calibri Light"/>
          <w:color w:val="auto"/>
          <w:kern w:val="3"/>
          <w:szCs w:val="24"/>
          <w:lang w:eastAsia="zh-CN" w:bidi="hi-IN"/>
          <w14:ligatures w14:val="none"/>
        </w:rPr>
        <w:t>, respectiv consiliului de supraveghere.</w:t>
      </w:r>
    </w:p>
    <w:p w14:paraId="16992F99" w14:textId="77777777" w:rsidR="00F81110" w:rsidRPr="00F81110" w:rsidRDefault="00F81110" w:rsidP="00F81110">
      <w:pPr>
        <w:widowControl w:val="0"/>
        <w:suppressAutoHyphens/>
        <w:autoSpaceDN w:val="0"/>
        <w:spacing w:before="240" w:after="0"/>
        <w:ind w:hanging="360"/>
        <w:contextualSpacing/>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 xml:space="preserve">    16.4</w:t>
      </w:r>
      <w:r w:rsidRPr="00F81110">
        <w:rPr>
          <w:rFonts w:eastAsia="SimSun" w:cs="Calibri Light"/>
          <w:color w:val="auto"/>
          <w:kern w:val="3"/>
          <w:szCs w:val="24"/>
          <w:lang w:eastAsia="zh-CN" w:bidi="hi-IN"/>
          <w14:ligatures w14:val="none"/>
        </w:rPr>
        <w:t xml:space="preserve"> Comitetul de audit </w:t>
      </w:r>
      <w:proofErr w:type="spellStart"/>
      <w:r w:rsidRPr="00F81110">
        <w:rPr>
          <w:rFonts w:eastAsia="SimSun" w:cs="Calibri Light"/>
          <w:color w:val="auto"/>
          <w:kern w:val="3"/>
          <w:szCs w:val="24"/>
          <w:lang w:eastAsia="zh-CN" w:bidi="hi-IN"/>
          <w14:ligatures w14:val="none"/>
        </w:rPr>
        <w:t>îndeplineşte</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atribuţiile</w:t>
      </w:r>
      <w:proofErr w:type="spellEnd"/>
      <w:r w:rsidRPr="00F81110">
        <w:rPr>
          <w:rFonts w:eastAsia="SimSun" w:cs="Calibri Light"/>
          <w:color w:val="auto"/>
          <w:kern w:val="3"/>
          <w:szCs w:val="24"/>
          <w:lang w:eastAsia="zh-CN" w:bidi="hi-IN"/>
          <w14:ligatures w14:val="none"/>
        </w:rPr>
        <w:t xml:space="preserve"> prevăzute la art. 65 din Legea nr. 162/2017, cu modificările ulterioare.</w:t>
      </w:r>
    </w:p>
    <w:p w14:paraId="0DC3B017" w14:textId="77777777" w:rsidR="00F81110" w:rsidRPr="00F81110" w:rsidRDefault="00F81110" w:rsidP="00F81110">
      <w:pPr>
        <w:widowControl w:val="0"/>
        <w:suppressAutoHyphens/>
        <w:autoSpaceDN w:val="0"/>
        <w:spacing w:before="240" w:after="0"/>
        <w:ind w:hanging="360"/>
        <w:contextualSpacing/>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 xml:space="preserve">   16.5</w:t>
      </w:r>
      <w:r w:rsidRPr="00F81110">
        <w:rPr>
          <w:rFonts w:eastAsia="SimSun" w:cs="Calibri Light"/>
          <w:color w:val="auto"/>
          <w:kern w:val="3"/>
          <w:szCs w:val="24"/>
          <w:lang w:eastAsia="zh-CN" w:bidi="hi-IN"/>
          <w14:ligatures w14:val="none"/>
        </w:rPr>
        <w:t xml:space="preserve"> Comitetele prevăzute la alin. 16.2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16.3 pot fi formate din administratori neexecutivi. </w:t>
      </w:r>
      <w:proofErr w:type="spellStart"/>
      <w:r w:rsidRPr="00F81110">
        <w:rPr>
          <w:rFonts w:eastAsia="SimSun" w:cs="Calibri Light"/>
          <w:color w:val="auto"/>
          <w:kern w:val="3"/>
          <w:szCs w:val="24"/>
          <w:lang w:eastAsia="zh-CN" w:bidi="hi-IN"/>
          <w14:ligatures w14:val="none"/>
        </w:rPr>
        <w:t>Preşedintele</w:t>
      </w:r>
      <w:proofErr w:type="spellEnd"/>
      <w:r w:rsidRPr="00F81110">
        <w:rPr>
          <w:rFonts w:eastAsia="SimSun" w:cs="Calibri Light"/>
          <w:color w:val="auto"/>
          <w:kern w:val="3"/>
          <w:szCs w:val="24"/>
          <w:lang w:eastAsia="zh-CN" w:bidi="hi-IN"/>
          <w14:ligatures w14:val="none"/>
        </w:rPr>
        <w:t xml:space="preserve"> fiecărui comitet este independent.</w:t>
      </w:r>
    </w:p>
    <w:p w14:paraId="27471BFA" w14:textId="77777777" w:rsidR="00F81110" w:rsidRPr="00F81110" w:rsidRDefault="00F81110" w:rsidP="00F81110">
      <w:pPr>
        <w:widowControl w:val="0"/>
        <w:suppressAutoHyphens/>
        <w:autoSpaceDN w:val="0"/>
        <w:spacing w:before="240" w:after="0"/>
        <w:ind w:hanging="360"/>
        <w:contextualSpacing/>
        <w:jc w:val="both"/>
        <w:textAlignment w:val="baseline"/>
        <w:rPr>
          <w:rFonts w:ascii="Trebuchet MS" w:eastAsia="Trebuchet MS" w:hAnsi="Trebuchet MS" w:cs="Trebuchet MS"/>
          <w:color w:val="auto"/>
          <w:sz w:val="22"/>
          <w14:ligatures w14:val="none"/>
        </w:rPr>
      </w:pPr>
      <w:r w:rsidRPr="00F81110">
        <w:rPr>
          <w:rFonts w:eastAsia="SimSun" w:cs="Calibri Light"/>
          <w:b/>
          <w:bCs/>
          <w:color w:val="auto"/>
          <w:kern w:val="3"/>
          <w:szCs w:val="24"/>
          <w:lang w:eastAsia="zh-CN" w:bidi="hi-IN"/>
          <w14:ligatures w14:val="none"/>
        </w:rPr>
        <w:t xml:space="preserve">  16.6</w:t>
      </w:r>
      <w:r w:rsidRPr="00F81110">
        <w:rPr>
          <w:rFonts w:eastAsia="SimSun" w:cs="Calibri Light"/>
          <w:color w:val="auto"/>
          <w:kern w:val="3"/>
          <w:szCs w:val="24"/>
          <w:lang w:eastAsia="zh-CN" w:bidi="hi-IN"/>
          <w14:ligatures w14:val="none"/>
        </w:rPr>
        <w:t xml:space="preserve"> Comitetul de audit este format din administratori neexecutivi, majoritatea administratorilor fiind </w:t>
      </w:r>
      <w:proofErr w:type="spellStart"/>
      <w:r w:rsidRPr="00F81110">
        <w:rPr>
          <w:rFonts w:eastAsia="SimSun" w:cs="Calibri Light"/>
          <w:color w:val="auto"/>
          <w:kern w:val="3"/>
          <w:szCs w:val="24"/>
          <w:lang w:eastAsia="zh-CN" w:bidi="hi-IN"/>
          <w14:ligatures w14:val="none"/>
        </w:rPr>
        <w:t>independenţi</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din care cel </w:t>
      </w:r>
      <w:proofErr w:type="spellStart"/>
      <w:r w:rsidRPr="00F81110">
        <w:rPr>
          <w:rFonts w:eastAsia="SimSun" w:cs="Calibri Light"/>
          <w:color w:val="auto"/>
          <w:kern w:val="3"/>
          <w:szCs w:val="24"/>
          <w:lang w:eastAsia="zh-CN" w:bidi="hi-IN"/>
          <w14:ligatures w14:val="none"/>
        </w:rPr>
        <w:t>puţin</w:t>
      </w:r>
      <w:proofErr w:type="spellEnd"/>
      <w:r w:rsidRPr="00F81110">
        <w:rPr>
          <w:rFonts w:eastAsia="SimSun" w:cs="Calibri Light"/>
          <w:color w:val="auto"/>
          <w:kern w:val="3"/>
          <w:szCs w:val="24"/>
          <w:lang w:eastAsia="zh-CN" w:bidi="hi-IN"/>
          <w14:ligatures w14:val="none"/>
        </w:rPr>
        <w:t xml:space="preserve"> unul este calificat ca auditor financiar conform unui document emis de către autoritatea competentă din România, din alt stat membru, dintr-un stat membru al </w:t>
      </w:r>
      <w:proofErr w:type="spellStart"/>
      <w:r w:rsidRPr="00F81110">
        <w:rPr>
          <w:rFonts w:eastAsia="SimSun" w:cs="Calibri Light"/>
          <w:color w:val="auto"/>
          <w:kern w:val="3"/>
          <w:szCs w:val="24"/>
          <w:lang w:eastAsia="zh-CN" w:bidi="hi-IN"/>
          <w14:ligatures w14:val="none"/>
        </w:rPr>
        <w:t>Asociaţiei</w:t>
      </w:r>
      <w:proofErr w:type="spellEnd"/>
      <w:r w:rsidRPr="00F81110">
        <w:rPr>
          <w:rFonts w:eastAsia="SimSun" w:cs="Calibri Light"/>
          <w:color w:val="auto"/>
          <w:kern w:val="3"/>
          <w:szCs w:val="24"/>
          <w:lang w:eastAsia="zh-CN" w:bidi="hi-IN"/>
          <w14:ligatures w14:val="none"/>
        </w:rPr>
        <w:t xml:space="preserve"> Europene a Liberului Schimb, din </w:t>
      </w:r>
      <w:proofErr w:type="spellStart"/>
      <w:r w:rsidRPr="00F81110">
        <w:rPr>
          <w:rFonts w:eastAsia="SimSun" w:cs="Calibri Light"/>
          <w:color w:val="auto"/>
          <w:kern w:val="3"/>
          <w:szCs w:val="24"/>
          <w:lang w:eastAsia="zh-CN" w:bidi="hi-IN"/>
          <w14:ligatures w14:val="none"/>
        </w:rPr>
        <w:t>Elveţia</w:t>
      </w:r>
      <w:proofErr w:type="spellEnd"/>
      <w:r w:rsidRPr="00F81110">
        <w:rPr>
          <w:rFonts w:eastAsia="SimSun" w:cs="Calibri Light"/>
          <w:color w:val="auto"/>
          <w:kern w:val="3"/>
          <w:szCs w:val="24"/>
          <w:lang w:eastAsia="zh-CN" w:bidi="hi-IN"/>
          <w14:ligatures w14:val="none"/>
        </w:rPr>
        <w:t xml:space="preserve"> sau din Regatul Unit al Marii Britanii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Irlandei de Nord, potrivit legii. Prin </w:t>
      </w:r>
      <w:proofErr w:type="spellStart"/>
      <w:r w:rsidRPr="00F81110">
        <w:rPr>
          <w:rFonts w:eastAsia="SimSun" w:cs="Calibri Light"/>
          <w:color w:val="auto"/>
          <w:kern w:val="3"/>
          <w:szCs w:val="24"/>
          <w:lang w:eastAsia="zh-CN" w:bidi="hi-IN"/>
          <w14:ligatures w14:val="none"/>
        </w:rPr>
        <w:t>excepţie</w:t>
      </w:r>
      <w:proofErr w:type="spellEnd"/>
      <w:r w:rsidRPr="00F81110">
        <w:rPr>
          <w:rFonts w:eastAsia="SimSun" w:cs="Calibri Light"/>
          <w:color w:val="auto"/>
          <w:kern w:val="3"/>
          <w:szCs w:val="24"/>
          <w:lang w:eastAsia="zh-CN" w:bidi="hi-IN"/>
          <w14:ligatures w14:val="none"/>
        </w:rPr>
        <w:t xml:space="preserve"> de la această prevedere, este competentă să facă parte din Comitetul de audit al unei întreprinderi publice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persoana care are </w:t>
      </w:r>
      <w:proofErr w:type="spellStart"/>
      <w:r w:rsidRPr="00F81110">
        <w:rPr>
          <w:rFonts w:eastAsia="SimSun" w:cs="Calibri Light"/>
          <w:color w:val="auto"/>
          <w:kern w:val="3"/>
          <w:szCs w:val="24"/>
          <w:lang w:eastAsia="zh-CN" w:bidi="hi-IN"/>
          <w14:ligatures w14:val="none"/>
        </w:rPr>
        <w:t>experienţă</w:t>
      </w:r>
      <w:proofErr w:type="spellEnd"/>
      <w:r w:rsidRPr="00F81110">
        <w:rPr>
          <w:rFonts w:eastAsia="SimSun" w:cs="Calibri Light"/>
          <w:color w:val="auto"/>
          <w:kern w:val="3"/>
          <w:szCs w:val="24"/>
          <w:lang w:eastAsia="zh-CN" w:bidi="hi-IN"/>
          <w14:ligatures w14:val="none"/>
        </w:rPr>
        <w:t xml:space="preserve"> de cel </w:t>
      </w:r>
      <w:proofErr w:type="spellStart"/>
      <w:r w:rsidRPr="00F81110">
        <w:rPr>
          <w:rFonts w:eastAsia="SimSun" w:cs="Calibri Light"/>
          <w:color w:val="auto"/>
          <w:kern w:val="3"/>
          <w:szCs w:val="24"/>
          <w:lang w:eastAsia="zh-CN" w:bidi="hi-IN"/>
          <w14:ligatures w14:val="none"/>
        </w:rPr>
        <w:t>puţin</w:t>
      </w:r>
      <w:proofErr w:type="spellEnd"/>
      <w:r w:rsidRPr="00F81110">
        <w:rPr>
          <w:rFonts w:eastAsia="SimSun" w:cs="Calibri Light"/>
          <w:color w:val="auto"/>
          <w:kern w:val="3"/>
          <w:szCs w:val="24"/>
          <w:lang w:eastAsia="zh-CN" w:bidi="hi-IN"/>
          <w14:ligatures w14:val="none"/>
        </w:rPr>
        <w:t xml:space="preserve"> 3 ani în audit statutar, dobândită prin participarea la misiuni de audit statutar în România, în alt stat membru, într-un stat al AELS, în </w:t>
      </w:r>
      <w:proofErr w:type="spellStart"/>
      <w:r w:rsidRPr="00F81110">
        <w:rPr>
          <w:rFonts w:eastAsia="SimSun" w:cs="Calibri Light"/>
          <w:color w:val="auto"/>
          <w:kern w:val="3"/>
          <w:szCs w:val="24"/>
          <w:lang w:eastAsia="zh-CN" w:bidi="hi-IN"/>
          <w14:ligatures w14:val="none"/>
        </w:rPr>
        <w:t>Elveţia</w:t>
      </w:r>
      <w:proofErr w:type="spellEnd"/>
      <w:r w:rsidRPr="00F81110">
        <w:rPr>
          <w:rFonts w:eastAsia="SimSun" w:cs="Calibri Light"/>
          <w:color w:val="auto"/>
          <w:kern w:val="3"/>
          <w:szCs w:val="24"/>
          <w:lang w:eastAsia="zh-CN" w:bidi="hi-IN"/>
          <w14:ligatures w14:val="none"/>
        </w:rPr>
        <w:t xml:space="preserve"> sau în Regatul Unit al Marii Britanii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Irlandei de Nord sau în cadrul comitetelor de audit formate la nivelul consiliilor de </w:t>
      </w:r>
      <w:proofErr w:type="spellStart"/>
      <w:r w:rsidRPr="00F81110">
        <w:rPr>
          <w:rFonts w:eastAsia="SimSun" w:cs="Calibri Light"/>
          <w:color w:val="auto"/>
          <w:kern w:val="3"/>
          <w:szCs w:val="24"/>
          <w:lang w:eastAsia="zh-CN" w:bidi="hi-IN"/>
          <w14:ligatures w14:val="none"/>
        </w:rPr>
        <w:t>administraţie</w:t>
      </w:r>
      <w:proofErr w:type="spellEnd"/>
      <w:r w:rsidRPr="00F81110">
        <w:rPr>
          <w:rFonts w:eastAsia="SimSun" w:cs="Calibri Light"/>
          <w:color w:val="auto"/>
          <w:kern w:val="3"/>
          <w:szCs w:val="24"/>
          <w:lang w:eastAsia="zh-CN" w:bidi="hi-IN"/>
          <w14:ligatures w14:val="none"/>
        </w:rPr>
        <w:t xml:space="preserve">/supraveghere ale unor </w:t>
      </w:r>
      <w:proofErr w:type="spellStart"/>
      <w:r w:rsidRPr="00F81110">
        <w:rPr>
          <w:rFonts w:eastAsia="SimSun" w:cs="Calibri Light"/>
          <w:color w:val="auto"/>
          <w:kern w:val="3"/>
          <w:szCs w:val="24"/>
          <w:lang w:eastAsia="zh-CN" w:bidi="hi-IN"/>
          <w14:ligatures w14:val="none"/>
        </w:rPr>
        <w:t>societăţi</w:t>
      </w:r>
      <w:proofErr w:type="spellEnd"/>
      <w:r w:rsidRPr="00F81110">
        <w:rPr>
          <w:rFonts w:eastAsia="SimSun" w:cs="Calibri Light"/>
          <w:color w:val="auto"/>
          <w:kern w:val="3"/>
          <w:szCs w:val="24"/>
          <w:lang w:eastAsia="zh-CN" w:bidi="hi-IN"/>
          <w14:ligatures w14:val="none"/>
        </w:rPr>
        <w:t>/</w:t>
      </w:r>
      <w:proofErr w:type="spellStart"/>
      <w:r w:rsidRPr="00F81110">
        <w:rPr>
          <w:rFonts w:eastAsia="SimSun" w:cs="Calibri Light"/>
          <w:color w:val="auto"/>
          <w:kern w:val="3"/>
          <w:szCs w:val="24"/>
          <w:lang w:eastAsia="zh-CN" w:bidi="hi-IN"/>
          <w14:ligatures w14:val="none"/>
        </w:rPr>
        <w:t>entităţi</w:t>
      </w:r>
      <w:proofErr w:type="spellEnd"/>
      <w:r w:rsidRPr="00F81110">
        <w:rPr>
          <w:rFonts w:eastAsia="SimSun" w:cs="Calibri Light"/>
          <w:color w:val="auto"/>
          <w:kern w:val="3"/>
          <w:szCs w:val="24"/>
          <w:lang w:eastAsia="zh-CN" w:bidi="hi-IN"/>
          <w14:ligatures w14:val="none"/>
        </w:rPr>
        <w:t xml:space="preserve"> de interes public, dovedită cu documente.</w:t>
      </w:r>
    </w:p>
    <w:p w14:paraId="6E091372" w14:textId="77777777" w:rsidR="00F81110" w:rsidRPr="00F81110" w:rsidRDefault="00F81110" w:rsidP="00F81110">
      <w:pPr>
        <w:widowControl w:val="0"/>
        <w:suppressAutoHyphens/>
        <w:autoSpaceDN w:val="0"/>
        <w:spacing w:before="240" w:after="0"/>
        <w:ind w:hanging="360"/>
        <w:contextualSpacing/>
        <w:jc w:val="both"/>
        <w:textAlignment w:val="baseline"/>
        <w:rPr>
          <w:rFonts w:ascii="Trebuchet MS" w:eastAsia="Trebuchet MS" w:hAnsi="Trebuchet MS" w:cs="Trebuchet MS"/>
          <w:color w:val="auto"/>
          <w:sz w:val="22"/>
          <w14:ligatures w14:val="none"/>
        </w:rPr>
      </w:pPr>
      <w:r w:rsidRPr="00F81110">
        <w:rPr>
          <w:rFonts w:eastAsia="SimSun" w:cs="Calibri Light"/>
          <w:b/>
          <w:bCs/>
          <w:color w:val="auto"/>
          <w:kern w:val="3"/>
          <w:szCs w:val="24"/>
          <w:lang w:eastAsia="zh-CN" w:bidi="hi-IN"/>
          <w14:ligatures w14:val="none"/>
        </w:rPr>
        <w:t xml:space="preserve">     16.7 </w:t>
      </w:r>
      <w:r w:rsidRPr="00F81110">
        <w:rPr>
          <w:rFonts w:eastAsia="SimSun" w:cs="Calibri Light"/>
          <w:color w:val="auto"/>
          <w:kern w:val="3"/>
          <w:szCs w:val="24"/>
          <w:lang w:eastAsia="zh-CN" w:bidi="hi-IN"/>
          <w14:ligatures w14:val="none"/>
        </w:rPr>
        <w:t xml:space="preserve">Societatea stabilește prin actul constitutiv sau regulamentul intern modul de </w:t>
      </w:r>
      <w:proofErr w:type="spellStart"/>
      <w:r w:rsidRPr="00F81110">
        <w:rPr>
          <w:rFonts w:eastAsia="SimSun" w:cs="Calibri Light"/>
          <w:color w:val="auto"/>
          <w:kern w:val="3"/>
          <w:szCs w:val="24"/>
          <w:lang w:eastAsia="zh-CN" w:bidi="hi-IN"/>
          <w14:ligatures w14:val="none"/>
        </w:rPr>
        <w:t>funcţionare</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procedura de adoptare a deciziilor în cadrul comitetelor consultativ</w:t>
      </w:r>
      <w:r w:rsidRPr="00F81110">
        <w:rPr>
          <w:rFonts w:ascii="Montserrat Light" w:eastAsia="SimSun" w:hAnsi="Montserrat Light" w:cs="Calibri Light"/>
          <w:color w:val="auto"/>
          <w:kern w:val="3"/>
          <w:sz w:val="22"/>
          <w:lang w:eastAsia="zh-CN" w:bidi="hi-IN"/>
          <w14:ligatures w14:val="none"/>
        </w:rPr>
        <w:t>e.</w:t>
      </w:r>
    </w:p>
    <w:p w14:paraId="6D3BDD25" w14:textId="77777777" w:rsidR="00F81110" w:rsidRPr="00F81110" w:rsidRDefault="00F81110" w:rsidP="00F81110">
      <w:pPr>
        <w:widowControl w:val="0"/>
        <w:tabs>
          <w:tab w:val="left" w:pos="673"/>
        </w:tabs>
        <w:suppressAutoHyphens/>
        <w:autoSpaceDN w:val="0"/>
        <w:spacing w:after="0" w:line="276" w:lineRule="auto"/>
        <w:ind w:left="72"/>
        <w:contextualSpacing/>
        <w:textAlignment w:val="baseline"/>
        <w:rPr>
          <w:rFonts w:eastAsia="Trebuchet MS" w:cs="Times New Roman"/>
          <w:color w:val="auto"/>
          <w:sz w:val="16"/>
          <w:szCs w:val="24"/>
          <w14:ligatures w14:val="none"/>
        </w:rPr>
      </w:pPr>
    </w:p>
    <w:p w14:paraId="2C9FC177"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123" w:name="_Toc231899701"/>
      <w:bookmarkStart w:id="124" w:name="_Toc233113740"/>
      <w:bookmarkStart w:id="125" w:name="_Toc233114571"/>
      <w:r w:rsidRPr="00F81110">
        <w:rPr>
          <w:rFonts w:eastAsia="Calibri" w:cs="Times New Roman"/>
          <w:b/>
          <w:bCs/>
          <w:color w:val="000000"/>
          <w:szCs w:val="24"/>
          <w14:ligatures w14:val="none"/>
        </w:rPr>
        <w:t>Art.</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17.</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Clauze</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privind</w:t>
      </w:r>
      <w:r w:rsidRPr="00F81110">
        <w:rPr>
          <w:rFonts w:eastAsia="Calibri" w:cs="Times New Roman"/>
          <w:b/>
          <w:bCs/>
          <w:color w:val="000000"/>
          <w:spacing w:val="-1"/>
          <w:szCs w:val="24"/>
          <w14:ligatures w14:val="none"/>
        </w:rPr>
        <w:t xml:space="preserve"> </w:t>
      </w:r>
      <w:proofErr w:type="spellStart"/>
      <w:r w:rsidRPr="00F81110">
        <w:rPr>
          <w:rFonts w:eastAsia="Calibri" w:cs="Times New Roman"/>
          <w:b/>
          <w:bCs/>
          <w:color w:val="000000"/>
          <w:szCs w:val="24"/>
          <w14:ligatures w14:val="none"/>
        </w:rPr>
        <w:t>independenţa</w:t>
      </w:r>
      <w:proofErr w:type="spellEnd"/>
      <w:r w:rsidRPr="00F81110">
        <w:rPr>
          <w:rFonts w:eastAsia="Calibri" w:cs="Times New Roman"/>
          <w:b/>
          <w:bCs/>
          <w:color w:val="000000"/>
          <w:spacing w:val="-2"/>
          <w:szCs w:val="24"/>
          <w14:ligatures w14:val="none"/>
        </w:rPr>
        <w:t xml:space="preserve"> administratorului</w:t>
      </w:r>
      <w:bookmarkEnd w:id="123"/>
      <w:bookmarkEnd w:id="124"/>
      <w:bookmarkEnd w:id="125"/>
    </w:p>
    <w:p w14:paraId="07CDB0CD" w14:textId="77777777" w:rsidR="00F81110" w:rsidRPr="00F81110" w:rsidRDefault="00F81110" w:rsidP="00F81110">
      <w:pPr>
        <w:widowControl w:val="0"/>
        <w:suppressAutoHyphens/>
        <w:autoSpaceDN w:val="0"/>
        <w:spacing w:after="0"/>
        <w:ind w:left="89" w:hanging="449"/>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17.1</w:t>
      </w:r>
      <w:r w:rsidRPr="00F81110">
        <w:rPr>
          <w:rFonts w:eastAsia="SimSun" w:cs="Calibri Light"/>
          <w:bCs/>
          <w:color w:val="auto"/>
          <w:kern w:val="3"/>
          <w:szCs w:val="24"/>
          <w:lang w:eastAsia="zh-CN" w:bidi="hi-IN"/>
          <w14:ligatures w14:val="none"/>
        </w:rPr>
        <w:t xml:space="preserve">  Administratorul este considerat independent dacă îndeplinește </w:t>
      </w:r>
      <w:r w:rsidRPr="00F81110">
        <w:rPr>
          <w:rFonts w:eastAsia="Times New Roman" w:cs="Times New Roman"/>
          <w:bCs/>
          <w:color w:val="auto"/>
          <w:szCs w:val="24"/>
          <w14:ligatures w14:val="none"/>
        </w:rPr>
        <w:t>următoarele criterii:</w:t>
      </w:r>
    </w:p>
    <w:p w14:paraId="79044F48"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a) să nu fie director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 xml:space="preserve"> sau al unei </w:t>
      </w:r>
      <w:proofErr w:type="spellStart"/>
      <w:r w:rsidRPr="00F81110">
        <w:rPr>
          <w:rFonts w:eastAsia="Times New Roman" w:cs="Times New Roman"/>
          <w:color w:val="auto"/>
          <w:szCs w:val="24"/>
          <w14:ligatures w14:val="none"/>
        </w:rPr>
        <w:t>societăţi</w:t>
      </w:r>
      <w:proofErr w:type="spellEnd"/>
      <w:r w:rsidRPr="00F81110">
        <w:rPr>
          <w:rFonts w:eastAsia="Times New Roman" w:cs="Times New Roman"/>
          <w:color w:val="auto"/>
          <w:szCs w:val="24"/>
          <w14:ligatures w14:val="none"/>
        </w:rPr>
        <w:t xml:space="preserve"> controlate de către aceasta </w:t>
      </w:r>
      <w:proofErr w:type="spellStart"/>
      <w:r w:rsidRPr="00F81110">
        <w:rPr>
          <w:rFonts w:eastAsia="Times New Roman" w:cs="Times New Roman"/>
          <w:color w:val="auto"/>
          <w:szCs w:val="24"/>
          <w14:ligatures w14:val="none"/>
        </w:rPr>
        <w:t>şi</w:t>
      </w:r>
      <w:proofErr w:type="spellEnd"/>
      <w:r w:rsidRPr="00F81110">
        <w:rPr>
          <w:rFonts w:eastAsia="Times New Roman" w:cs="Times New Roman"/>
          <w:color w:val="auto"/>
          <w:szCs w:val="24"/>
          <w14:ligatures w14:val="none"/>
        </w:rPr>
        <w:t xml:space="preserve"> să nu fi îndeplinit o astfel de </w:t>
      </w:r>
      <w:proofErr w:type="spellStart"/>
      <w:r w:rsidRPr="00F81110">
        <w:rPr>
          <w:rFonts w:eastAsia="Times New Roman" w:cs="Times New Roman"/>
          <w:color w:val="auto"/>
          <w:szCs w:val="24"/>
          <w14:ligatures w14:val="none"/>
        </w:rPr>
        <w:t>funcţie</w:t>
      </w:r>
      <w:proofErr w:type="spellEnd"/>
      <w:r w:rsidRPr="00F81110">
        <w:rPr>
          <w:rFonts w:eastAsia="Times New Roman" w:cs="Times New Roman"/>
          <w:color w:val="auto"/>
          <w:szCs w:val="24"/>
          <w14:ligatures w14:val="none"/>
        </w:rPr>
        <w:t xml:space="preserve"> în ultimii 5 ani;</w:t>
      </w:r>
    </w:p>
    <w:p w14:paraId="356280CE"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b) să nu fi fost salariat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 xml:space="preserve"> sau al unei </w:t>
      </w:r>
      <w:proofErr w:type="spellStart"/>
      <w:r w:rsidRPr="00F81110">
        <w:rPr>
          <w:rFonts w:eastAsia="Times New Roman" w:cs="Times New Roman"/>
          <w:color w:val="auto"/>
          <w:szCs w:val="24"/>
          <w14:ligatures w14:val="none"/>
        </w:rPr>
        <w:t>societăţi</w:t>
      </w:r>
      <w:proofErr w:type="spellEnd"/>
      <w:r w:rsidRPr="00F81110">
        <w:rPr>
          <w:rFonts w:eastAsia="Times New Roman" w:cs="Times New Roman"/>
          <w:color w:val="auto"/>
          <w:szCs w:val="24"/>
          <w14:ligatures w14:val="none"/>
        </w:rPr>
        <w:t xml:space="preserve"> controlate de către aceasta ori să fi avut un astfel de raport de muncă în ultimii 5 ani;</w:t>
      </w:r>
    </w:p>
    <w:p w14:paraId="1EF43E39"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c) să nu primească sau să fi primit de la societate ori de la o societate controlată de aceasta o </w:t>
      </w:r>
      <w:proofErr w:type="spellStart"/>
      <w:r w:rsidRPr="00F81110">
        <w:rPr>
          <w:rFonts w:eastAsia="Times New Roman" w:cs="Times New Roman"/>
          <w:color w:val="auto"/>
          <w:szCs w:val="24"/>
          <w14:ligatures w14:val="none"/>
        </w:rPr>
        <w:t>remuneraţie</w:t>
      </w:r>
      <w:proofErr w:type="spellEnd"/>
      <w:r w:rsidRPr="00F81110">
        <w:rPr>
          <w:rFonts w:eastAsia="Times New Roman" w:cs="Times New Roman"/>
          <w:color w:val="auto"/>
          <w:szCs w:val="24"/>
          <w14:ligatures w14:val="none"/>
        </w:rPr>
        <w:t xml:space="preserve"> suplimentară sau alte avantaje, altele decât cele corespunzând </w:t>
      </w:r>
      <w:proofErr w:type="spellStart"/>
      <w:r w:rsidRPr="00F81110">
        <w:rPr>
          <w:rFonts w:eastAsia="Times New Roman" w:cs="Times New Roman"/>
          <w:color w:val="auto"/>
          <w:szCs w:val="24"/>
          <w14:ligatures w14:val="none"/>
        </w:rPr>
        <w:t>calităţii</w:t>
      </w:r>
      <w:proofErr w:type="spellEnd"/>
      <w:r w:rsidRPr="00F81110">
        <w:rPr>
          <w:rFonts w:eastAsia="Times New Roman" w:cs="Times New Roman"/>
          <w:color w:val="auto"/>
          <w:szCs w:val="24"/>
          <w14:ligatures w14:val="none"/>
        </w:rPr>
        <w:t xml:space="preserve"> sale de administrator neexecutiv;</w:t>
      </w:r>
    </w:p>
    <w:p w14:paraId="1B03CCF4"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d) să nu fie </w:t>
      </w:r>
      <w:proofErr w:type="spellStart"/>
      <w:r w:rsidRPr="00F81110">
        <w:rPr>
          <w:rFonts w:eastAsia="Times New Roman" w:cs="Times New Roman"/>
          <w:color w:val="auto"/>
          <w:szCs w:val="24"/>
          <w14:ligatures w14:val="none"/>
        </w:rPr>
        <w:t>acţionar</w:t>
      </w:r>
      <w:proofErr w:type="spellEnd"/>
      <w:r w:rsidRPr="00F81110">
        <w:rPr>
          <w:rFonts w:eastAsia="Times New Roman" w:cs="Times New Roman"/>
          <w:color w:val="auto"/>
          <w:szCs w:val="24"/>
          <w14:ligatures w14:val="none"/>
        </w:rPr>
        <w:t xml:space="preserve"> semnificativ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w:t>
      </w:r>
    </w:p>
    <w:p w14:paraId="7BDA619D"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e) să nu aibă sau să fi avut în ultimul an </w:t>
      </w:r>
      <w:proofErr w:type="spellStart"/>
      <w:r w:rsidRPr="00F81110">
        <w:rPr>
          <w:rFonts w:eastAsia="Times New Roman" w:cs="Times New Roman"/>
          <w:color w:val="auto"/>
          <w:szCs w:val="24"/>
          <w14:ligatures w14:val="none"/>
        </w:rPr>
        <w:t>relaţii</w:t>
      </w:r>
      <w:proofErr w:type="spellEnd"/>
      <w:r w:rsidRPr="00F81110">
        <w:rPr>
          <w:rFonts w:eastAsia="Times New Roman" w:cs="Times New Roman"/>
          <w:color w:val="auto"/>
          <w:szCs w:val="24"/>
          <w14:ligatures w14:val="none"/>
        </w:rPr>
        <w:t xml:space="preserve"> de afaceri cu societatea ori cu o societate controlată de aceasta, fie personal, fie ca asociat, </w:t>
      </w:r>
      <w:proofErr w:type="spellStart"/>
      <w:r w:rsidRPr="00F81110">
        <w:rPr>
          <w:rFonts w:eastAsia="Times New Roman" w:cs="Times New Roman"/>
          <w:color w:val="auto"/>
          <w:szCs w:val="24"/>
          <w14:ligatures w14:val="none"/>
        </w:rPr>
        <w:t>acţionar</w:t>
      </w:r>
      <w:proofErr w:type="spellEnd"/>
      <w:r w:rsidRPr="00F81110">
        <w:rPr>
          <w:rFonts w:eastAsia="Times New Roman" w:cs="Times New Roman"/>
          <w:color w:val="auto"/>
          <w:szCs w:val="24"/>
          <w14:ligatures w14:val="none"/>
        </w:rPr>
        <w:t xml:space="preserve">, administrator, director sau salariat al unei </w:t>
      </w:r>
      <w:proofErr w:type="spellStart"/>
      <w:r w:rsidRPr="00F81110">
        <w:rPr>
          <w:rFonts w:eastAsia="Times New Roman" w:cs="Times New Roman"/>
          <w:color w:val="auto"/>
          <w:szCs w:val="24"/>
          <w14:ligatures w14:val="none"/>
        </w:rPr>
        <w:t>societăţi</w:t>
      </w:r>
      <w:proofErr w:type="spellEnd"/>
      <w:r w:rsidRPr="00F81110">
        <w:rPr>
          <w:rFonts w:eastAsia="Times New Roman" w:cs="Times New Roman"/>
          <w:color w:val="auto"/>
          <w:szCs w:val="24"/>
          <w14:ligatures w14:val="none"/>
        </w:rPr>
        <w:t xml:space="preserve"> care are astfel de </w:t>
      </w:r>
      <w:proofErr w:type="spellStart"/>
      <w:r w:rsidRPr="00F81110">
        <w:rPr>
          <w:rFonts w:eastAsia="Times New Roman" w:cs="Times New Roman"/>
          <w:color w:val="auto"/>
          <w:szCs w:val="24"/>
          <w14:ligatures w14:val="none"/>
        </w:rPr>
        <w:t>relaţii</w:t>
      </w:r>
      <w:proofErr w:type="spellEnd"/>
      <w:r w:rsidRPr="00F81110">
        <w:rPr>
          <w:rFonts w:eastAsia="Times New Roman" w:cs="Times New Roman"/>
          <w:color w:val="auto"/>
          <w:szCs w:val="24"/>
          <w14:ligatures w14:val="none"/>
        </w:rPr>
        <w:t xml:space="preserve"> cu societatea, dacă, prin caracterul lor </w:t>
      </w:r>
      <w:proofErr w:type="spellStart"/>
      <w:r w:rsidRPr="00F81110">
        <w:rPr>
          <w:rFonts w:eastAsia="Times New Roman" w:cs="Times New Roman"/>
          <w:color w:val="auto"/>
          <w:szCs w:val="24"/>
          <w14:ligatures w14:val="none"/>
        </w:rPr>
        <w:t>substanţial</w:t>
      </w:r>
      <w:proofErr w:type="spellEnd"/>
      <w:r w:rsidRPr="00F81110">
        <w:rPr>
          <w:rFonts w:eastAsia="Times New Roman" w:cs="Times New Roman"/>
          <w:color w:val="auto"/>
          <w:szCs w:val="24"/>
          <w14:ligatures w14:val="none"/>
        </w:rPr>
        <w:t>, acestea sunt de natură a-i afecta obiectivitatea;</w:t>
      </w:r>
    </w:p>
    <w:p w14:paraId="03DFADFD"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f) să nu fie sau să fi fost în ultimii 3 ani auditor financiar ori asociat salariat al actualului auditor financiar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 xml:space="preserve"> sau al unei </w:t>
      </w:r>
      <w:proofErr w:type="spellStart"/>
      <w:r w:rsidRPr="00F81110">
        <w:rPr>
          <w:rFonts w:eastAsia="Times New Roman" w:cs="Times New Roman"/>
          <w:color w:val="auto"/>
          <w:szCs w:val="24"/>
          <w14:ligatures w14:val="none"/>
        </w:rPr>
        <w:t>societăţi</w:t>
      </w:r>
      <w:proofErr w:type="spellEnd"/>
      <w:r w:rsidRPr="00F81110">
        <w:rPr>
          <w:rFonts w:eastAsia="Times New Roman" w:cs="Times New Roman"/>
          <w:color w:val="auto"/>
          <w:szCs w:val="24"/>
          <w14:ligatures w14:val="none"/>
        </w:rPr>
        <w:t xml:space="preserve"> controlate de aceasta;</w:t>
      </w:r>
    </w:p>
    <w:p w14:paraId="37227064"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g) să fie director într-o altă societate în care un director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 xml:space="preserve"> este administrator neexecutiv;</w:t>
      </w:r>
    </w:p>
    <w:p w14:paraId="3F3E8FFC" w14:textId="77777777" w:rsidR="00F81110" w:rsidRPr="00F81110" w:rsidRDefault="00F81110" w:rsidP="00F81110">
      <w:pPr>
        <w:widowControl w:val="0"/>
        <w:suppressAutoHyphens/>
        <w:autoSpaceDN w:val="0"/>
        <w:spacing w:after="0"/>
        <w:ind w:left="720" w:hanging="360"/>
        <w:jc w:val="both"/>
        <w:textAlignment w:val="baseline"/>
        <w:rPr>
          <w:rFonts w:eastAsia="Times New Roman" w:cs="Times New Roman"/>
          <w:color w:val="auto"/>
          <w:szCs w:val="24"/>
          <w14:ligatures w14:val="none"/>
        </w:rPr>
      </w:pPr>
      <w:r w:rsidRPr="00F81110">
        <w:rPr>
          <w:rFonts w:eastAsia="Times New Roman" w:cs="Times New Roman"/>
          <w:color w:val="auto"/>
          <w:szCs w:val="24"/>
          <w14:ligatures w14:val="none"/>
        </w:rPr>
        <w:t xml:space="preserve">h) să nu fi fost administrator neexecutiv al </w:t>
      </w:r>
      <w:proofErr w:type="spellStart"/>
      <w:r w:rsidRPr="00F81110">
        <w:rPr>
          <w:rFonts w:eastAsia="Times New Roman" w:cs="Times New Roman"/>
          <w:color w:val="auto"/>
          <w:szCs w:val="24"/>
          <w14:ligatures w14:val="none"/>
        </w:rPr>
        <w:t>societăţii</w:t>
      </w:r>
      <w:proofErr w:type="spellEnd"/>
      <w:r w:rsidRPr="00F81110">
        <w:rPr>
          <w:rFonts w:eastAsia="Times New Roman" w:cs="Times New Roman"/>
          <w:color w:val="auto"/>
          <w:szCs w:val="24"/>
          <w14:ligatures w14:val="none"/>
        </w:rPr>
        <w:t xml:space="preserve"> mai mult de 3 mandate;</w:t>
      </w:r>
    </w:p>
    <w:p w14:paraId="5E26805A" w14:textId="77777777" w:rsidR="00F81110" w:rsidRPr="00F81110" w:rsidRDefault="00F81110" w:rsidP="00F81110">
      <w:pPr>
        <w:widowControl w:val="0"/>
        <w:suppressAutoHyphens/>
        <w:autoSpaceDN w:val="0"/>
        <w:spacing w:after="0"/>
        <w:ind w:left="720" w:hanging="360"/>
        <w:jc w:val="both"/>
        <w:textAlignment w:val="baseline"/>
        <w:rPr>
          <w:rFonts w:eastAsia="Trebuchet MS" w:cs="Trebuchet MS"/>
          <w:color w:val="auto"/>
          <w:szCs w:val="24"/>
          <w14:ligatures w14:val="none"/>
        </w:rPr>
      </w:pPr>
      <w:r w:rsidRPr="00F81110">
        <w:rPr>
          <w:rFonts w:eastAsia="Times New Roman" w:cs="Times New Roman"/>
          <w:color w:val="auto"/>
          <w:szCs w:val="24"/>
          <w14:ligatures w14:val="none"/>
        </w:rPr>
        <w:t xml:space="preserve">i) să nu aibă </w:t>
      </w:r>
      <w:proofErr w:type="spellStart"/>
      <w:r w:rsidRPr="00F81110">
        <w:rPr>
          <w:rFonts w:eastAsia="Times New Roman" w:cs="Times New Roman"/>
          <w:color w:val="auto"/>
          <w:szCs w:val="24"/>
          <w14:ligatures w14:val="none"/>
        </w:rPr>
        <w:t>relaţii</w:t>
      </w:r>
      <w:proofErr w:type="spellEnd"/>
      <w:r w:rsidRPr="00F81110">
        <w:rPr>
          <w:rFonts w:eastAsia="Times New Roman" w:cs="Times New Roman"/>
          <w:color w:val="auto"/>
          <w:szCs w:val="24"/>
          <w14:ligatures w14:val="none"/>
        </w:rPr>
        <w:t xml:space="preserve"> de familie cu o persoană aflată în una dintre </w:t>
      </w:r>
      <w:proofErr w:type="spellStart"/>
      <w:r w:rsidRPr="00F81110">
        <w:rPr>
          <w:rFonts w:eastAsia="Times New Roman" w:cs="Times New Roman"/>
          <w:color w:val="auto"/>
          <w:szCs w:val="24"/>
          <w14:ligatures w14:val="none"/>
        </w:rPr>
        <w:t>situaţiile</w:t>
      </w:r>
      <w:proofErr w:type="spellEnd"/>
      <w:r w:rsidRPr="00F81110">
        <w:rPr>
          <w:rFonts w:eastAsia="Times New Roman" w:cs="Times New Roman"/>
          <w:color w:val="auto"/>
          <w:szCs w:val="24"/>
          <w14:ligatures w14:val="none"/>
        </w:rPr>
        <w:t xml:space="preserve"> prevăzute la </w:t>
      </w:r>
      <w:r w:rsidRPr="00F81110">
        <w:rPr>
          <w:rFonts w:eastAsia="Times New Roman" w:cs="Times New Roman"/>
          <w:color w:val="auto"/>
          <w:szCs w:val="24"/>
          <w:u w:val="single"/>
          <w14:ligatures w14:val="none"/>
        </w:rPr>
        <w:t>lit. a)</w:t>
      </w:r>
      <w:r w:rsidRPr="00F81110">
        <w:rPr>
          <w:rFonts w:eastAsia="Times New Roman" w:cs="Times New Roman"/>
          <w:color w:val="auto"/>
          <w:szCs w:val="24"/>
          <w14:ligatures w14:val="none"/>
        </w:rPr>
        <w:t xml:space="preserve"> </w:t>
      </w:r>
      <w:proofErr w:type="spellStart"/>
      <w:r w:rsidRPr="00F81110">
        <w:rPr>
          <w:rFonts w:eastAsia="Times New Roman" w:cs="Times New Roman"/>
          <w:color w:val="auto"/>
          <w:szCs w:val="24"/>
          <w14:ligatures w14:val="none"/>
        </w:rPr>
        <w:t>şi</w:t>
      </w:r>
      <w:proofErr w:type="spellEnd"/>
      <w:r w:rsidRPr="00F81110">
        <w:rPr>
          <w:rFonts w:eastAsia="Times New Roman" w:cs="Times New Roman"/>
          <w:color w:val="auto"/>
          <w:szCs w:val="24"/>
          <w14:ligatures w14:val="none"/>
        </w:rPr>
        <w:t xml:space="preserve"> </w:t>
      </w:r>
      <w:r w:rsidRPr="00F81110">
        <w:rPr>
          <w:rFonts w:eastAsia="Times New Roman" w:cs="Times New Roman"/>
          <w:color w:val="auto"/>
          <w:szCs w:val="24"/>
          <w:u w:val="single"/>
          <w14:ligatures w14:val="none"/>
        </w:rPr>
        <w:t>d)</w:t>
      </w:r>
      <w:r w:rsidRPr="00F81110">
        <w:rPr>
          <w:rFonts w:eastAsia="Times New Roman" w:cs="Times New Roman"/>
          <w:color w:val="auto"/>
          <w:szCs w:val="24"/>
          <w14:ligatures w14:val="none"/>
        </w:rPr>
        <w:t>.</w:t>
      </w:r>
    </w:p>
    <w:p w14:paraId="0616D351" w14:textId="77777777" w:rsidR="00F81110" w:rsidRPr="00F81110" w:rsidRDefault="00F81110" w:rsidP="00F81110">
      <w:pPr>
        <w:widowControl w:val="0"/>
        <w:suppressAutoHyphens/>
        <w:autoSpaceDN w:val="0"/>
        <w:spacing w:after="0"/>
        <w:ind w:left="89" w:hanging="360"/>
        <w:contextualSpacing/>
        <w:jc w:val="both"/>
        <w:textAlignment w:val="baseline"/>
        <w:rPr>
          <w:rFonts w:eastAsia="Trebuchet MS" w:cs="Trebuchet MS"/>
          <w:color w:val="auto"/>
          <w:szCs w:val="24"/>
          <w14:ligatures w14:val="none"/>
        </w:rPr>
      </w:pPr>
      <w:r w:rsidRPr="00F81110">
        <w:rPr>
          <w:rFonts w:eastAsia="SimSun" w:cs="Calibri Light"/>
          <w:b/>
          <w:bCs/>
          <w:color w:val="auto"/>
          <w:kern w:val="3"/>
          <w:szCs w:val="24"/>
          <w:lang w:eastAsia="zh-CN" w:bidi="hi-IN"/>
          <w14:ligatures w14:val="none"/>
        </w:rPr>
        <w:t>17.2</w:t>
      </w:r>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Funcţionarii</w:t>
      </w:r>
      <w:proofErr w:type="spellEnd"/>
      <w:r w:rsidRPr="00F81110">
        <w:rPr>
          <w:rFonts w:eastAsia="SimSun" w:cs="Calibri Light"/>
          <w:color w:val="auto"/>
          <w:kern w:val="3"/>
          <w:szCs w:val="24"/>
          <w:lang w:eastAsia="zh-CN" w:bidi="hi-IN"/>
          <w14:ligatures w14:val="none"/>
        </w:rPr>
        <w:t xml:space="preserve"> publici, </w:t>
      </w:r>
      <w:proofErr w:type="spellStart"/>
      <w:r w:rsidRPr="00F81110">
        <w:rPr>
          <w:rFonts w:eastAsia="SimSun" w:cs="Calibri Light"/>
          <w:color w:val="auto"/>
          <w:kern w:val="3"/>
          <w:szCs w:val="24"/>
          <w:lang w:eastAsia="zh-CN" w:bidi="hi-IN"/>
          <w14:ligatures w14:val="none"/>
        </w:rPr>
        <w:t>înalţii</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funcţionari</w:t>
      </w:r>
      <w:proofErr w:type="spellEnd"/>
      <w:r w:rsidRPr="00F81110">
        <w:rPr>
          <w:rFonts w:eastAsia="SimSun" w:cs="Calibri Light"/>
          <w:color w:val="auto"/>
          <w:kern w:val="3"/>
          <w:szCs w:val="24"/>
          <w:lang w:eastAsia="zh-CN" w:bidi="hi-IN"/>
          <w14:ligatures w14:val="none"/>
        </w:rPr>
        <w:t xml:space="preserve"> publici, precum </w:t>
      </w:r>
      <w:proofErr w:type="spellStart"/>
      <w:r w:rsidRPr="00F81110">
        <w:rPr>
          <w:rFonts w:eastAsia="SimSun" w:cs="Calibri Light"/>
          <w:color w:val="auto"/>
          <w:kern w:val="3"/>
          <w:szCs w:val="24"/>
          <w:lang w:eastAsia="zh-CN" w:bidi="hi-IN"/>
          <w14:ligatures w14:val="none"/>
        </w:rPr>
        <w:t>şi</w:t>
      </w:r>
      <w:proofErr w:type="spellEnd"/>
      <w:r w:rsidRPr="00F81110">
        <w:rPr>
          <w:rFonts w:eastAsia="SimSun" w:cs="Calibri Light"/>
          <w:color w:val="auto"/>
          <w:kern w:val="3"/>
          <w:szCs w:val="24"/>
          <w:lang w:eastAsia="zh-CN" w:bidi="hi-IN"/>
          <w14:ligatures w14:val="none"/>
        </w:rPr>
        <w:t xml:space="preserve"> alte categorii de personal din cadrul </w:t>
      </w:r>
      <w:proofErr w:type="spellStart"/>
      <w:r w:rsidRPr="00F81110">
        <w:rPr>
          <w:rFonts w:eastAsia="SimSun" w:cs="Calibri Light"/>
          <w:color w:val="auto"/>
          <w:kern w:val="3"/>
          <w:szCs w:val="24"/>
          <w:lang w:eastAsia="zh-CN" w:bidi="hi-IN"/>
          <w14:ligatures w14:val="none"/>
        </w:rPr>
        <w:t>autorităţii</w:t>
      </w:r>
      <w:proofErr w:type="spellEnd"/>
      <w:r w:rsidRPr="00F81110">
        <w:rPr>
          <w:rFonts w:eastAsia="SimSun" w:cs="Calibri Light"/>
          <w:color w:val="auto"/>
          <w:kern w:val="3"/>
          <w:szCs w:val="24"/>
          <w:lang w:eastAsia="zh-CN" w:bidi="hi-IN"/>
          <w14:ligatures w14:val="none"/>
        </w:rPr>
        <w:t xml:space="preserve"> publice tutelare ori din cadrul altor </w:t>
      </w:r>
      <w:proofErr w:type="spellStart"/>
      <w:r w:rsidRPr="00F81110">
        <w:rPr>
          <w:rFonts w:eastAsia="SimSun" w:cs="Calibri Light"/>
          <w:color w:val="auto"/>
          <w:kern w:val="3"/>
          <w:szCs w:val="24"/>
          <w:lang w:eastAsia="zh-CN" w:bidi="hi-IN"/>
          <w14:ligatures w14:val="none"/>
        </w:rPr>
        <w:t>autorităţi</w:t>
      </w:r>
      <w:proofErr w:type="spellEnd"/>
      <w:r w:rsidRPr="00F81110">
        <w:rPr>
          <w:rFonts w:eastAsia="SimSun" w:cs="Calibri Light"/>
          <w:color w:val="auto"/>
          <w:kern w:val="3"/>
          <w:szCs w:val="24"/>
          <w:lang w:eastAsia="zh-CN" w:bidi="hi-IN"/>
          <w14:ligatures w14:val="none"/>
        </w:rPr>
        <w:t xml:space="preserve"> sau </w:t>
      </w:r>
      <w:proofErr w:type="spellStart"/>
      <w:r w:rsidRPr="00F81110">
        <w:rPr>
          <w:rFonts w:eastAsia="SimSun" w:cs="Calibri Light"/>
          <w:color w:val="auto"/>
          <w:kern w:val="3"/>
          <w:szCs w:val="24"/>
          <w:lang w:eastAsia="zh-CN" w:bidi="hi-IN"/>
          <w14:ligatures w14:val="none"/>
        </w:rPr>
        <w:t>instituţii</w:t>
      </w:r>
      <w:proofErr w:type="spellEnd"/>
      <w:r w:rsidRPr="00F81110">
        <w:rPr>
          <w:rFonts w:eastAsia="SimSun" w:cs="Calibri Light"/>
          <w:color w:val="auto"/>
          <w:kern w:val="3"/>
          <w:szCs w:val="24"/>
          <w:lang w:eastAsia="zh-CN" w:bidi="hi-IN"/>
          <w14:ligatures w14:val="none"/>
        </w:rPr>
        <w:t xml:space="preserve"> publice nu pot fi </w:t>
      </w:r>
      <w:proofErr w:type="spellStart"/>
      <w:r w:rsidRPr="00F81110">
        <w:rPr>
          <w:rFonts w:eastAsia="SimSun" w:cs="Calibri Light"/>
          <w:color w:val="auto"/>
          <w:kern w:val="3"/>
          <w:szCs w:val="24"/>
          <w:lang w:eastAsia="zh-CN" w:bidi="hi-IN"/>
          <w14:ligatures w14:val="none"/>
        </w:rPr>
        <w:t>consideraţi</w:t>
      </w:r>
      <w:proofErr w:type="spellEnd"/>
      <w:r w:rsidRPr="00F81110">
        <w:rPr>
          <w:rFonts w:eastAsia="SimSun" w:cs="Calibri Light"/>
          <w:color w:val="auto"/>
          <w:kern w:val="3"/>
          <w:szCs w:val="24"/>
          <w:lang w:eastAsia="zh-CN" w:bidi="hi-IN"/>
          <w14:ligatures w14:val="none"/>
        </w:rPr>
        <w:t xml:space="preserve"> </w:t>
      </w:r>
      <w:proofErr w:type="spellStart"/>
      <w:r w:rsidRPr="00F81110">
        <w:rPr>
          <w:rFonts w:eastAsia="SimSun" w:cs="Calibri Light"/>
          <w:color w:val="auto"/>
          <w:kern w:val="3"/>
          <w:szCs w:val="24"/>
          <w:lang w:eastAsia="zh-CN" w:bidi="hi-IN"/>
          <w14:ligatures w14:val="none"/>
        </w:rPr>
        <w:t>independenţi</w:t>
      </w:r>
      <w:proofErr w:type="spellEnd"/>
      <w:r w:rsidRPr="00F81110">
        <w:rPr>
          <w:rFonts w:eastAsia="SimSun" w:cs="Calibri Light"/>
          <w:color w:val="auto"/>
          <w:kern w:val="3"/>
          <w:szCs w:val="24"/>
          <w:lang w:eastAsia="zh-CN" w:bidi="hi-IN"/>
          <w14:ligatures w14:val="none"/>
        </w:rPr>
        <w:t>.</w:t>
      </w:r>
    </w:p>
    <w:p w14:paraId="34B57D01" w14:textId="77777777" w:rsidR="00F81110" w:rsidRPr="00F81110" w:rsidRDefault="00F81110" w:rsidP="00F81110">
      <w:pPr>
        <w:widowControl w:val="0"/>
        <w:tabs>
          <w:tab w:val="left" w:pos="792"/>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31895A25" w14:textId="77777777" w:rsidR="00F81110" w:rsidRPr="00F81110" w:rsidRDefault="00F81110" w:rsidP="00F81110">
      <w:pPr>
        <w:keepNext/>
        <w:keepLines/>
        <w:widowControl w:val="0"/>
        <w:suppressAutoHyphens/>
        <w:autoSpaceDN w:val="0"/>
        <w:spacing w:before="360" w:after="80"/>
        <w:textAlignment w:val="baseline"/>
        <w:outlineLvl w:val="0"/>
        <w:rPr>
          <w:rFonts w:eastAsia="Calibri" w:cs="Noto Sans Arabic UI"/>
          <w:b/>
          <w:bCs/>
          <w:color w:val="000000"/>
          <w:szCs w:val="24"/>
          <w14:ligatures w14:val="none"/>
        </w:rPr>
      </w:pPr>
      <w:r w:rsidRPr="00F81110">
        <w:rPr>
          <w:rFonts w:eastAsia="Calibri" w:cs="Times New Roman"/>
          <w:b/>
          <w:bCs/>
          <w:color w:val="000000"/>
          <w:szCs w:val="24"/>
          <w14:ligatures w14:val="none"/>
        </w:rPr>
        <w:t xml:space="preserve"> </w:t>
      </w:r>
      <w:bookmarkStart w:id="126" w:name="_Toc231899702"/>
      <w:bookmarkStart w:id="127" w:name="_Toc233113741"/>
      <w:bookmarkStart w:id="128" w:name="_Toc233114572"/>
      <w:r w:rsidRPr="00F81110">
        <w:rPr>
          <w:rFonts w:eastAsia="Calibri" w:cs="Times New Roman"/>
          <w:b/>
          <w:bCs/>
          <w:color w:val="000000"/>
          <w:szCs w:val="24"/>
          <w14:ligatures w14:val="none"/>
        </w:rPr>
        <w:t>Art. 18 Condițiile contractării de asistență la nivelul consiliului</w:t>
      </w:r>
      <w:bookmarkEnd w:id="126"/>
      <w:bookmarkEnd w:id="127"/>
      <w:bookmarkEnd w:id="128"/>
    </w:p>
    <w:p w14:paraId="7D53FB8E" w14:textId="77777777" w:rsidR="00F81110" w:rsidRPr="00F81110" w:rsidRDefault="00F81110" w:rsidP="00F81110">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color w:val="auto"/>
          <w:sz w:val="22"/>
          <w14:ligatures w14:val="none"/>
        </w:rPr>
      </w:pPr>
      <w:r w:rsidRPr="00F81110">
        <w:rPr>
          <w:rFonts w:eastAsia="Trebuchet MS" w:cs="Times New Roman"/>
          <w:color w:val="auto"/>
          <w:szCs w:val="24"/>
          <w14:ligatures w14:val="none"/>
        </w:rPr>
        <w:t xml:space="preserve">Consiliul de administrație poate solicita Societății să </w:t>
      </w:r>
      <w:proofErr w:type="spellStart"/>
      <w:r w:rsidRPr="00F81110">
        <w:rPr>
          <w:rFonts w:eastAsia="Trebuchet MS" w:cs="Times New Roman"/>
          <w:color w:val="auto"/>
          <w:szCs w:val="24"/>
          <w14:ligatures w14:val="none"/>
        </w:rPr>
        <w:t>contracteze</w:t>
      </w:r>
      <w:proofErr w:type="spellEnd"/>
      <w:r w:rsidRPr="00F81110">
        <w:rPr>
          <w:rFonts w:eastAsia="Trebuchet MS" w:cs="Times New Roman"/>
          <w:color w:val="auto"/>
          <w:szCs w:val="24"/>
          <w14:ligatures w14:val="none"/>
        </w:rPr>
        <w:t xml:space="preserve"> asistență de specialitate  pentru a-și fundamenta deciziile, de exemplu dar fără a se limita la: audituri, investigații antifraudă, analiză de piață și altele.</w:t>
      </w:r>
    </w:p>
    <w:p w14:paraId="19E666AE"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ascii="Calibri Light" w:eastAsia="Calibri" w:hAnsi="Calibri Light" w:cs="Noto Sans Arabic UI"/>
          <w:color w:val="000000"/>
          <w:sz w:val="40"/>
          <w:szCs w:val="40"/>
          <w14:ligatures w14:val="none"/>
        </w:rPr>
      </w:pPr>
      <w:bookmarkStart w:id="129" w:name="_Toc231899703"/>
      <w:bookmarkStart w:id="130" w:name="_Toc233113742"/>
      <w:bookmarkStart w:id="131" w:name="_Toc233114573"/>
      <w:r w:rsidRPr="00F81110">
        <w:rPr>
          <w:rFonts w:eastAsia="Calibri" w:cs="Times New Roman"/>
          <w:b/>
          <w:bCs/>
          <w:color w:val="000000"/>
          <w:szCs w:val="24"/>
          <w14:ligatures w14:val="none"/>
        </w:rPr>
        <w:lastRenderedPageBreak/>
        <w:t>Art.</w:t>
      </w:r>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19.</w:t>
      </w:r>
      <w:r w:rsidRPr="00F81110">
        <w:rPr>
          <w:rFonts w:eastAsia="Calibri" w:cs="Times New Roman"/>
          <w:b/>
          <w:bCs/>
          <w:color w:val="000000"/>
          <w:spacing w:val="-5"/>
          <w:szCs w:val="24"/>
          <w14:ligatures w14:val="none"/>
        </w:rPr>
        <w:t xml:space="preserve"> </w:t>
      </w:r>
      <w:proofErr w:type="spellStart"/>
      <w:r w:rsidRPr="00F81110">
        <w:rPr>
          <w:rFonts w:eastAsia="Calibri" w:cs="Times New Roman"/>
          <w:b/>
          <w:bCs/>
          <w:color w:val="000000"/>
          <w:szCs w:val="24"/>
          <w14:ligatures w14:val="none"/>
        </w:rPr>
        <w:t>Forţa</w:t>
      </w:r>
      <w:proofErr w:type="spellEnd"/>
      <w:r w:rsidRPr="00F81110">
        <w:rPr>
          <w:rFonts w:eastAsia="Calibri" w:cs="Times New Roman"/>
          <w:b/>
          <w:bCs/>
          <w:color w:val="000000"/>
          <w:spacing w:val="-5"/>
          <w:szCs w:val="24"/>
          <w14:ligatures w14:val="none"/>
        </w:rPr>
        <w:t xml:space="preserve"> </w:t>
      </w:r>
      <w:r w:rsidRPr="00F81110">
        <w:rPr>
          <w:rFonts w:eastAsia="Calibri" w:cs="Times New Roman"/>
          <w:b/>
          <w:bCs/>
          <w:color w:val="000000"/>
          <w:szCs w:val="24"/>
          <w14:ligatures w14:val="none"/>
        </w:rPr>
        <w:t>majoră</w:t>
      </w:r>
      <w:bookmarkEnd w:id="129"/>
      <w:bookmarkEnd w:id="130"/>
      <w:bookmarkEnd w:id="131"/>
    </w:p>
    <w:p w14:paraId="36FDF0DC"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color w:val="000000"/>
          <w:szCs w:val="24"/>
          <w14:ligatures w14:val="none"/>
        </w:rPr>
      </w:pPr>
      <w:bookmarkStart w:id="132" w:name="_Toc231899704"/>
      <w:bookmarkStart w:id="133" w:name="_Toc233113743"/>
      <w:bookmarkStart w:id="134" w:name="_Toc233114574"/>
      <w:r w:rsidRPr="00F81110">
        <w:rPr>
          <w:rFonts w:eastAsia="SimSun" w:cs="Times New Roman"/>
          <w:b/>
          <w:bCs/>
          <w:color w:val="000000"/>
          <w:spacing w:val="-5"/>
          <w:kern w:val="3"/>
          <w:szCs w:val="24"/>
          <w:lang w:eastAsia="zh-CN" w:bidi="hi-IN"/>
          <w14:ligatures w14:val="none"/>
        </w:rPr>
        <w:t>19.1</w:t>
      </w:r>
      <w:r w:rsidRPr="00F81110">
        <w:rPr>
          <w:rFonts w:eastAsia="SimSun" w:cs="Times New Roman"/>
          <w:bCs/>
          <w:color w:val="000000"/>
          <w:spacing w:val="-5"/>
          <w:kern w:val="3"/>
          <w:szCs w:val="24"/>
          <w:lang w:eastAsia="zh-CN" w:bidi="hi-IN"/>
          <w14:ligatures w14:val="none"/>
        </w:rPr>
        <w:t xml:space="preserve"> </w:t>
      </w:r>
      <w:proofErr w:type="spellStart"/>
      <w:r w:rsidRPr="00F81110">
        <w:rPr>
          <w:rFonts w:eastAsia="SimSun" w:cs="Calibri Light"/>
          <w:bCs/>
          <w:color w:val="000000"/>
          <w:kern w:val="3"/>
          <w:szCs w:val="24"/>
          <w:lang w:eastAsia="zh-CN" w:bidi="hi-IN"/>
          <w14:ligatures w14:val="none"/>
        </w:rPr>
        <w:t>Forta</w:t>
      </w:r>
      <w:proofErr w:type="spellEnd"/>
      <w:r w:rsidRPr="00F81110">
        <w:rPr>
          <w:rFonts w:eastAsia="SimSun" w:cs="Calibri Light"/>
          <w:bCs/>
          <w:color w:val="000000"/>
          <w:kern w:val="3"/>
          <w:szCs w:val="24"/>
          <w:lang w:eastAsia="zh-CN" w:bidi="hi-IN"/>
          <w14:ligatures w14:val="none"/>
        </w:rPr>
        <w:t xml:space="preserve"> majoră semnifică orice eveniment extern, imprevizibil, invincibil </w:t>
      </w:r>
      <w:proofErr w:type="spellStart"/>
      <w:r w:rsidRPr="00F81110">
        <w:rPr>
          <w:rFonts w:eastAsia="SimSun" w:cs="Calibri Light"/>
          <w:bCs/>
          <w:color w:val="000000"/>
          <w:kern w:val="3"/>
          <w:szCs w:val="24"/>
          <w:lang w:eastAsia="zh-CN" w:bidi="hi-IN"/>
          <w14:ligatures w14:val="none"/>
        </w:rPr>
        <w:t>şi</w:t>
      </w:r>
      <w:proofErr w:type="spellEnd"/>
      <w:r w:rsidRPr="00F81110">
        <w:rPr>
          <w:rFonts w:eastAsia="SimSun" w:cs="Calibri Light"/>
          <w:bCs/>
          <w:color w:val="000000"/>
          <w:kern w:val="3"/>
          <w:szCs w:val="24"/>
          <w:lang w:eastAsia="zh-CN" w:bidi="hi-IN"/>
          <w14:ligatures w14:val="none"/>
        </w:rPr>
        <w:t xml:space="preserve"> inevitabil, care nu putea fi prevăzut la momentul încheierii prezentului Contract </w:t>
      </w:r>
      <w:proofErr w:type="spellStart"/>
      <w:r w:rsidRPr="00F81110">
        <w:rPr>
          <w:rFonts w:eastAsia="SimSun" w:cs="Calibri Light"/>
          <w:bCs/>
          <w:color w:val="000000"/>
          <w:kern w:val="3"/>
          <w:szCs w:val="24"/>
          <w:lang w:eastAsia="zh-CN" w:bidi="hi-IN"/>
          <w14:ligatures w14:val="none"/>
        </w:rPr>
        <w:t>şi</w:t>
      </w:r>
      <w:proofErr w:type="spellEnd"/>
      <w:r w:rsidRPr="00F81110">
        <w:rPr>
          <w:rFonts w:eastAsia="SimSun" w:cs="Calibri Light"/>
          <w:bCs/>
          <w:color w:val="000000"/>
          <w:kern w:val="3"/>
          <w:szCs w:val="24"/>
          <w:lang w:eastAsia="zh-CN" w:bidi="hi-IN"/>
          <w14:ligatures w14:val="none"/>
        </w:rPr>
        <w:t xml:space="preserve"> care face imposibilă executarea </w:t>
      </w:r>
      <w:proofErr w:type="spellStart"/>
      <w:r w:rsidRPr="00F81110">
        <w:rPr>
          <w:rFonts w:eastAsia="SimSun" w:cs="Calibri Light"/>
          <w:bCs/>
          <w:color w:val="000000"/>
          <w:kern w:val="3"/>
          <w:szCs w:val="24"/>
          <w:lang w:eastAsia="zh-CN" w:bidi="hi-IN"/>
          <w14:ligatures w14:val="none"/>
        </w:rPr>
        <w:t>şi</w:t>
      </w:r>
      <w:proofErr w:type="spellEnd"/>
      <w:r w:rsidRPr="00F81110">
        <w:rPr>
          <w:rFonts w:eastAsia="SimSun" w:cs="Calibri Light"/>
          <w:bCs/>
          <w:color w:val="000000"/>
          <w:kern w:val="3"/>
          <w:szCs w:val="24"/>
          <w:lang w:eastAsia="zh-CN" w:bidi="hi-IN"/>
          <w14:ligatures w14:val="none"/>
        </w:rPr>
        <w:t xml:space="preserve">, respectiv, îndeplinirea Contractului; sunt considerate asemenea evenimente: războaie, </w:t>
      </w:r>
      <w:proofErr w:type="spellStart"/>
      <w:r w:rsidRPr="00F81110">
        <w:rPr>
          <w:rFonts w:eastAsia="SimSun" w:cs="Calibri Light"/>
          <w:bCs/>
          <w:color w:val="000000"/>
          <w:kern w:val="3"/>
          <w:szCs w:val="24"/>
          <w:lang w:eastAsia="zh-CN" w:bidi="hi-IN"/>
          <w14:ligatures w14:val="none"/>
        </w:rPr>
        <w:t>revoluţii</w:t>
      </w:r>
      <w:proofErr w:type="spellEnd"/>
      <w:r w:rsidRPr="00F81110">
        <w:rPr>
          <w:rFonts w:eastAsia="SimSun" w:cs="Calibri Light"/>
          <w:bCs/>
          <w:color w:val="000000"/>
          <w:kern w:val="3"/>
          <w:szCs w:val="24"/>
          <w:lang w:eastAsia="zh-CN" w:bidi="hi-IN"/>
          <w14:ligatures w14:val="none"/>
        </w:rPr>
        <w:t xml:space="preserve">, incendii, </w:t>
      </w:r>
      <w:proofErr w:type="spellStart"/>
      <w:r w:rsidRPr="00F81110">
        <w:rPr>
          <w:rFonts w:eastAsia="SimSun" w:cs="Calibri Light"/>
          <w:bCs/>
          <w:color w:val="000000"/>
          <w:kern w:val="3"/>
          <w:szCs w:val="24"/>
          <w:lang w:eastAsia="zh-CN" w:bidi="hi-IN"/>
          <w14:ligatures w14:val="none"/>
        </w:rPr>
        <w:t>inundaţii</w:t>
      </w:r>
      <w:proofErr w:type="spellEnd"/>
      <w:r w:rsidRPr="00F81110">
        <w:rPr>
          <w:rFonts w:eastAsia="SimSun" w:cs="Calibri Light"/>
          <w:bCs/>
          <w:color w:val="000000"/>
          <w:kern w:val="3"/>
          <w:szCs w:val="24"/>
          <w:lang w:eastAsia="zh-CN" w:bidi="hi-IN"/>
          <w14:ligatures w14:val="none"/>
        </w:rPr>
        <w:t xml:space="preserve"> sau orice alte catastrofe naturale, </w:t>
      </w:r>
      <w:proofErr w:type="spellStart"/>
      <w:r w:rsidRPr="00F81110">
        <w:rPr>
          <w:rFonts w:eastAsia="SimSun" w:cs="Calibri Light"/>
          <w:bCs/>
          <w:color w:val="000000"/>
          <w:kern w:val="3"/>
          <w:szCs w:val="24"/>
          <w:lang w:eastAsia="zh-CN" w:bidi="hi-IN"/>
          <w14:ligatures w14:val="none"/>
        </w:rPr>
        <w:t>restricţii</w:t>
      </w:r>
      <w:proofErr w:type="spellEnd"/>
      <w:r w:rsidRPr="00F81110">
        <w:rPr>
          <w:rFonts w:eastAsia="SimSun" w:cs="Calibri Light"/>
          <w:bCs/>
          <w:color w:val="000000"/>
          <w:kern w:val="3"/>
          <w:szCs w:val="24"/>
          <w:lang w:eastAsia="zh-CN" w:bidi="hi-IN"/>
          <w14:ligatures w14:val="none"/>
        </w:rPr>
        <w:t xml:space="preserve"> apărute ca urmare a unei carantine, embargo, enumerarea nefiind exhaustivă ci </w:t>
      </w:r>
      <w:proofErr w:type="spellStart"/>
      <w:r w:rsidRPr="00F81110">
        <w:rPr>
          <w:rFonts w:eastAsia="SimSun" w:cs="Calibri Light"/>
          <w:bCs/>
          <w:color w:val="000000"/>
          <w:kern w:val="3"/>
          <w:szCs w:val="24"/>
          <w:lang w:eastAsia="zh-CN" w:bidi="hi-IN"/>
          <w14:ligatures w14:val="none"/>
        </w:rPr>
        <w:t>enunţiativă</w:t>
      </w:r>
      <w:proofErr w:type="spellEnd"/>
      <w:r w:rsidRPr="00F81110">
        <w:rPr>
          <w:rFonts w:eastAsia="SimSun" w:cs="Calibri Light"/>
          <w:bCs/>
          <w:color w:val="000000"/>
          <w:kern w:val="3"/>
          <w:szCs w:val="24"/>
          <w:lang w:eastAsia="zh-CN" w:bidi="hi-IN"/>
          <w14:ligatures w14:val="none"/>
        </w:rPr>
        <w:t xml:space="preserve">. Nu este considerat </w:t>
      </w:r>
      <w:proofErr w:type="spellStart"/>
      <w:r w:rsidRPr="00F81110">
        <w:rPr>
          <w:rFonts w:eastAsia="SimSun" w:cs="Calibri Light"/>
          <w:bCs/>
          <w:color w:val="000000"/>
          <w:kern w:val="3"/>
          <w:szCs w:val="24"/>
          <w:lang w:eastAsia="zh-CN" w:bidi="hi-IN"/>
          <w14:ligatures w14:val="none"/>
        </w:rPr>
        <w:t>forţă</w:t>
      </w:r>
      <w:proofErr w:type="spellEnd"/>
      <w:r w:rsidRPr="00F81110">
        <w:rPr>
          <w:rFonts w:eastAsia="SimSun" w:cs="Calibri Light"/>
          <w:bCs/>
          <w:color w:val="000000"/>
          <w:kern w:val="3"/>
          <w:szCs w:val="24"/>
          <w:lang w:eastAsia="zh-CN" w:bidi="hi-IN"/>
          <w14:ligatures w14:val="none"/>
        </w:rPr>
        <w:t xml:space="preserve"> majoră un eveniment asemenea celor de mai sus care, fără a crea o imposibilitate de executare, face extrem de costisitoare executarea </w:t>
      </w:r>
      <w:proofErr w:type="spellStart"/>
      <w:r w:rsidRPr="00F81110">
        <w:rPr>
          <w:rFonts w:eastAsia="SimSun" w:cs="Calibri Light"/>
          <w:bCs/>
          <w:color w:val="000000"/>
          <w:kern w:val="3"/>
          <w:szCs w:val="24"/>
          <w:lang w:eastAsia="zh-CN" w:bidi="hi-IN"/>
          <w14:ligatures w14:val="none"/>
        </w:rPr>
        <w:t>obligaţiilor</w:t>
      </w:r>
      <w:proofErr w:type="spellEnd"/>
      <w:r w:rsidRPr="00F81110">
        <w:rPr>
          <w:rFonts w:eastAsia="SimSun" w:cs="Calibri Light"/>
          <w:bCs/>
          <w:color w:val="000000"/>
          <w:kern w:val="3"/>
          <w:szCs w:val="24"/>
          <w:lang w:eastAsia="zh-CN" w:bidi="hi-IN"/>
          <w14:ligatures w14:val="none"/>
        </w:rPr>
        <w:t xml:space="preserve"> uneia din </w:t>
      </w:r>
      <w:proofErr w:type="spellStart"/>
      <w:r w:rsidRPr="00F81110">
        <w:rPr>
          <w:rFonts w:eastAsia="SimSun" w:cs="Calibri Light"/>
          <w:bCs/>
          <w:color w:val="000000"/>
          <w:kern w:val="3"/>
          <w:szCs w:val="24"/>
          <w:lang w:eastAsia="zh-CN" w:bidi="hi-IN"/>
          <w14:ligatures w14:val="none"/>
        </w:rPr>
        <w:t>părţi</w:t>
      </w:r>
      <w:proofErr w:type="spellEnd"/>
      <w:r w:rsidRPr="00F81110">
        <w:rPr>
          <w:rFonts w:eastAsia="SimSun" w:cs="Calibri Light"/>
          <w:bCs/>
          <w:color w:val="000000"/>
          <w:kern w:val="3"/>
          <w:szCs w:val="24"/>
          <w:lang w:eastAsia="zh-CN" w:bidi="hi-IN"/>
          <w14:ligatures w14:val="none"/>
        </w:rPr>
        <w:t>.</w:t>
      </w:r>
      <w:bookmarkEnd w:id="132"/>
      <w:bookmarkEnd w:id="133"/>
      <w:bookmarkEnd w:id="134"/>
    </w:p>
    <w:p w14:paraId="470E04FC"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Noto Sans Arabic UI"/>
          <w:color w:val="000000"/>
          <w:szCs w:val="24"/>
          <w14:ligatures w14:val="none"/>
        </w:rPr>
      </w:pPr>
      <w:bookmarkStart w:id="135" w:name="_Toc231899705"/>
      <w:bookmarkStart w:id="136" w:name="_Toc233113744"/>
      <w:bookmarkStart w:id="137" w:name="_Toc233114575"/>
      <w:r w:rsidRPr="00F81110">
        <w:rPr>
          <w:rFonts w:eastAsia="SimSun" w:cs="Calibri Light"/>
          <w:b/>
          <w:bCs/>
          <w:color w:val="000000"/>
          <w:kern w:val="3"/>
          <w:szCs w:val="24"/>
          <w:lang w:eastAsia="zh-CN" w:bidi="hi-IN"/>
          <w14:ligatures w14:val="none"/>
        </w:rPr>
        <w:t xml:space="preserve">19.2 </w:t>
      </w:r>
      <w:proofErr w:type="spellStart"/>
      <w:r w:rsidRPr="00F81110">
        <w:rPr>
          <w:rFonts w:eastAsia="SimSun" w:cs="Calibri Light"/>
          <w:bCs/>
          <w:color w:val="000000"/>
          <w:kern w:val="3"/>
          <w:szCs w:val="24"/>
          <w:lang w:eastAsia="zh-CN" w:bidi="hi-IN"/>
          <w14:ligatures w14:val="none"/>
        </w:rPr>
        <w:t>Părţile</w:t>
      </w:r>
      <w:proofErr w:type="spellEnd"/>
      <w:r w:rsidRPr="00F81110">
        <w:rPr>
          <w:rFonts w:eastAsia="SimSun" w:cs="Calibri Light"/>
          <w:bCs/>
          <w:color w:val="000000"/>
          <w:kern w:val="3"/>
          <w:szCs w:val="24"/>
          <w:lang w:eastAsia="zh-CN" w:bidi="hi-IN"/>
          <w14:ligatures w14:val="none"/>
        </w:rPr>
        <w:t xml:space="preserve"> sunt exonerate de răspundere în caz de </w:t>
      </w:r>
      <w:proofErr w:type="spellStart"/>
      <w:r w:rsidRPr="00F81110">
        <w:rPr>
          <w:rFonts w:eastAsia="SimSun" w:cs="Calibri Light"/>
          <w:bCs/>
          <w:color w:val="000000"/>
          <w:kern w:val="3"/>
          <w:szCs w:val="24"/>
          <w:lang w:eastAsia="zh-CN" w:bidi="hi-IN"/>
          <w14:ligatures w14:val="none"/>
        </w:rPr>
        <w:t>forţă</w:t>
      </w:r>
      <w:proofErr w:type="spellEnd"/>
      <w:r w:rsidRPr="00F81110">
        <w:rPr>
          <w:rFonts w:eastAsia="SimSun" w:cs="Calibri Light"/>
          <w:bCs/>
          <w:color w:val="000000"/>
          <w:kern w:val="3"/>
          <w:szCs w:val="24"/>
          <w:lang w:eastAsia="zh-CN" w:bidi="hi-IN"/>
          <w14:ligatures w14:val="none"/>
        </w:rPr>
        <w:t xml:space="preserve"> majoră, astfel cum aceasta este definită in prezentul Contract.</w:t>
      </w:r>
      <w:r w:rsidRPr="00F81110">
        <w:rPr>
          <w:rFonts w:eastAsia="Calibri" w:cs="Noto Sans Arabic UI"/>
          <w:color w:val="000000"/>
          <w:szCs w:val="24"/>
          <w14:ligatures w14:val="none"/>
        </w:rPr>
        <w:t xml:space="preserve"> </w:t>
      </w:r>
      <w:r w:rsidRPr="00F81110">
        <w:rPr>
          <w:rFonts w:eastAsia="SimSun" w:cs="Calibri Light"/>
          <w:bCs/>
          <w:color w:val="000000"/>
          <w:kern w:val="3"/>
          <w:szCs w:val="24"/>
          <w:lang w:eastAsia="zh-CN" w:bidi="hi-IN"/>
          <w14:ligatures w14:val="none"/>
        </w:rPr>
        <w:t>Pentru a avea efecte exoneratoare de răspundere, atât începutul, cât și sfârșitul evenimentului de forță majoră trebuie notificate celeilalte părți în termen. Omisiunea notificării va face ca partea care nu s-a conformat să suporte toate daunele provocate celeilalte părți prin neanunțare în termen.</w:t>
      </w:r>
      <w:bookmarkEnd w:id="135"/>
      <w:bookmarkEnd w:id="136"/>
      <w:bookmarkEnd w:id="137"/>
    </w:p>
    <w:p w14:paraId="7FE201F2" w14:textId="77777777" w:rsidR="00F81110" w:rsidRPr="00F81110" w:rsidRDefault="00F81110" w:rsidP="00F81110">
      <w:pPr>
        <w:widowControl w:val="0"/>
        <w:tabs>
          <w:tab w:val="left" w:pos="810"/>
        </w:tabs>
        <w:suppressAutoHyphens/>
        <w:autoSpaceDN w:val="0"/>
        <w:spacing w:before="240"/>
        <w:contextualSpacing/>
        <w:jc w:val="both"/>
        <w:textAlignment w:val="baseline"/>
        <w:rPr>
          <w:rFonts w:eastAsia="Trebuchet MS" w:cs="Trebuchet MS"/>
          <w:color w:val="000000"/>
          <w:szCs w:val="24"/>
          <w14:ligatures w14:val="none"/>
        </w:rPr>
      </w:pPr>
      <w:r w:rsidRPr="00F81110">
        <w:rPr>
          <w:rFonts w:eastAsia="SimSun" w:cs="Calibri Light"/>
          <w:b/>
          <w:bCs/>
          <w:color w:val="000000"/>
          <w:kern w:val="3"/>
          <w:szCs w:val="24"/>
          <w:lang w:eastAsia="zh-CN" w:bidi="hi-IN"/>
          <w14:ligatures w14:val="none"/>
        </w:rPr>
        <w:t>19.3</w:t>
      </w:r>
      <w:r w:rsidRPr="00F81110">
        <w:rPr>
          <w:rFonts w:eastAsia="SimSun" w:cs="Calibri Light"/>
          <w:bCs/>
          <w:color w:val="000000"/>
          <w:kern w:val="3"/>
          <w:szCs w:val="24"/>
          <w:lang w:eastAsia="zh-CN" w:bidi="hi-IN"/>
          <w14:ligatures w14:val="none"/>
        </w:rPr>
        <w:t xml:space="preserve"> </w:t>
      </w:r>
      <w:proofErr w:type="spellStart"/>
      <w:r w:rsidRPr="00F81110">
        <w:rPr>
          <w:rFonts w:eastAsia="SimSun" w:cs="Calibri Light"/>
          <w:bCs/>
          <w:color w:val="000000"/>
          <w:kern w:val="3"/>
          <w:szCs w:val="24"/>
          <w:lang w:eastAsia="zh-CN" w:bidi="hi-IN"/>
          <w14:ligatures w14:val="none"/>
        </w:rPr>
        <w:t>Părţile</w:t>
      </w:r>
      <w:proofErr w:type="spellEnd"/>
      <w:r w:rsidRPr="00F81110">
        <w:rPr>
          <w:rFonts w:eastAsia="SimSun" w:cs="Calibri Light"/>
          <w:bCs/>
          <w:color w:val="000000"/>
          <w:kern w:val="3"/>
          <w:szCs w:val="24"/>
          <w:lang w:eastAsia="zh-CN" w:bidi="hi-IN"/>
          <w14:ligatures w14:val="none"/>
        </w:rPr>
        <w:t xml:space="preserve"> se obligă să se </w:t>
      </w:r>
      <w:proofErr w:type="spellStart"/>
      <w:r w:rsidRPr="00F81110">
        <w:rPr>
          <w:rFonts w:eastAsia="SimSun" w:cs="Calibri Light"/>
          <w:bCs/>
          <w:color w:val="000000"/>
          <w:kern w:val="3"/>
          <w:szCs w:val="24"/>
          <w:lang w:eastAsia="zh-CN" w:bidi="hi-IN"/>
          <w14:ligatures w14:val="none"/>
        </w:rPr>
        <w:t>înştiinţeze</w:t>
      </w:r>
      <w:proofErr w:type="spellEnd"/>
      <w:r w:rsidRPr="00F81110">
        <w:rPr>
          <w:rFonts w:eastAsia="SimSun" w:cs="Calibri Light"/>
          <w:bCs/>
          <w:color w:val="000000"/>
          <w:kern w:val="3"/>
          <w:szCs w:val="24"/>
          <w:lang w:eastAsia="zh-CN" w:bidi="hi-IN"/>
          <w14:ligatures w14:val="none"/>
        </w:rPr>
        <w:t xml:space="preserve"> reciproc, în scris, în termen de cel mult 5 (cinci) zile de la </w:t>
      </w:r>
      <w:proofErr w:type="spellStart"/>
      <w:r w:rsidRPr="00F81110">
        <w:rPr>
          <w:rFonts w:eastAsia="SimSun" w:cs="Calibri Light"/>
          <w:bCs/>
          <w:color w:val="000000"/>
          <w:kern w:val="3"/>
          <w:szCs w:val="24"/>
          <w:lang w:eastAsia="zh-CN" w:bidi="hi-IN"/>
          <w14:ligatures w14:val="none"/>
        </w:rPr>
        <w:t>intervenţia</w:t>
      </w:r>
      <w:proofErr w:type="spellEnd"/>
      <w:r w:rsidRPr="00F81110">
        <w:rPr>
          <w:rFonts w:eastAsia="SimSun" w:cs="Calibri Light"/>
          <w:bCs/>
          <w:color w:val="000000"/>
          <w:kern w:val="3"/>
          <w:szCs w:val="24"/>
          <w:lang w:eastAsia="zh-CN" w:bidi="hi-IN"/>
          <w14:ligatures w14:val="none"/>
        </w:rPr>
        <w:t xml:space="preserve"> vreunei cauze de </w:t>
      </w:r>
      <w:proofErr w:type="spellStart"/>
      <w:r w:rsidRPr="00F81110">
        <w:rPr>
          <w:rFonts w:eastAsia="SimSun" w:cs="Calibri Light"/>
          <w:bCs/>
          <w:color w:val="000000"/>
          <w:kern w:val="3"/>
          <w:szCs w:val="24"/>
          <w:lang w:eastAsia="zh-CN" w:bidi="hi-IN"/>
          <w14:ligatures w14:val="none"/>
        </w:rPr>
        <w:t>forţă</w:t>
      </w:r>
      <w:proofErr w:type="spellEnd"/>
      <w:r w:rsidRPr="00F81110">
        <w:rPr>
          <w:rFonts w:eastAsia="SimSun" w:cs="Calibri Light"/>
          <w:bCs/>
          <w:color w:val="000000"/>
          <w:kern w:val="3"/>
          <w:szCs w:val="24"/>
          <w:lang w:eastAsia="zh-CN" w:bidi="hi-IN"/>
          <w14:ligatures w14:val="none"/>
        </w:rPr>
        <w:t xml:space="preserve"> majoră </w:t>
      </w:r>
      <w:proofErr w:type="spellStart"/>
      <w:r w:rsidRPr="00F81110">
        <w:rPr>
          <w:rFonts w:eastAsia="SimSun" w:cs="Calibri Light"/>
          <w:bCs/>
          <w:color w:val="000000"/>
          <w:kern w:val="3"/>
          <w:szCs w:val="24"/>
          <w:lang w:eastAsia="zh-CN" w:bidi="hi-IN"/>
          <w14:ligatures w14:val="none"/>
        </w:rPr>
        <w:t>şi</w:t>
      </w:r>
      <w:proofErr w:type="spellEnd"/>
      <w:r w:rsidRPr="00F81110">
        <w:rPr>
          <w:rFonts w:eastAsia="SimSun" w:cs="Calibri Light"/>
          <w:bCs/>
          <w:color w:val="000000"/>
          <w:kern w:val="3"/>
          <w:szCs w:val="24"/>
          <w:lang w:eastAsia="zh-CN" w:bidi="hi-IN"/>
          <w14:ligatures w14:val="none"/>
        </w:rPr>
        <w:t xml:space="preserve">, în general, să se informeze reciproc </w:t>
      </w:r>
      <w:proofErr w:type="spellStart"/>
      <w:r w:rsidRPr="00F81110">
        <w:rPr>
          <w:rFonts w:eastAsia="SimSun" w:cs="Calibri Light"/>
          <w:bCs/>
          <w:color w:val="000000"/>
          <w:kern w:val="3"/>
          <w:szCs w:val="24"/>
          <w:lang w:eastAsia="zh-CN" w:bidi="hi-IN"/>
          <w14:ligatures w14:val="none"/>
        </w:rPr>
        <w:t>şi</w:t>
      </w:r>
      <w:proofErr w:type="spellEnd"/>
      <w:r w:rsidRPr="00F81110">
        <w:rPr>
          <w:rFonts w:eastAsia="SimSun" w:cs="Calibri Light"/>
          <w:bCs/>
          <w:color w:val="000000"/>
          <w:kern w:val="3"/>
          <w:szCs w:val="24"/>
          <w:lang w:eastAsia="zh-CN" w:bidi="hi-IN"/>
          <w14:ligatures w14:val="none"/>
        </w:rPr>
        <w:t xml:space="preserve"> în timp util asupra eventualelor impedimente de natură să conducă la </w:t>
      </w:r>
      <w:proofErr w:type="spellStart"/>
      <w:r w:rsidRPr="00F81110">
        <w:rPr>
          <w:rFonts w:eastAsia="SimSun" w:cs="Calibri Light"/>
          <w:bCs/>
          <w:color w:val="000000"/>
          <w:kern w:val="3"/>
          <w:szCs w:val="24"/>
          <w:lang w:eastAsia="zh-CN" w:bidi="hi-IN"/>
          <w14:ligatures w14:val="none"/>
        </w:rPr>
        <w:t>dificultăţi</w:t>
      </w:r>
      <w:proofErr w:type="spellEnd"/>
      <w:r w:rsidRPr="00F81110">
        <w:rPr>
          <w:rFonts w:eastAsia="SimSun" w:cs="Calibri Light"/>
          <w:bCs/>
          <w:color w:val="000000"/>
          <w:kern w:val="3"/>
          <w:szCs w:val="24"/>
          <w:lang w:eastAsia="zh-CN" w:bidi="hi-IN"/>
          <w14:ligatures w14:val="none"/>
        </w:rPr>
        <w:t xml:space="preserve"> în realizarea obiectului prezentului Contract.</w:t>
      </w:r>
    </w:p>
    <w:p w14:paraId="1C71AF48" w14:textId="77777777" w:rsidR="00F81110" w:rsidRPr="00F81110" w:rsidRDefault="00F81110" w:rsidP="00F81110">
      <w:pPr>
        <w:widowControl w:val="0"/>
        <w:tabs>
          <w:tab w:val="left" w:pos="810"/>
        </w:tabs>
        <w:suppressAutoHyphens/>
        <w:autoSpaceDN w:val="0"/>
        <w:spacing w:before="240"/>
        <w:contextualSpacing/>
        <w:jc w:val="both"/>
        <w:textAlignment w:val="baseline"/>
        <w:rPr>
          <w:rFonts w:eastAsia="Trebuchet MS" w:cs="Trebuchet MS"/>
          <w:color w:val="auto"/>
          <w:szCs w:val="24"/>
          <w14:ligatures w14:val="none"/>
        </w:rPr>
      </w:pPr>
      <w:r w:rsidRPr="00F81110">
        <w:rPr>
          <w:rFonts w:eastAsia="SimSun" w:cs="Calibri Light"/>
          <w:b/>
          <w:bCs/>
          <w:color w:val="000000"/>
          <w:kern w:val="3"/>
          <w:szCs w:val="24"/>
          <w:lang w:eastAsia="zh-CN" w:bidi="hi-IN"/>
          <w14:ligatures w14:val="none"/>
        </w:rPr>
        <w:t>19.4</w:t>
      </w:r>
      <w:r w:rsidRPr="00F81110">
        <w:rPr>
          <w:rFonts w:eastAsia="SimSun" w:cs="Calibri Light"/>
          <w:bCs/>
          <w:color w:val="000000"/>
          <w:kern w:val="3"/>
          <w:szCs w:val="24"/>
          <w:lang w:eastAsia="zh-CN" w:bidi="hi-IN"/>
          <w14:ligatures w14:val="none"/>
        </w:rPr>
        <w:t xml:space="preserve"> </w:t>
      </w:r>
      <w:r w:rsidRPr="00F81110">
        <w:rPr>
          <w:rFonts w:eastAsia="SimSun" w:cs="Calibri Light"/>
          <w:bCs/>
          <w:color w:val="000000"/>
          <w:spacing w:val="-2"/>
          <w:kern w:val="3"/>
          <w:szCs w:val="24"/>
          <w:lang w:eastAsia="zh-CN" w:bidi="hi-IN"/>
          <w14:ligatures w14:val="none"/>
        </w:rPr>
        <w:t xml:space="preserve">În caz de </w:t>
      </w:r>
      <w:proofErr w:type="spellStart"/>
      <w:r w:rsidRPr="00F81110">
        <w:rPr>
          <w:rFonts w:eastAsia="SimSun" w:cs="Calibri Light"/>
          <w:bCs/>
          <w:color w:val="000000"/>
          <w:spacing w:val="-2"/>
          <w:kern w:val="3"/>
          <w:szCs w:val="24"/>
          <w:lang w:eastAsia="zh-CN" w:bidi="hi-IN"/>
          <w14:ligatures w14:val="none"/>
        </w:rPr>
        <w:t>forţă</w:t>
      </w:r>
      <w:proofErr w:type="spellEnd"/>
      <w:r w:rsidRPr="00F81110">
        <w:rPr>
          <w:rFonts w:eastAsia="SimSun" w:cs="Calibri Light"/>
          <w:bCs/>
          <w:color w:val="000000"/>
          <w:spacing w:val="-2"/>
          <w:kern w:val="3"/>
          <w:szCs w:val="24"/>
          <w:lang w:eastAsia="zh-CN" w:bidi="hi-IN"/>
          <w14:ligatures w14:val="none"/>
        </w:rPr>
        <w:t xml:space="preserve"> majoră, fiecare parte poate solicita suspendarea îndeplinirii oricărei obligații din contractul de mandat pentru perioada în care este împiedicată să execute obligația respectivă, ca rezultat direct al unui eveniment de forță majoră; </w:t>
      </w:r>
      <w:proofErr w:type="spellStart"/>
      <w:r w:rsidRPr="00F81110">
        <w:rPr>
          <w:rFonts w:eastAsia="SimSun" w:cs="Calibri Light"/>
          <w:bCs/>
          <w:color w:val="000000"/>
          <w:spacing w:val="-2"/>
          <w:kern w:val="3"/>
          <w:szCs w:val="24"/>
          <w:lang w:eastAsia="zh-CN" w:bidi="hi-IN"/>
          <w14:ligatures w14:val="none"/>
        </w:rPr>
        <w:t>părţile</w:t>
      </w:r>
      <w:proofErr w:type="spellEnd"/>
      <w:r w:rsidRPr="00F81110">
        <w:rPr>
          <w:rFonts w:eastAsia="SimSun" w:cs="Calibri Light"/>
          <w:bCs/>
          <w:color w:val="000000"/>
          <w:spacing w:val="-2"/>
          <w:kern w:val="3"/>
          <w:szCs w:val="24"/>
          <w:lang w:eastAsia="zh-CN" w:bidi="hi-IN"/>
          <w14:ligatures w14:val="none"/>
        </w:rPr>
        <w:t xml:space="preserve"> vor depune eforturi comune în vederea diminuării daunelor eventuale ce ar rezulta în urma intervenirii unei asemenea cauze.</w:t>
      </w:r>
    </w:p>
    <w:p w14:paraId="505E1521" w14:textId="77777777" w:rsidR="00F81110" w:rsidRPr="00F81110" w:rsidRDefault="00F81110" w:rsidP="00F81110">
      <w:pPr>
        <w:widowControl w:val="0"/>
        <w:tabs>
          <w:tab w:val="left" w:pos="653"/>
        </w:tabs>
        <w:suppressAutoHyphens/>
        <w:autoSpaceDN w:val="0"/>
        <w:spacing w:after="0" w:line="276" w:lineRule="auto"/>
        <w:ind w:left="40"/>
        <w:jc w:val="both"/>
        <w:textAlignment w:val="baseline"/>
        <w:rPr>
          <w:rFonts w:eastAsia="Trebuchet MS" w:cs="Trebuchet MS"/>
          <w:color w:val="auto"/>
          <w:sz w:val="22"/>
          <w14:ligatures w14:val="none"/>
        </w:rPr>
      </w:pPr>
    </w:p>
    <w:p w14:paraId="445D60C4" w14:textId="77777777" w:rsidR="00F81110" w:rsidRPr="00F81110" w:rsidRDefault="00F81110" w:rsidP="00F81110">
      <w:pPr>
        <w:widowControl w:val="0"/>
        <w:tabs>
          <w:tab w:val="left" w:pos="1357"/>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4D560782"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138" w:name="_Toc231899706"/>
      <w:bookmarkStart w:id="139" w:name="_Toc233113745"/>
      <w:bookmarkStart w:id="140" w:name="_Toc233114576"/>
      <w:r w:rsidRPr="00F81110">
        <w:rPr>
          <w:rFonts w:eastAsia="Calibri" w:cs="Times New Roman"/>
          <w:b/>
          <w:bCs/>
          <w:color w:val="000000"/>
          <w:szCs w:val="24"/>
          <w14:ligatures w14:val="none"/>
        </w:rPr>
        <w:t>Art.</w:t>
      </w:r>
      <w:r w:rsidRPr="00F81110">
        <w:rPr>
          <w:rFonts w:eastAsia="Calibri" w:cs="Times New Roman"/>
          <w:b/>
          <w:bCs/>
          <w:color w:val="000000"/>
          <w:spacing w:val="-3"/>
          <w:szCs w:val="24"/>
          <w14:ligatures w14:val="none"/>
        </w:rPr>
        <w:t xml:space="preserve"> 20</w:t>
      </w:r>
      <w:r w:rsidRPr="00F81110">
        <w:rPr>
          <w:rFonts w:eastAsia="Calibri" w:cs="Times New Roman"/>
          <w:b/>
          <w:bCs/>
          <w:color w:val="000000"/>
          <w:szCs w:val="24"/>
          <w14:ligatures w14:val="none"/>
        </w:rPr>
        <w:t>.</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Modalitatea</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3"/>
          <w:szCs w:val="24"/>
          <w14:ligatures w14:val="none"/>
        </w:rPr>
        <w:t xml:space="preserve"> </w:t>
      </w:r>
      <w:proofErr w:type="spellStart"/>
      <w:r w:rsidRPr="00F81110">
        <w:rPr>
          <w:rFonts w:eastAsia="Calibri" w:cs="Times New Roman"/>
          <w:b/>
          <w:bCs/>
          <w:color w:val="000000"/>
          <w:szCs w:val="24"/>
          <w14:ligatures w14:val="none"/>
        </w:rPr>
        <w:t>soluţionare</w:t>
      </w:r>
      <w:proofErr w:type="spellEnd"/>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a</w:t>
      </w:r>
      <w:r w:rsidRPr="00F81110">
        <w:rPr>
          <w:rFonts w:eastAsia="Calibri" w:cs="Times New Roman"/>
          <w:b/>
          <w:bCs/>
          <w:color w:val="000000"/>
          <w:spacing w:val="-1"/>
          <w:szCs w:val="24"/>
          <w14:ligatures w14:val="none"/>
        </w:rPr>
        <w:t xml:space="preserve"> </w:t>
      </w:r>
      <w:r w:rsidRPr="00F81110">
        <w:rPr>
          <w:rFonts w:eastAsia="Calibri" w:cs="Times New Roman"/>
          <w:b/>
          <w:bCs/>
          <w:color w:val="000000"/>
          <w:spacing w:val="-2"/>
          <w:szCs w:val="24"/>
          <w14:ligatures w14:val="none"/>
        </w:rPr>
        <w:t>litigiilor</w:t>
      </w:r>
      <w:bookmarkEnd w:id="138"/>
      <w:bookmarkEnd w:id="139"/>
      <w:bookmarkEnd w:id="140"/>
    </w:p>
    <w:p w14:paraId="786AEAED"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38C38B19" w14:textId="77777777" w:rsidR="00F81110" w:rsidRPr="00F81110" w:rsidRDefault="00F81110" w:rsidP="00F81110">
      <w:pPr>
        <w:widowControl w:val="0"/>
        <w:tabs>
          <w:tab w:val="left" w:pos="28"/>
          <w:tab w:val="left" w:pos="546"/>
        </w:tabs>
        <w:suppressAutoHyphens/>
        <w:autoSpaceDN w:val="0"/>
        <w:spacing w:after="0" w:line="276" w:lineRule="auto"/>
        <w:ind w:left="28" w:hanging="28"/>
        <w:jc w:val="both"/>
        <w:textAlignment w:val="baseline"/>
        <w:rPr>
          <w:rFonts w:eastAsia="Trebuchet MS" w:cs="Times New Roman"/>
          <w:color w:val="auto"/>
          <w:szCs w:val="24"/>
          <w14:ligatures w14:val="none"/>
        </w:rPr>
      </w:pPr>
      <w:r w:rsidRPr="00F81110">
        <w:rPr>
          <w:rFonts w:eastAsia="Trebuchet MS" w:cs="Times New Roman"/>
          <w:b/>
          <w:bCs/>
          <w:color w:val="auto"/>
          <w:szCs w:val="24"/>
          <w14:ligatures w14:val="none"/>
        </w:rPr>
        <w:t xml:space="preserve">20.1 </w:t>
      </w:r>
      <w:r w:rsidRPr="00F81110">
        <w:rPr>
          <w:rFonts w:eastAsia="Trebuchet MS" w:cs="Times New Roman"/>
          <w:color w:val="auto"/>
          <w:szCs w:val="24"/>
          <w14:ligatures w14:val="none"/>
        </w:rPr>
        <w:t xml:space="preserve">Prezentul contract este guvernat de buna </w:t>
      </w:r>
      <w:proofErr w:type="spellStart"/>
      <w:r w:rsidRPr="00F81110">
        <w:rPr>
          <w:rFonts w:eastAsia="Trebuchet MS" w:cs="Times New Roman"/>
          <w:color w:val="auto"/>
          <w:szCs w:val="24"/>
          <w14:ligatures w14:val="none"/>
        </w:rPr>
        <w:t>credinţă</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interpretat în conformitate cu prevederile legii române.</w:t>
      </w:r>
    </w:p>
    <w:p w14:paraId="40BC0171" w14:textId="77777777" w:rsidR="00F81110" w:rsidRPr="00F81110" w:rsidRDefault="00F81110" w:rsidP="00F81110">
      <w:pPr>
        <w:widowControl w:val="0"/>
        <w:tabs>
          <w:tab w:val="left" w:pos="28"/>
          <w:tab w:val="left" w:pos="546"/>
        </w:tabs>
        <w:suppressAutoHyphens/>
        <w:autoSpaceDN w:val="0"/>
        <w:spacing w:after="0" w:line="276" w:lineRule="auto"/>
        <w:ind w:left="28"/>
        <w:jc w:val="both"/>
        <w:textAlignment w:val="baseline"/>
        <w:rPr>
          <w:rFonts w:eastAsia="Trebuchet MS" w:cs="Times New Roman"/>
          <w:color w:val="auto"/>
          <w:szCs w:val="24"/>
          <w14:ligatures w14:val="none"/>
        </w:rPr>
      </w:pPr>
      <w:r w:rsidRPr="00F81110">
        <w:rPr>
          <w:rFonts w:eastAsia="Trebuchet MS" w:cs="Times New Roman"/>
          <w:b/>
          <w:bCs/>
          <w:color w:val="auto"/>
          <w:szCs w:val="24"/>
          <w14:ligatures w14:val="none"/>
        </w:rPr>
        <w:t>20.2</w:t>
      </w:r>
      <w:r w:rsidRPr="00F81110">
        <w:rPr>
          <w:rFonts w:eastAsia="Trebuchet MS" w:cs="Times New Roman"/>
          <w:color w:val="auto"/>
          <w:szCs w:val="24"/>
          <w14:ligatures w14:val="none"/>
        </w:rPr>
        <w:t xml:space="preserve">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14:paraId="07903135" w14:textId="77777777" w:rsidR="00F81110" w:rsidRPr="00F81110" w:rsidRDefault="00F81110" w:rsidP="00F81110">
      <w:pPr>
        <w:widowControl w:val="0"/>
        <w:tabs>
          <w:tab w:val="left" w:pos="28"/>
          <w:tab w:val="left" w:pos="546"/>
        </w:tabs>
        <w:suppressAutoHyphens/>
        <w:autoSpaceDN w:val="0"/>
        <w:spacing w:after="0" w:line="276" w:lineRule="auto"/>
        <w:ind w:left="28"/>
        <w:contextualSpacing/>
        <w:textAlignment w:val="baseline"/>
        <w:rPr>
          <w:rFonts w:eastAsia="Trebuchet MS" w:cs="Times New Roman"/>
          <w:color w:val="auto"/>
          <w:szCs w:val="24"/>
          <w14:ligatures w14:val="none"/>
        </w:rPr>
      </w:pPr>
    </w:p>
    <w:p w14:paraId="41BC79F9" w14:textId="77777777" w:rsidR="00F81110" w:rsidRPr="00F81110" w:rsidRDefault="00F81110" w:rsidP="00F81110">
      <w:pPr>
        <w:widowControl w:val="0"/>
        <w:suppressAutoHyphens/>
        <w:autoSpaceDN w:val="0"/>
        <w:spacing w:after="0"/>
        <w:ind w:left="720"/>
        <w:contextualSpacing/>
        <w:textAlignment w:val="baseline"/>
        <w:rPr>
          <w:rFonts w:ascii="Trebuchet MS" w:eastAsia="Trebuchet MS" w:hAnsi="Trebuchet MS" w:cs="Trebuchet MS"/>
          <w:color w:val="auto"/>
          <w:sz w:val="22"/>
          <w14:ligatures w14:val="none"/>
        </w:rPr>
      </w:pPr>
    </w:p>
    <w:p w14:paraId="76A01660"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141" w:name="_Toc231899707"/>
      <w:bookmarkStart w:id="142" w:name="_Toc233113746"/>
      <w:bookmarkStart w:id="143" w:name="_Toc233114577"/>
      <w:r w:rsidRPr="00F81110">
        <w:rPr>
          <w:rFonts w:eastAsia="Calibri" w:cs="Times New Roman"/>
          <w:b/>
          <w:bCs/>
          <w:color w:val="000000"/>
          <w:szCs w:val="24"/>
          <w14:ligatures w14:val="none"/>
        </w:rPr>
        <w:t>Art.</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21</w:t>
      </w:r>
      <w:r w:rsidRPr="00F81110">
        <w:rPr>
          <w:rFonts w:eastAsia="Calibri" w:cs="Times New Roman"/>
          <w:b/>
          <w:bCs/>
          <w:color w:val="000000"/>
          <w:spacing w:val="-14"/>
          <w:szCs w:val="24"/>
          <w14:ligatures w14:val="none"/>
        </w:rPr>
        <w:t xml:space="preserve"> </w:t>
      </w:r>
      <w:r w:rsidRPr="00F81110">
        <w:rPr>
          <w:rFonts w:eastAsia="Calibri" w:cs="Times New Roman"/>
          <w:b/>
          <w:bCs/>
          <w:color w:val="000000"/>
          <w:szCs w:val="24"/>
          <w14:ligatures w14:val="none"/>
        </w:rPr>
        <w:t>Alte</w:t>
      </w:r>
      <w:r w:rsidRPr="00F81110">
        <w:rPr>
          <w:rFonts w:eastAsia="Calibri" w:cs="Times New Roman"/>
          <w:b/>
          <w:bCs/>
          <w:color w:val="000000"/>
          <w:spacing w:val="-2"/>
          <w:szCs w:val="24"/>
          <w14:ligatures w14:val="none"/>
        </w:rPr>
        <w:t xml:space="preserve"> clauze</w:t>
      </w:r>
      <w:bookmarkEnd w:id="141"/>
      <w:bookmarkEnd w:id="142"/>
      <w:bookmarkEnd w:id="143"/>
    </w:p>
    <w:p w14:paraId="768767AB"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Times New Roman"/>
          <w:color w:val="2F5496"/>
          <w:sz w:val="16"/>
          <w:szCs w:val="40"/>
          <w14:ligatures w14:val="none"/>
        </w:rPr>
      </w:pPr>
    </w:p>
    <w:p w14:paraId="43A102A2" w14:textId="77777777" w:rsidR="00F81110" w:rsidRPr="00F81110" w:rsidRDefault="00F81110" w:rsidP="00F81110">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F81110">
        <w:rPr>
          <w:rFonts w:eastAsia="Trebuchet MS" w:cs="Trebuchet MS"/>
          <w:b/>
          <w:bCs/>
          <w:color w:val="auto"/>
          <w:szCs w:val="24"/>
          <w14:ligatures w14:val="none"/>
        </w:rPr>
        <w:t>21.1</w:t>
      </w:r>
      <w:r w:rsidRPr="00F81110">
        <w:rPr>
          <w:rFonts w:eastAsia="Trebuchet MS" w:cs="Trebuchet MS"/>
          <w:color w:val="auto"/>
          <w:szCs w:val="24"/>
          <w14:ligatures w14:val="none"/>
        </w:rPr>
        <w:t xml:space="preserve"> Administratorul declară că a fost informat cu privire la prelucrarea de către Societate a datelor cu caracter personal furnizate de acesta și/sau obținute în condițiile legii de la terțe persoane, inclusiv, fără a se limita la, codul numeric personal și alte date de identificare, în scopul executării prezentului contract, îndeplinirii obligațiilor legale ale Societății, gestionării raporturilor juridice cu autorități publice, acționari ori terți, în condițiile legii.</w:t>
      </w:r>
    </w:p>
    <w:p w14:paraId="12EECFE7" w14:textId="77777777" w:rsidR="00F81110" w:rsidRPr="00F81110" w:rsidRDefault="00F81110" w:rsidP="00F81110">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F81110">
        <w:rPr>
          <w:rFonts w:eastAsia="Trebuchet MS" w:cs="Trebuchet MS"/>
          <w:color w:val="auto"/>
          <w:szCs w:val="24"/>
          <w14:ligatures w14:val="none"/>
        </w:rPr>
        <w:t>Administratorul declară că a fost informat cu privire la drepturile prevăzute de Regulamentul (UE) 2016/679 al Parlamentului European și al Consiliului din 27 aprilie 2016 privind protecția persoanelor fizice în ceea ce privește prelucrarea datelor cu caracter personal și privind libera circulație a acestor date („GDPR”), respectiv dreptul de acces la date, dreptul la rectificarea sau ștergerea datelor, dreptul la restricționarea prelucrării, dreptul la opoziție, dreptul la portabilitatea datelor, precum și dreptul de a depune plângere la Autoritatea Națională de Supraveghere a Prelucrării Datelor cu Caracter Personal.</w:t>
      </w:r>
    </w:p>
    <w:p w14:paraId="6EAA9C98" w14:textId="77777777" w:rsidR="00F81110" w:rsidRPr="00F81110" w:rsidRDefault="00F81110" w:rsidP="00F81110">
      <w:pPr>
        <w:widowControl w:val="0"/>
        <w:tabs>
          <w:tab w:val="left" w:pos="657"/>
        </w:tabs>
        <w:suppressAutoHyphens/>
        <w:autoSpaceDN w:val="0"/>
        <w:spacing w:after="0" w:line="276" w:lineRule="auto"/>
        <w:ind w:left="70"/>
        <w:jc w:val="both"/>
        <w:textAlignment w:val="baseline"/>
        <w:rPr>
          <w:rFonts w:eastAsia="Trebuchet MS" w:cs="Trebuchet MS"/>
          <w:color w:val="auto"/>
          <w:szCs w:val="24"/>
          <w14:ligatures w14:val="none"/>
        </w:rPr>
      </w:pPr>
      <w:r w:rsidRPr="00F81110">
        <w:rPr>
          <w:rFonts w:eastAsia="Trebuchet MS" w:cs="Trebuchet MS"/>
          <w:color w:val="auto"/>
          <w:szCs w:val="24"/>
          <w14:ligatures w14:val="none"/>
        </w:rPr>
        <w:t>În măsura în care prelucrarea datelor se întemeiază pe consimțământul Administratorului, acesta are dreptul de a-și retrage consimțământul în orice moment, fără a afecta legalitatea prelucrării efectuate anterior retragerii, prin transmiterea unei solicitări scrise către Societate.</w:t>
      </w:r>
    </w:p>
    <w:p w14:paraId="22465E98" w14:textId="77777777" w:rsidR="00F81110" w:rsidRPr="00F81110" w:rsidRDefault="00F81110" w:rsidP="00F81110">
      <w:pPr>
        <w:widowControl w:val="0"/>
        <w:tabs>
          <w:tab w:val="left" w:pos="65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lastRenderedPageBreak/>
        <w:t>21.2 Administratorul</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poate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încheia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un</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muncă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2"/>
          <w:szCs w:val="24"/>
          <w14:ligatures w14:val="none"/>
        </w:rPr>
        <w:t xml:space="preserve"> Societatea.</w:t>
      </w:r>
    </w:p>
    <w:p w14:paraId="00A7ABF0" w14:textId="77777777" w:rsidR="00F81110" w:rsidRPr="00F81110" w:rsidRDefault="00F81110" w:rsidP="00F81110">
      <w:pPr>
        <w:widowControl w:val="0"/>
        <w:tabs>
          <w:tab w:val="left" w:pos="657"/>
        </w:tabs>
        <w:suppressAutoHyphens/>
        <w:autoSpaceDN w:val="0"/>
        <w:spacing w:after="0" w:line="276" w:lineRule="auto"/>
        <w:ind w:left="70"/>
        <w:jc w:val="both"/>
        <w:textAlignment w:val="baseline"/>
        <w:rPr>
          <w:rFonts w:eastAsia="Trebuchet MS" w:cs="Times New Roman"/>
          <w:color w:val="auto"/>
          <w:spacing w:val="-2"/>
          <w:szCs w:val="24"/>
          <w14:ligatures w14:val="none"/>
        </w:rPr>
      </w:pPr>
      <w:r w:rsidRPr="00F81110">
        <w:rPr>
          <w:rFonts w:eastAsia="Trebuchet MS" w:cs="Times New Roman"/>
          <w:color w:val="auto"/>
          <w:spacing w:val="-2"/>
          <w:szCs w:val="24"/>
          <w14:ligatures w14:val="none"/>
        </w:rPr>
        <w:t>21.3 Notificări:</w:t>
      </w:r>
    </w:p>
    <w:p w14:paraId="3B7BCAF0" w14:textId="77777777" w:rsidR="00F81110" w:rsidRPr="00F81110" w:rsidRDefault="00F81110" w:rsidP="00F81110">
      <w:pPr>
        <w:widowControl w:val="0"/>
        <w:tabs>
          <w:tab w:val="left" w:pos="685"/>
        </w:tabs>
        <w:suppressAutoHyphens/>
        <w:autoSpaceDN w:val="0"/>
        <w:spacing w:after="0" w:line="276" w:lineRule="auto"/>
        <w:ind w:left="98"/>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21.3.1 Toate notificările/cererile/comunicările referitoare la prezentul contract, adresate de o parte celeilalte, vor fi considerate valabil îndeplinite dacă vor fi expediate acestei din urmă </w:t>
      </w:r>
      <w:proofErr w:type="spellStart"/>
      <w:r w:rsidRPr="00F81110">
        <w:rPr>
          <w:rFonts w:eastAsia="Trebuchet MS" w:cs="Times New Roman"/>
          <w:color w:val="auto"/>
          <w:szCs w:val="24"/>
          <w14:ligatures w14:val="none"/>
        </w:rPr>
        <w:t>părţi</w:t>
      </w:r>
      <w:proofErr w:type="spellEnd"/>
      <w:r w:rsidRPr="00F81110">
        <w:rPr>
          <w:rFonts w:eastAsia="Trebuchet MS" w:cs="Times New Roman"/>
          <w:color w:val="auto"/>
          <w:szCs w:val="24"/>
          <w14:ligatures w14:val="none"/>
        </w:rPr>
        <w:t xml:space="preserve"> prin scrisoare recomandată sau e-mail, cu confirmare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primire</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adresele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prevăzute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art. 1</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din</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prezentul</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ori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 xml:space="preserve">acele adrese care vor fi declarate ulterior de oricare dintre </w:t>
      </w:r>
      <w:proofErr w:type="spellStart"/>
      <w:r w:rsidRPr="00F81110">
        <w:rPr>
          <w:rFonts w:eastAsia="Trebuchet MS" w:cs="Times New Roman"/>
          <w:color w:val="auto"/>
          <w:szCs w:val="24"/>
          <w14:ligatures w14:val="none"/>
        </w:rPr>
        <w:t>părţi</w:t>
      </w:r>
      <w:proofErr w:type="spellEnd"/>
      <w:r w:rsidRPr="00F81110">
        <w:rPr>
          <w:rFonts w:eastAsia="Trebuchet MS" w:cs="Times New Roman"/>
          <w:color w:val="auto"/>
          <w:szCs w:val="24"/>
          <w14:ligatures w14:val="none"/>
        </w:rPr>
        <w:t>.</w:t>
      </w:r>
    </w:p>
    <w:p w14:paraId="17252E3C" w14:textId="77777777" w:rsidR="00F81110" w:rsidRPr="00F81110" w:rsidRDefault="00F81110" w:rsidP="00F81110">
      <w:pPr>
        <w:widowControl w:val="0"/>
        <w:tabs>
          <w:tab w:val="left" w:pos="685"/>
        </w:tabs>
        <w:suppressAutoHyphens/>
        <w:autoSpaceDN w:val="0"/>
        <w:spacing w:after="0" w:line="276" w:lineRule="auto"/>
        <w:ind w:left="98" w:hanging="4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21.3.2 În cazul în care o parte </w:t>
      </w:r>
      <w:proofErr w:type="spellStart"/>
      <w:r w:rsidRPr="00F81110">
        <w:rPr>
          <w:rFonts w:eastAsia="Trebuchet MS" w:cs="Times New Roman"/>
          <w:color w:val="auto"/>
          <w:szCs w:val="24"/>
          <w14:ligatures w14:val="none"/>
        </w:rPr>
        <w:t>îşi</w:t>
      </w:r>
      <w:proofErr w:type="spellEnd"/>
      <w:r w:rsidRPr="00F81110">
        <w:rPr>
          <w:rFonts w:eastAsia="Trebuchet MS" w:cs="Times New Roman"/>
          <w:color w:val="auto"/>
          <w:szCs w:val="24"/>
          <w14:ligatures w14:val="none"/>
        </w:rPr>
        <w:t xml:space="preserve"> schimbă coordonatele de </w:t>
      </w:r>
      <w:proofErr w:type="spellStart"/>
      <w:r w:rsidRPr="00F81110">
        <w:rPr>
          <w:rFonts w:eastAsia="Trebuchet MS" w:cs="Times New Roman"/>
          <w:color w:val="auto"/>
          <w:szCs w:val="24"/>
          <w14:ligatures w14:val="none"/>
        </w:rPr>
        <w:t>corespondenţă</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menţionate</w:t>
      </w:r>
      <w:proofErr w:type="spellEnd"/>
      <w:r w:rsidRPr="00F81110">
        <w:rPr>
          <w:rFonts w:eastAsia="Trebuchet MS" w:cs="Times New Roman"/>
          <w:color w:val="auto"/>
          <w:szCs w:val="24"/>
          <w14:ligatures w14:val="none"/>
        </w:rPr>
        <w:t xml:space="preserve"> în art. 1</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din</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prezentul</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acesteia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 xml:space="preserve">îi va reveni </w:t>
      </w:r>
      <w:proofErr w:type="spellStart"/>
      <w:r w:rsidRPr="00F81110">
        <w:rPr>
          <w:rFonts w:eastAsia="Trebuchet MS" w:cs="Times New Roman"/>
          <w:color w:val="auto"/>
          <w:szCs w:val="24"/>
          <w14:ligatures w14:val="none"/>
        </w:rPr>
        <w:t>obligaţia</w:t>
      </w:r>
      <w:proofErr w:type="spellEnd"/>
      <w:r w:rsidRPr="00F81110">
        <w:rPr>
          <w:rFonts w:eastAsia="Trebuchet MS" w:cs="Times New Roman"/>
          <w:color w:val="auto"/>
          <w:szCs w:val="24"/>
          <w14:ligatures w14:val="none"/>
        </w:rPr>
        <w:t xml:space="preserve"> de 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comunica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 xml:space="preserve">celeilalte </w:t>
      </w:r>
      <w:proofErr w:type="spellStart"/>
      <w:r w:rsidRPr="00F81110">
        <w:rPr>
          <w:rFonts w:eastAsia="Trebuchet MS" w:cs="Times New Roman"/>
          <w:color w:val="auto"/>
          <w:szCs w:val="24"/>
          <w14:ligatures w14:val="none"/>
        </w:rPr>
        <w:t>părţi</w:t>
      </w:r>
      <w:proofErr w:type="spellEnd"/>
      <w:r w:rsidRPr="00F81110">
        <w:rPr>
          <w:rFonts w:eastAsia="Trebuchet MS" w:cs="Times New Roman"/>
          <w:color w:val="auto"/>
          <w:szCs w:val="24"/>
          <w14:ligatures w14:val="none"/>
        </w:rPr>
        <w:t xml:space="preserve">, în termen de cel mult 5 (cinci) zile lucrătoare, noile coordonate. Omisiunea comunicării nu angajează răspunderea părții care </w:t>
      </w:r>
      <w:proofErr w:type="spellStart"/>
      <w:r w:rsidRPr="00F81110">
        <w:rPr>
          <w:rFonts w:eastAsia="Trebuchet MS" w:cs="Times New Roman"/>
          <w:color w:val="auto"/>
          <w:szCs w:val="24"/>
          <w14:ligatures w14:val="none"/>
        </w:rPr>
        <w:t>foloseşte</w:t>
      </w:r>
      <w:proofErr w:type="spellEnd"/>
      <w:r w:rsidRPr="00F81110">
        <w:rPr>
          <w:rFonts w:eastAsia="Trebuchet MS" w:cs="Times New Roman"/>
          <w:color w:val="auto"/>
          <w:szCs w:val="24"/>
          <w14:ligatures w14:val="none"/>
        </w:rPr>
        <w:t xml:space="preserve"> coordonatele </w:t>
      </w:r>
      <w:proofErr w:type="spellStart"/>
      <w:r w:rsidRPr="00F81110">
        <w:rPr>
          <w:rFonts w:eastAsia="Trebuchet MS" w:cs="Times New Roman"/>
          <w:color w:val="auto"/>
          <w:szCs w:val="24"/>
          <w14:ligatures w14:val="none"/>
        </w:rPr>
        <w:t>menţionate</w:t>
      </w:r>
      <w:proofErr w:type="spellEnd"/>
      <w:r w:rsidRPr="00F81110">
        <w:rPr>
          <w:rFonts w:eastAsia="Trebuchet MS" w:cs="Times New Roman"/>
          <w:color w:val="auto"/>
          <w:szCs w:val="24"/>
          <w14:ligatures w14:val="none"/>
        </w:rPr>
        <w:t xml:space="preserve"> în</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ultimele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notificate,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iar</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notificările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realizate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coordonatele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respective sunt valabile.</w:t>
      </w:r>
    </w:p>
    <w:p w14:paraId="086B78F6"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21.4 </w:t>
      </w:r>
      <w:proofErr w:type="spellStart"/>
      <w:r w:rsidRPr="00F81110">
        <w:rPr>
          <w:rFonts w:eastAsia="Trebuchet MS" w:cs="Times New Roman"/>
          <w:color w:val="auto"/>
          <w:szCs w:val="24"/>
          <w14:ligatures w14:val="none"/>
        </w:rPr>
        <w:t>Poliţa</w:t>
      </w:r>
      <w:proofErr w:type="spellEnd"/>
      <w:r w:rsidRPr="00F81110">
        <w:rPr>
          <w:rFonts w:eastAsia="Trebuchet MS" w:cs="Times New Roman"/>
          <w:color w:val="auto"/>
          <w:szCs w:val="24"/>
          <w14:ligatures w14:val="none"/>
        </w:rPr>
        <w:t xml:space="preserve"> de asigurare de răspundere </w:t>
      </w:r>
      <w:proofErr w:type="spellStart"/>
      <w:r w:rsidRPr="00F81110">
        <w:rPr>
          <w:rFonts w:eastAsia="Trebuchet MS" w:cs="Times New Roman"/>
          <w:color w:val="auto"/>
          <w:szCs w:val="24"/>
          <w14:ligatures w14:val="none"/>
        </w:rPr>
        <w:t>profesionalǎ</w:t>
      </w:r>
      <w:proofErr w:type="spellEnd"/>
      <w:r w:rsidRPr="00F81110">
        <w:rPr>
          <w:rFonts w:eastAsia="Trebuchet MS" w:cs="Times New Roman"/>
          <w:color w:val="auto"/>
          <w:szCs w:val="24"/>
          <w14:ligatures w14:val="none"/>
        </w:rPr>
        <w:t xml:space="preserve"> acoperind și riscurile aferente executării mandatului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Administratorului va fi contractată și plătită de către Societate în condițiile legislației achizițiilor publice. Valoarea asigurată este stabilită de către autoritatea publică tutelară, iar condițiile poliței vor fi stabilite de către Societate.</w:t>
      </w:r>
    </w:p>
    <w:p w14:paraId="1E0C1B95"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21.5 Prezentul</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este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un</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muncă</w:t>
      </w:r>
      <w:r w:rsidRPr="00F81110">
        <w:rPr>
          <w:rFonts w:eastAsia="Trebuchet MS" w:cs="Times New Roman"/>
          <w:color w:val="auto"/>
          <w:spacing w:val="-7"/>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este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guvernat</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proofErr w:type="spellStart"/>
      <w:r w:rsidRPr="00F81110">
        <w:rPr>
          <w:rFonts w:eastAsia="Trebuchet MS" w:cs="Times New Roman"/>
          <w:color w:val="auto"/>
          <w:szCs w:val="24"/>
          <w14:ligatures w14:val="none"/>
        </w:rPr>
        <w:t>legislaţia</w:t>
      </w:r>
      <w:proofErr w:type="spellEnd"/>
      <w:r w:rsidRPr="00F81110">
        <w:rPr>
          <w:rFonts w:eastAsia="Trebuchet MS" w:cs="Times New Roman"/>
          <w:color w:val="auto"/>
          <w:szCs w:val="24"/>
          <w14:ligatures w14:val="none"/>
        </w:rPr>
        <w:t xml:space="preserve"> </w:t>
      </w:r>
      <w:r w:rsidRPr="00F81110">
        <w:rPr>
          <w:rFonts w:eastAsia="Trebuchet MS" w:cs="Times New Roman"/>
          <w:color w:val="auto"/>
          <w:spacing w:val="-2"/>
          <w:szCs w:val="24"/>
          <w14:ligatures w14:val="none"/>
        </w:rPr>
        <w:t>muncii.</w:t>
      </w:r>
    </w:p>
    <w:p w14:paraId="518AEF08"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21.6 Dacă anumite clauze ale prezentului contract devin ineficiente din punct de vedere juridic, validitatea celorlalte prevederi ale prezentului contract nu va fi afectată. În asemenea </w:t>
      </w:r>
      <w:proofErr w:type="spellStart"/>
      <w:r w:rsidRPr="00F81110">
        <w:rPr>
          <w:rFonts w:eastAsia="Trebuchet MS" w:cs="Times New Roman"/>
          <w:color w:val="auto"/>
          <w:szCs w:val="24"/>
          <w14:ligatures w14:val="none"/>
        </w:rPr>
        <w:t>situaţii</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părţile</w:t>
      </w:r>
      <w:proofErr w:type="spellEnd"/>
      <w:r w:rsidRPr="00F81110">
        <w:rPr>
          <w:rFonts w:eastAsia="Trebuchet MS" w:cs="Times New Roman"/>
          <w:color w:val="auto"/>
          <w:szCs w:val="24"/>
          <w14:ligatures w14:val="none"/>
        </w:rPr>
        <w:t xml:space="preserve"> vor renegocia cu </w:t>
      </w:r>
      <w:proofErr w:type="spellStart"/>
      <w:r w:rsidRPr="00F81110">
        <w:rPr>
          <w:rFonts w:eastAsia="Trebuchet MS" w:cs="Times New Roman"/>
          <w:color w:val="auto"/>
          <w:szCs w:val="24"/>
          <w14:ligatures w14:val="none"/>
        </w:rPr>
        <w:t>bunǎ-credinţă</w:t>
      </w:r>
      <w:proofErr w:type="spellEnd"/>
      <w:r w:rsidRPr="00F81110">
        <w:rPr>
          <w:rFonts w:eastAsia="Trebuchet MS" w:cs="Times New Roman"/>
          <w:color w:val="auto"/>
          <w:szCs w:val="24"/>
          <w14:ligatures w14:val="none"/>
        </w:rPr>
        <w:t xml:space="preserve"> orice clauză devenită ineficientă din punct de vedere juridic, adăugând clauza astfel renegociată prevederilor prezentului contract.</w:t>
      </w:r>
    </w:p>
    <w:p w14:paraId="5A00DFD2"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21.7 Dacă,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oricând</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pe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parcursul</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duratei</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acestui</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una</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dintre</w:t>
      </w:r>
      <w:r w:rsidRPr="00F81110">
        <w:rPr>
          <w:rFonts w:eastAsia="Trebuchet MS" w:cs="Times New Roman"/>
          <w:color w:val="auto"/>
          <w:spacing w:val="-4"/>
          <w:szCs w:val="24"/>
          <w14:ligatures w14:val="none"/>
        </w:rPr>
        <w:t xml:space="preserve"> </w:t>
      </w:r>
      <w:proofErr w:type="spellStart"/>
      <w:r w:rsidRPr="00F81110">
        <w:rPr>
          <w:rFonts w:eastAsia="Trebuchet MS" w:cs="Times New Roman"/>
          <w:color w:val="auto"/>
          <w:szCs w:val="24"/>
          <w14:ligatures w14:val="none"/>
        </w:rPr>
        <w:t>părţi</w:t>
      </w:r>
      <w:proofErr w:type="spellEnd"/>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insistă</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în mod</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expres</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impune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o</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anumită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prevedere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contractului,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înseamnă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că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acea parte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7"/>
          <w:szCs w:val="24"/>
          <w14:ligatures w14:val="none"/>
        </w:rPr>
        <w:t xml:space="preserve"> </w:t>
      </w:r>
      <w:proofErr w:type="spellStart"/>
      <w:r w:rsidRPr="00F81110">
        <w:rPr>
          <w:rFonts w:eastAsia="Trebuchet MS" w:cs="Times New Roman"/>
          <w:color w:val="auto"/>
          <w:szCs w:val="24"/>
          <w14:ligatures w14:val="none"/>
        </w:rPr>
        <w:t>renunţat</w:t>
      </w:r>
      <w:proofErr w:type="spellEnd"/>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astfel</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prevederi</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că</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7"/>
          <w:szCs w:val="24"/>
          <w14:ligatures w14:val="none"/>
        </w:rPr>
        <w:t xml:space="preserve"> </w:t>
      </w:r>
      <w:proofErr w:type="spellStart"/>
      <w:r w:rsidRPr="00F81110">
        <w:rPr>
          <w:rFonts w:eastAsia="Trebuchet MS" w:cs="Times New Roman"/>
          <w:color w:val="auto"/>
          <w:szCs w:val="24"/>
          <w14:ligatures w14:val="none"/>
        </w:rPr>
        <w:t>renunţat</w:t>
      </w:r>
      <w:proofErr w:type="spellEnd"/>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dreptul</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impune</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 xml:space="preserve">aceste </w:t>
      </w:r>
      <w:r w:rsidRPr="00F81110">
        <w:rPr>
          <w:rFonts w:eastAsia="Trebuchet MS" w:cs="Times New Roman"/>
          <w:color w:val="auto"/>
          <w:spacing w:val="-2"/>
          <w:szCs w:val="24"/>
          <w14:ligatures w14:val="none"/>
        </w:rPr>
        <w:t>prevederi.</w:t>
      </w:r>
    </w:p>
    <w:p w14:paraId="6E9753ED"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21.8 Cadrul</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legal</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aplicabil</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prezentului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se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aplică</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drept</w:t>
      </w:r>
      <w:r w:rsidRPr="00F81110">
        <w:rPr>
          <w:rFonts w:eastAsia="Trebuchet MS" w:cs="Times New Roman"/>
          <w:color w:val="auto"/>
          <w:spacing w:val="-10"/>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pacing w:val="-10"/>
          <w:szCs w:val="24"/>
          <w14:ligatures w14:val="none"/>
        </w:rPr>
        <w:t xml:space="preserve"> </w:t>
      </w:r>
      <w:proofErr w:type="spellStart"/>
      <w:r w:rsidRPr="00F81110">
        <w:rPr>
          <w:rFonts w:eastAsia="Trebuchet MS" w:cs="Times New Roman"/>
          <w:color w:val="auto"/>
          <w:szCs w:val="24"/>
          <w14:ligatures w14:val="none"/>
        </w:rPr>
        <w:t>îşi</w:t>
      </w:r>
      <w:proofErr w:type="spellEnd"/>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produce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 xml:space="preserve">efecte juridice de drept fără alte </w:t>
      </w:r>
      <w:proofErr w:type="spellStart"/>
      <w:r w:rsidRPr="00F81110">
        <w:rPr>
          <w:rFonts w:eastAsia="Trebuchet MS" w:cs="Times New Roman"/>
          <w:color w:val="auto"/>
          <w:szCs w:val="24"/>
          <w14:ligatures w14:val="none"/>
        </w:rPr>
        <w:t>formalităţi</w:t>
      </w:r>
      <w:proofErr w:type="spellEnd"/>
      <w:r w:rsidRPr="00F81110">
        <w:rPr>
          <w:rFonts w:eastAsia="Trebuchet MS" w:cs="Times New Roman"/>
          <w:color w:val="auto"/>
          <w:szCs w:val="24"/>
          <w14:ligatures w14:val="none"/>
        </w:rPr>
        <w:t xml:space="preserve"> prealabile din partea </w:t>
      </w:r>
      <w:proofErr w:type="spellStart"/>
      <w:r w:rsidRPr="00F81110">
        <w:rPr>
          <w:rFonts w:eastAsia="Trebuchet MS" w:cs="Times New Roman"/>
          <w:color w:val="auto"/>
          <w:szCs w:val="24"/>
          <w14:ligatures w14:val="none"/>
        </w:rPr>
        <w:t>părţilor</w:t>
      </w:r>
      <w:proofErr w:type="spellEnd"/>
      <w:r w:rsidRPr="00F81110">
        <w:rPr>
          <w:rFonts w:eastAsia="Trebuchet MS" w:cs="Times New Roman"/>
          <w:color w:val="auto"/>
          <w:szCs w:val="24"/>
          <w14:ligatures w14:val="none"/>
        </w:rPr>
        <w:t>.</w:t>
      </w:r>
    </w:p>
    <w:p w14:paraId="3E7BA6BB"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21.9 Administratorul declară că a luat la </w:t>
      </w:r>
      <w:proofErr w:type="spellStart"/>
      <w:r w:rsidRPr="00F81110">
        <w:rPr>
          <w:rFonts w:eastAsia="Trebuchet MS" w:cs="Times New Roman"/>
          <w:color w:val="auto"/>
          <w:szCs w:val="24"/>
          <w14:ligatures w14:val="none"/>
        </w:rPr>
        <w:t>cunoştinţă</w:t>
      </w:r>
      <w:proofErr w:type="spellEnd"/>
      <w:r w:rsidRPr="00F81110">
        <w:rPr>
          <w:rFonts w:eastAsia="Trebuchet MS" w:cs="Times New Roman"/>
          <w:color w:val="auto"/>
          <w:szCs w:val="24"/>
          <w14:ligatures w14:val="none"/>
        </w:rPr>
        <w:t>, anterior numirii de către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AGA</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 xml:space="preserve">și acceptării mandatului, de clauzele prezentului contract și ale Actului constitutiv al Societății, le înțelege termenii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îi acceptă integral.</w:t>
      </w:r>
    </w:p>
    <w:p w14:paraId="28B822AF"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21.10 Administratorul declară că a luat </w:t>
      </w:r>
      <w:proofErr w:type="spellStart"/>
      <w:r w:rsidRPr="00F81110">
        <w:rPr>
          <w:rFonts w:eastAsia="Trebuchet MS" w:cs="Times New Roman"/>
          <w:color w:val="auto"/>
          <w:szCs w:val="24"/>
          <w14:ligatures w14:val="none"/>
        </w:rPr>
        <w:t>cunoştinţă</w:t>
      </w:r>
      <w:proofErr w:type="spellEnd"/>
      <w:r w:rsidRPr="00F81110">
        <w:rPr>
          <w:rFonts w:eastAsia="Trebuchet MS" w:cs="Times New Roman"/>
          <w:color w:val="auto"/>
          <w:szCs w:val="24"/>
          <w14:ligatures w14:val="none"/>
        </w:rPr>
        <w:t xml:space="preserve"> anterior numirii de către AGA și acceptării mandatului de obligațiile specifice prevăzute în sarcina sa de cadrul legal specific aplicabil Societății, acceptă, </w:t>
      </w:r>
      <w:proofErr w:type="spellStart"/>
      <w:r w:rsidRPr="00F81110">
        <w:rPr>
          <w:rFonts w:eastAsia="Trebuchet MS" w:cs="Times New Roman"/>
          <w:color w:val="auto"/>
          <w:szCs w:val="24"/>
          <w14:ligatures w14:val="none"/>
        </w:rPr>
        <w:t>înţelege</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se obligă în mod ferm la respectarea </w:t>
      </w:r>
      <w:proofErr w:type="spellStart"/>
      <w:r w:rsidRPr="00F81110">
        <w:rPr>
          <w:rFonts w:eastAsia="Trebuchet MS" w:cs="Times New Roman"/>
          <w:color w:val="auto"/>
          <w:szCs w:val="24"/>
          <w14:ligatures w14:val="none"/>
        </w:rPr>
        <w:t>obligaţiilor</w:t>
      </w:r>
      <w:proofErr w:type="spellEnd"/>
      <w:r w:rsidRPr="00F81110">
        <w:rPr>
          <w:rFonts w:eastAsia="Trebuchet MS" w:cs="Times New Roman"/>
          <w:color w:val="auto"/>
          <w:szCs w:val="24"/>
          <w14:ligatures w14:val="none"/>
        </w:rPr>
        <w:t xml:space="preserve"> de </w:t>
      </w:r>
      <w:proofErr w:type="spellStart"/>
      <w:r w:rsidRPr="00F81110">
        <w:rPr>
          <w:rFonts w:eastAsia="Trebuchet MS" w:cs="Times New Roman"/>
          <w:color w:val="auto"/>
          <w:szCs w:val="24"/>
          <w14:ligatures w14:val="none"/>
        </w:rPr>
        <w:t>confidenţialitate</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loialitate.</w:t>
      </w:r>
    </w:p>
    <w:p w14:paraId="3B1769BE"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21.11 Administratorul declară că nu se află în niciuna dintre </w:t>
      </w:r>
      <w:proofErr w:type="spellStart"/>
      <w:r w:rsidRPr="00F81110">
        <w:rPr>
          <w:rFonts w:eastAsia="Trebuchet MS" w:cs="Times New Roman"/>
          <w:color w:val="auto"/>
          <w:szCs w:val="24"/>
          <w14:ligatures w14:val="none"/>
        </w:rPr>
        <w:t>situaţiile</w:t>
      </w:r>
      <w:proofErr w:type="spellEnd"/>
      <w:r w:rsidRPr="00F81110">
        <w:rPr>
          <w:rFonts w:eastAsia="Trebuchet MS" w:cs="Times New Roman"/>
          <w:color w:val="auto"/>
          <w:szCs w:val="24"/>
          <w14:ligatures w14:val="none"/>
        </w:rPr>
        <w:t xml:space="preserve"> de </w:t>
      </w:r>
      <w:r w:rsidRPr="00F81110">
        <w:rPr>
          <w:rFonts w:eastAsia="Trebuchet MS" w:cs="Times New Roman"/>
          <w:color w:val="auto"/>
          <w:spacing w:val="-2"/>
          <w:szCs w:val="24"/>
          <w14:ligatures w14:val="none"/>
        </w:rPr>
        <w:t>incompatibilitate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sau</w:t>
      </w:r>
      <w:r w:rsidRPr="00F81110">
        <w:rPr>
          <w:rFonts w:eastAsia="Trebuchet MS" w:cs="Times New Roman"/>
          <w:color w:val="auto"/>
          <w:spacing w:val="-6"/>
          <w:szCs w:val="24"/>
          <w14:ligatures w14:val="none"/>
        </w:rPr>
        <w:t xml:space="preserve"> </w:t>
      </w:r>
      <w:proofErr w:type="spellStart"/>
      <w:r w:rsidRPr="00F81110">
        <w:rPr>
          <w:rFonts w:eastAsia="Trebuchet MS" w:cs="Times New Roman"/>
          <w:color w:val="auto"/>
          <w:spacing w:val="-2"/>
          <w:szCs w:val="24"/>
          <w14:ligatures w14:val="none"/>
        </w:rPr>
        <w:t>concurenţă</w:t>
      </w:r>
      <w:proofErr w:type="spellEnd"/>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prevăzute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lege,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are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capacitate</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deplină</w:t>
      </w:r>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9"/>
          <w:szCs w:val="24"/>
          <w14:ligatures w14:val="none"/>
        </w:rPr>
        <w:t xml:space="preserve"> </w:t>
      </w:r>
      <w:proofErr w:type="spellStart"/>
      <w:r w:rsidRPr="00F81110">
        <w:rPr>
          <w:rFonts w:eastAsia="Trebuchet MS" w:cs="Times New Roman"/>
          <w:color w:val="auto"/>
          <w:spacing w:val="-2"/>
          <w:szCs w:val="24"/>
          <w14:ligatures w14:val="none"/>
        </w:rPr>
        <w:t>exerciţiu</w:t>
      </w:r>
      <w:proofErr w:type="spellEnd"/>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încheia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prezentul</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contract</w:t>
      </w:r>
      <w:r w:rsidRPr="00F81110">
        <w:rPr>
          <w:rFonts w:eastAsia="Trebuchet MS" w:cs="Times New Roman"/>
          <w:color w:val="auto"/>
          <w:spacing w:val="-7"/>
          <w:szCs w:val="24"/>
          <w14:ligatures w14:val="none"/>
        </w:rPr>
        <w:t xml:space="preserve">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executa</w:t>
      </w:r>
      <w:r w:rsidRPr="00F81110">
        <w:rPr>
          <w:rFonts w:eastAsia="Trebuchet MS" w:cs="Times New Roman"/>
          <w:color w:val="auto"/>
          <w:spacing w:val="-9"/>
          <w:szCs w:val="24"/>
          <w14:ligatures w14:val="none"/>
        </w:rPr>
        <w:t xml:space="preserve"> </w:t>
      </w:r>
      <w:proofErr w:type="spellStart"/>
      <w:r w:rsidRPr="00F81110">
        <w:rPr>
          <w:rFonts w:eastAsia="Trebuchet MS" w:cs="Times New Roman"/>
          <w:color w:val="auto"/>
          <w:szCs w:val="24"/>
          <w14:ligatures w14:val="none"/>
        </w:rPr>
        <w:t>obligaţiile</w:t>
      </w:r>
      <w:proofErr w:type="spellEnd"/>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prevăzute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 xml:space="preserve">acesta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în </w:t>
      </w:r>
      <w:proofErr w:type="spellStart"/>
      <w:r w:rsidRPr="00F81110">
        <w:rPr>
          <w:rFonts w:eastAsia="Trebuchet MS" w:cs="Times New Roman"/>
          <w:color w:val="auto"/>
          <w:szCs w:val="24"/>
          <w14:ligatures w14:val="none"/>
        </w:rPr>
        <w:t>concordanţă</w:t>
      </w:r>
      <w:proofErr w:type="spellEnd"/>
      <w:r w:rsidRPr="00F81110">
        <w:rPr>
          <w:rFonts w:eastAsia="Trebuchet MS" w:cs="Times New Roman"/>
          <w:color w:val="auto"/>
          <w:szCs w:val="24"/>
          <w14:ligatures w14:val="none"/>
        </w:rPr>
        <w:t xml:space="preserve"> cu prevederile acestuia </w:t>
      </w:r>
      <w:proofErr w:type="spellStart"/>
      <w:r w:rsidRPr="00F81110">
        <w:rPr>
          <w:rFonts w:eastAsia="Trebuchet MS" w:cs="Times New Roman"/>
          <w:color w:val="auto"/>
          <w:szCs w:val="24"/>
          <w14:ligatures w14:val="none"/>
        </w:rPr>
        <w:t>şi</w:t>
      </w:r>
      <w:proofErr w:type="spellEnd"/>
      <w:r w:rsidRPr="00F81110">
        <w:rPr>
          <w:rFonts w:eastAsia="Trebuchet MS" w:cs="Times New Roman"/>
          <w:color w:val="auto"/>
          <w:szCs w:val="24"/>
          <w14:ligatures w14:val="none"/>
        </w:rPr>
        <w:t xml:space="preserve"> ale cadrului legal aplicabil și </w:t>
      </w:r>
      <w:proofErr w:type="spellStart"/>
      <w:r w:rsidRPr="00F81110">
        <w:rPr>
          <w:rFonts w:eastAsia="Trebuchet MS" w:cs="Times New Roman"/>
          <w:color w:val="auto"/>
          <w:szCs w:val="24"/>
          <w14:ligatures w14:val="none"/>
        </w:rPr>
        <w:t>îndeplineşte</w:t>
      </w:r>
      <w:proofErr w:type="spellEnd"/>
      <w:r w:rsidRPr="00F81110">
        <w:rPr>
          <w:rFonts w:eastAsia="Trebuchet MS" w:cs="Times New Roman"/>
          <w:color w:val="auto"/>
          <w:szCs w:val="24"/>
          <w14:ligatures w14:val="none"/>
        </w:rPr>
        <w:t xml:space="preserve"> </w:t>
      </w:r>
      <w:proofErr w:type="spellStart"/>
      <w:r w:rsidRPr="00F81110">
        <w:rPr>
          <w:rFonts w:eastAsia="Trebuchet MS" w:cs="Times New Roman"/>
          <w:color w:val="auto"/>
          <w:spacing w:val="-2"/>
          <w:szCs w:val="24"/>
          <w14:ligatures w14:val="none"/>
        </w:rPr>
        <w:t>cerinţele</w:t>
      </w:r>
      <w:proofErr w:type="spellEnd"/>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prevăzute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lege</w:t>
      </w:r>
      <w:r w:rsidRPr="00F81110">
        <w:rPr>
          <w:rFonts w:eastAsia="Trebuchet MS" w:cs="Times New Roman"/>
          <w:color w:val="auto"/>
          <w:spacing w:val="-6"/>
          <w:szCs w:val="24"/>
          <w14:ligatures w14:val="none"/>
        </w:rPr>
        <w:t xml:space="preserve"> </w:t>
      </w:r>
      <w:proofErr w:type="spellStart"/>
      <w:r w:rsidRPr="00F81110">
        <w:rPr>
          <w:rFonts w:eastAsia="Trebuchet MS" w:cs="Times New Roman"/>
          <w:color w:val="auto"/>
          <w:spacing w:val="-2"/>
          <w:szCs w:val="24"/>
          <w14:ligatures w14:val="none"/>
        </w:rPr>
        <w:t>şi</w:t>
      </w:r>
      <w:proofErr w:type="spellEnd"/>
      <w:r w:rsidRPr="00F81110">
        <w:rPr>
          <w:rFonts w:eastAsia="Trebuchet MS" w:cs="Times New Roman"/>
          <w:color w:val="auto"/>
          <w:spacing w:val="-6"/>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17"/>
          <w:szCs w:val="24"/>
          <w14:ligatures w14:val="none"/>
        </w:rPr>
        <w:t xml:space="preserve"> </w:t>
      </w:r>
      <w:r w:rsidRPr="00F81110">
        <w:rPr>
          <w:rFonts w:eastAsia="Trebuchet MS" w:cs="Times New Roman"/>
          <w:color w:val="auto"/>
          <w:spacing w:val="-2"/>
          <w:szCs w:val="24"/>
          <w14:ligatures w14:val="none"/>
        </w:rPr>
        <w:t>Actul</w:t>
      </w:r>
      <w:r w:rsidRPr="00F81110">
        <w:rPr>
          <w:rFonts w:eastAsia="Trebuchet MS" w:cs="Times New Roman"/>
          <w:color w:val="auto"/>
          <w:spacing w:val="-8"/>
          <w:szCs w:val="24"/>
          <w14:ligatures w14:val="none"/>
        </w:rPr>
        <w:t xml:space="preserve"> </w:t>
      </w:r>
      <w:r w:rsidRPr="00F81110">
        <w:rPr>
          <w:rFonts w:eastAsia="Trebuchet MS" w:cs="Times New Roman"/>
          <w:color w:val="auto"/>
          <w:spacing w:val="-2"/>
          <w:szCs w:val="24"/>
          <w14:ligatures w14:val="none"/>
        </w:rPr>
        <w:t>constitutiv</w:t>
      </w:r>
      <w:r w:rsidRPr="00F81110">
        <w:rPr>
          <w:rFonts w:eastAsia="Trebuchet MS" w:cs="Times New Roman"/>
          <w:color w:val="auto"/>
          <w:spacing w:val="-8"/>
          <w:szCs w:val="24"/>
          <w14:ligatures w14:val="none"/>
        </w:rPr>
        <w:t xml:space="preserve"> </w:t>
      </w:r>
      <w:r w:rsidRPr="00F81110">
        <w:rPr>
          <w:rFonts w:eastAsia="Trebuchet MS" w:cs="Times New Roman"/>
          <w:color w:val="auto"/>
          <w:spacing w:val="-2"/>
          <w:szCs w:val="24"/>
          <w14:ligatures w14:val="none"/>
        </w:rPr>
        <w:t>al</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Societății</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pentru</w:t>
      </w:r>
      <w:r w:rsidRPr="00F81110">
        <w:rPr>
          <w:rFonts w:eastAsia="Trebuchet MS" w:cs="Times New Roman"/>
          <w:color w:val="auto"/>
          <w:spacing w:val="-6"/>
          <w:szCs w:val="24"/>
          <w14:ligatures w14:val="none"/>
        </w:rPr>
        <w:t xml:space="preserve"> </w:t>
      </w:r>
      <w:proofErr w:type="spellStart"/>
      <w:r w:rsidRPr="00F81110">
        <w:rPr>
          <w:rFonts w:eastAsia="Trebuchet MS" w:cs="Times New Roman"/>
          <w:color w:val="auto"/>
          <w:spacing w:val="-2"/>
          <w:szCs w:val="24"/>
          <w14:ligatures w14:val="none"/>
        </w:rPr>
        <w:t>deţinerea</w:t>
      </w:r>
      <w:proofErr w:type="spellEnd"/>
      <w:r w:rsidRPr="00F81110">
        <w:rPr>
          <w:rFonts w:eastAsia="Trebuchet MS" w:cs="Times New Roman"/>
          <w:color w:val="auto"/>
          <w:spacing w:val="-6"/>
          <w:szCs w:val="24"/>
          <w14:ligatures w14:val="none"/>
        </w:rPr>
        <w:t xml:space="preserve"> </w:t>
      </w:r>
      <w:proofErr w:type="spellStart"/>
      <w:r w:rsidRPr="00F81110">
        <w:rPr>
          <w:rFonts w:eastAsia="Trebuchet MS" w:cs="Times New Roman"/>
          <w:color w:val="auto"/>
          <w:spacing w:val="-2"/>
          <w:szCs w:val="24"/>
          <w14:ligatures w14:val="none"/>
        </w:rPr>
        <w:t>calităţii</w:t>
      </w:r>
      <w:proofErr w:type="spellEnd"/>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de administrator în cadrul Consiliului.</w:t>
      </w:r>
    </w:p>
    <w:p w14:paraId="0C407385"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p>
    <w:p w14:paraId="1F9C7276" w14:textId="77777777" w:rsidR="00F81110" w:rsidRPr="00F81110" w:rsidRDefault="00F81110" w:rsidP="00F81110">
      <w:pPr>
        <w:widowControl w:val="0"/>
        <w:tabs>
          <w:tab w:val="left" w:pos="637"/>
        </w:tabs>
        <w:suppressAutoHyphens/>
        <w:autoSpaceDN w:val="0"/>
        <w:spacing w:after="0" w:line="276" w:lineRule="auto"/>
        <w:ind w:left="70"/>
        <w:jc w:val="both"/>
        <w:textAlignment w:val="baseline"/>
        <w:rPr>
          <w:rFonts w:eastAsia="Trebuchet MS" w:cs="Trebuchet MS"/>
          <w:color w:val="auto"/>
          <w:sz w:val="22"/>
          <w14:ligatures w14:val="none"/>
        </w:rPr>
      </w:pPr>
      <w:r w:rsidRPr="00F81110">
        <w:rPr>
          <w:rFonts w:eastAsia="Trebuchet MS" w:cs="Times New Roman"/>
          <w:color w:val="000000"/>
          <w:szCs w:val="24"/>
          <w14:ligatures w14:val="none"/>
        </w:rPr>
        <w:t>Prezentul Contract de mandat se va adapta corespunzător reglementărilor legale ulterioare încheierii acestuia și care sunt aplicabile.</w:t>
      </w:r>
    </w:p>
    <w:p w14:paraId="4FDFD4BC" w14:textId="77777777" w:rsidR="00F81110" w:rsidRPr="00F81110" w:rsidRDefault="00F81110" w:rsidP="00F81110">
      <w:pPr>
        <w:keepNext/>
        <w:keepLines/>
        <w:widowControl w:val="0"/>
        <w:suppressAutoHyphens/>
        <w:autoSpaceDN w:val="0"/>
        <w:spacing w:after="80" w:line="276" w:lineRule="auto"/>
        <w:ind w:firstLine="72"/>
        <w:jc w:val="both"/>
        <w:textAlignment w:val="baseline"/>
        <w:outlineLvl w:val="0"/>
        <w:rPr>
          <w:rFonts w:eastAsia="Calibri" w:cs="Times New Roman"/>
          <w:color w:val="2F5496"/>
          <w:sz w:val="40"/>
          <w:szCs w:val="40"/>
          <w14:ligatures w14:val="none"/>
        </w:rPr>
      </w:pPr>
    </w:p>
    <w:p w14:paraId="58F10F28" w14:textId="77777777" w:rsidR="00F81110" w:rsidRPr="00F81110" w:rsidRDefault="00F81110" w:rsidP="00F81110">
      <w:pPr>
        <w:widowControl w:val="0"/>
        <w:suppressAutoHyphens/>
        <w:autoSpaceDN w:val="0"/>
        <w:spacing w:after="0" w:line="276" w:lineRule="auto"/>
        <w:ind w:left="60"/>
        <w:jc w:val="both"/>
        <w:textAlignment w:val="baseline"/>
        <w:rPr>
          <w:rFonts w:eastAsia="Trebuchet MS" w:cs="Trebuchet MS"/>
          <w:color w:val="auto"/>
          <w:sz w:val="22"/>
          <w14:ligatures w14:val="none"/>
        </w:rPr>
      </w:pPr>
      <w:r w:rsidRPr="00F81110">
        <w:rPr>
          <w:rFonts w:eastAsia="Trebuchet MS" w:cs="Times New Roman"/>
          <w:b/>
          <w:color w:val="auto"/>
          <w:szCs w:val="24"/>
          <w14:ligatures w14:val="none"/>
        </w:rPr>
        <w:t>Anexele</w:t>
      </w:r>
      <w:r w:rsidRPr="00F81110">
        <w:rPr>
          <w:rFonts w:eastAsia="Trebuchet MS" w:cs="Times New Roman"/>
          <w:b/>
          <w:color w:val="auto"/>
          <w:spacing w:val="-10"/>
          <w:szCs w:val="24"/>
          <w14:ligatures w14:val="none"/>
        </w:rPr>
        <w:t xml:space="preserve"> </w:t>
      </w:r>
      <w:r w:rsidRPr="00F81110">
        <w:rPr>
          <w:rFonts w:eastAsia="Trebuchet MS" w:cs="Times New Roman"/>
          <w:b/>
          <w:color w:val="auto"/>
          <w:szCs w:val="24"/>
          <w14:ligatures w14:val="none"/>
        </w:rPr>
        <w:t>nr.</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1,</w:t>
      </w:r>
      <w:r w:rsidRPr="00F81110">
        <w:rPr>
          <w:rFonts w:eastAsia="Trebuchet MS" w:cs="Times New Roman"/>
          <w:b/>
          <w:color w:val="auto"/>
          <w:spacing w:val="-7"/>
          <w:szCs w:val="24"/>
          <w14:ligatures w14:val="none"/>
        </w:rPr>
        <w:t xml:space="preserve"> </w:t>
      </w:r>
      <w:r w:rsidRPr="00F81110">
        <w:rPr>
          <w:rFonts w:eastAsia="Trebuchet MS" w:cs="Times New Roman"/>
          <w:b/>
          <w:color w:val="auto"/>
          <w:szCs w:val="24"/>
          <w14:ligatures w14:val="none"/>
        </w:rPr>
        <w:t>2</w:t>
      </w:r>
      <w:r w:rsidRPr="00F81110">
        <w:rPr>
          <w:rFonts w:eastAsia="Trebuchet MS" w:cs="Times New Roman"/>
          <w:b/>
          <w:color w:val="auto"/>
          <w:spacing w:val="-5"/>
          <w:szCs w:val="24"/>
          <w14:ligatures w14:val="none"/>
        </w:rPr>
        <w:t xml:space="preserve"> </w:t>
      </w:r>
      <w:r w:rsidRPr="00F81110">
        <w:rPr>
          <w:rFonts w:eastAsia="Trebuchet MS" w:cs="Times New Roman"/>
          <w:b/>
          <w:color w:val="auto"/>
          <w:szCs w:val="24"/>
          <w14:ligatures w14:val="none"/>
        </w:rPr>
        <w:t>și</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3</w:t>
      </w:r>
      <w:r w:rsidRPr="00F81110">
        <w:rPr>
          <w:rFonts w:eastAsia="Trebuchet MS" w:cs="Times New Roman"/>
          <w:b/>
          <w:color w:val="auto"/>
          <w:spacing w:val="-7"/>
          <w:szCs w:val="24"/>
          <w14:ligatures w14:val="none"/>
        </w:rPr>
        <w:t xml:space="preserve"> </w:t>
      </w:r>
      <w:r w:rsidRPr="00F81110">
        <w:rPr>
          <w:rFonts w:eastAsia="Trebuchet MS" w:cs="Times New Roman"/>
          <w:b/>
          <w:color w:val="auto"/>
          <w:szCs w:val="24"/>
          <w14:ligatures w14:val="none"/>
        </w:rPr>
        <w:t>sunt</w:t>
      </w:r>
      <w:r w:rsidRPr="00F81110">
        <w:rPr>
          <w:rFonts w:eastAsia="Trebuchet MS" w:cs="Times New Roman"/>
          <w:b/>
          <w:color w:val="auto"/>
          <w:spacing w:val="-5"/>
          <w:szCs w:val="24"/>
          <w14:ligatures w14:val="none"/>
        </w:rPr>
        <w:t xml:space="preserve"> </w:t>
      </w:r>
      <w:r w:rsidRPr="00F81110">
        <w:rPr>
          <w:rFonts w:eastAsia="Trebuchet MS" w:cs="Times New Roman"/>
          <w:b/>
          <w:color w:val="auto"/>
          <w:szCs w:val="24"/>
          <w14:ligatures w14:val="none"/>
        </w:rPr>
        <w:t>parte</w:t>
      </w:r>
      <w:r w:rsidRPr="00F81110">
        <w:rPr>
          <w:rFonts w:eastAsia="Trebuchet MS" w:cs="Times New Roman"/>
          <w:b/>
          <w:color w:val="auto"/>
          <w:spacing w:val="-8"/>
          <w:szCs w:val="24"/>
          <w14:ligatures w14:val="none"/>
        </w:rPr>
        <w:t xml:space="preserve"> </w:t>
      </w:r>
      <w:r w:rsidRPr="00F81110">
        <w:rPr>
          <w:rFonts w:eastAsia="Trebuchet MS" w:cs="Times New Roman"/>
          <w:b/>
          <w:color w:val="auto"/>
          <w:szCs w:val="24"/>
          <w14:ligatures w14:val="none"/>
        </w:rPr>
        <w:t>integrantă</w:t>
      </w:r>
      <w:r w:rsidRPr="00F81110">
        <w:rPr>
          <w:rFonts w:eastAsia="Trebuchet MS" w:cs="Times New Roman"/>
          <w:b/>
          <w:color w:val="auto"/>
          <w:spacing w:val="-4"/>
          <w:szCs w:val="24"/>
          <w14:ligatures w14:val="none"/>
        </w:rPr>
        <w:t xml:space="preserve"> </w:t>
      </w:r>
      <w:r w:rsidRPr="00F81110">
        <w:rPr>
          <w:rFonts w:eastAsia="Trebuchet MS" w:cs="Times New Roman"/>
          <w:b/>
          <w:color w:val="auto"/>
          <w:szCs w:val="24"/>
          <w14:ligatures w14:val="none"/>
        </w:rPr>
        <w:t>a</w:t>
      </w:r>
      <w:r w:rsidRPr="00F81110">
        <w:rPr>
          <w:rFonts w:eastAsia="Trebuchet MS" w:cs="Times New Roman"/>
          <w:b/>
          <w:color w:val="auto"/>
          <w:spacing w:val="-7"/>
          <w:szCs w:val="24"/>
          <w14:ligatures w14:val="none"/>
        </w:rPr>
        <w:t xml:space="preserve"> </w:t>
      </w:r>
      <w:r w:rsidRPr="00F81110">
        <w:rPr>
          <w:rFonts w:eastAsia="Trebuchet MS" w:cs="Times New Roman"/>
          <w:b/>
          <w:color w:val="auto"/>
          <w:szCs w:val="24"/>
          <w14:ligatures w14:val="none"/>
        </w:rPr>
        <w:t>prezentului</w:t>
      </w:r>
      <w:r w:rsidRPr="00F81110">
        <w:rPr>
          <w:rFonts w:eastAsia="Trebuchet MS" w:cs="Times New Roman"/>
          <w:b/>
          <w:color w:val="auto"/>
          <w:spacing w:val="-7"/>
          <w:szCs w:val="24"/>
          <w14:ligatures w14:val="none"/>
        </w:rPr>
        <w:t xml:space="preserve"> </w:t>
      </w:r>
      <w:r w:rsidRPr="00F81110">
        <w:rPr>
          <w:rFonts w:eastAsia="Trebuchet MS" w:cs="Times New Roman"/>
          <w:b/>
          <w:color w:val="auto"/>
          <w:szCs w:val="24"/>
          <w14:ligatures w14:val="none"/>
        </w:rPr>
        <w:t>Contract</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de</w:t>
      </w:r>
      <w:r w:rsidRPr="00F81110">
        <w:rPr>
          <w:rFonts w:eastAsia="Trebuchet MS" w:cs="Times New Roman"/>
          <w:b/>
          <w:color w:val="auto"/>
          <w:spacing w:val="-7"/>
          <w:szCs w:val="24"/>
          <w14:ligatures w14:val="none"/>
        </w:rPr>
        <w:t xml:space="preserve"> </w:t>
      </w:r>
      <w:r w:rsidRPr="00F81110">
        <w:rPr>
          <w:rFonts w:eastAsia="Trebuchet MS" w:cs="Times New Roman"/>
          <w:b/>
          <w:color w:val="auto"/>
          <w:spacing w:val="-2"/>
          <w:szCs w:val="24"/>
          <w14:ligatures w14:val="none"/>
        </w:rPr>
        <w:t>mandat.</w:t>
      </w:r>
    </w:p>
    <w:p w14:paraId="32DF49B9" w14:textId="77777777" w:rsidR="00F81110" w:rsidRPr="00F81110" w:rsidRDefault="00F81110" w:rsidP="00F81110">
      <w:pPr>
        <w:widowControl w:val="0"/>
        <w:suppressAutoHyphens/>
        <w:autoSpaceDN w:val="0"/>
        <w:spacing w:after="0" w:line="276" w:lineRule="auto"/>
        <w:ind w:left="60"/>
        <w:jc w:val="both"/>
        <w:textAlignment w:val="baseline"/>
        <w:rPr>
          <w:rFonts w:eastAsia="Trebuchet MS" w:cs="Times New Roman"/>
          <w:b/>
          <w:color w:val="auto"/>
          <w:szCs w:val="24"/>
          <w14:ligatures w14:val="none"/>
        </w:rPr>
      </w:pPr>
    </w:p>
    <w:p w14:paraId="3B1C1008"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Drept pentru care am</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 xml:space="preserve">încheiat astăzi, în 2 (două) exemplare originale, prezentul </w:t>
      </w:r>
      <w:r w:rsidRPr="00F81110">
        <w:rPr>
          <w:rFonts w:eastAsia="Trebuchet MS" w:cs="Times New Roman"/>
          <w:color w:val="auto"/>
          <w:spacing w:val="-2"/>
          <w:szCs w:val="24"/>
          <w14:ligatures w14:val="none"/>
        </w:rPr>
        <w:t>Contract</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mandat,</w:t>
      </w:r>
      <w:r w:rsidRPr="00F81110">
        <w:rPr>
          <w:rFonts w:eastAsia="Trebuchet MS" w:cs="Times New Roman"/>
          <w:color w:val="auto"/>
          <w:spacing w:val="-11"/>
          <w:szCs w:val="24"/>
          <w14:ligatures w14:val="none"/>
        </w:rPr>
        <w:t xml:space="preserve"> </w:t>
      </w:r>
      <w:proofErr w:type="spellStart"/>
      <w:r w:rsidRPr="00F81110">
        <w:rPr>
          <w:rFonts w:eastAsia="Trebuchet MS" w:cs="Times New Roman"/>
          <w:color w:val="auto"/>
          <w:spacing w:val="-2"/>
          <w:szCs w:val="24"/>
          <w14:ligatures w14:val="none"/>
        </w:rPr>
        <w:t>părţile</w:t>
      </w:r>
      <w:proofErr w:type="spellEnd"/>
      <w:r w:rsidRPr="00F81110">
        <w:rPr>
          <w:rFonts w:eastAsia="Trebuchet MS" w:cs="Times New Roman"/>
          <w:color w:val="auto"/>
          <w:spacing w:val="-13"/>
          <w:szCs w:val="24"/>
          <w14:ligatures w14:val="none"/>
        </w:rPr>
        <w:t xml:space="preserve"> </w:t>
      </w:r>
      <w:r w:rsidRPr="00F81110">
        <w:rPr>
          <w:rFonts w:eastAsia="Trebuchet MS" w:cs="Times New Roman"/>
          <w:color w:val="auto"/>
          <w:spacing w:val="-2"/>
          <w:szCs w:val="24"/>
          <w14:ligatures w14:val="none"/>
        </w:rPr>
        <w:lastRenderedPageBreak/>
        <w:t>declarând,</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totodată,</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că</w:t>
      </w:r>
      <w:r w:rsidRPr="00F81110">
        <w:rPr>
          <w:rFonts w:eastAsia="Trebuchet MS" w:cs="Times New Roman"/>
          <w:color w:val="auto"/>
          <w:spacing w:val="-13"/>
          <w:szCs w:val="24"/>
          <w14:ligatures w14:val="none"/>
        </w:rPr>
        <w:t xml:space="preserve"> </w:t>
      </w:r>
      <w:r w:rsidRPr="00F81110">
        <w:rPr>
          <w:rFonts w:eastAsia="Trebuchet MS" w:cs="Times New Roman"/>
          <w:color w:val="auto"/>
          <w:spacing w:val="-2"/>
          <w:szCs w:val="24"/>
          <w14:ligatures w14:val="none"/>
        </w:rPr>
        <w:t>au</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primit</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fiecare</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câte</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un</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 xml:space="preserve">exemplar, </w:t>
      </w:r>
      <w:r w:rsidRPr="00F81110">
        <w:rPr>
          <w:rFonts w:eastAsia="Trebuchet MS" w:cs="Times New Roman"/>
          <w:color w:val="auto"/>
          <w:szCs w:val="24"/>
          <w14:ligatures w14:val="none"/>
        </w:rPr>
        <w:t>cu ocazia semnării prezentului Contract.</w:t>
      </w:r>
    </w:p>
    <w:p w14:paraId="3E9FC3DF"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imes New Roman"/>
          <w:color w:val="auto"/>
          <w:szCs w:val="24"/>
          <w14:ligatures w14:val="none"/>
        </w:rPr>
      </w:pPr>
    </w:p>
    <w:p w14:paraId="122A07FF"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rebuchet MS"/>
          <w:color w:val="auto"/>
          <w:szCs w:val="24"/>
          <w14:ligatures w14:val="none"/>
        </w:rPr>
        <w:sectPr w:rsidR="00F81110" w:rsidRPr="00F81110" w:rsidSect="00F81110">
          <w:headerReference w:type="default" r:id="rId43"/>
          <w:footerReference w:type="default" r:id="rId44"/>
          <w:headerReference w:type="first" r:id="rId45"/>
          <w:footerReference w:type="first" r:id="rId46"/>
          <w:pgSz w:w="12240" w:h="15840"/>
          <w:pgMar w:top="720" w:right="706" w:bottom="981" w:left="1276" w:header="0" w:footer="398" w:gutter="0"/>
          <w:cols w:space="708"/>
          <w:titlePg/>
        </w:sectPr>
      </w:pPr>
    </w:p>
    <w:p w14:paraId="71818E2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lastRenderedPageBreak/>
        <w:tab/>
      </w:r>
      <w:r w:rsidRPr="00F81110">
        <w:rPr>
          <w:rFonts w:eastAsia="Trebuchet MS" w:cs="Trebuchet MS"/>
          <w:color w:val="auto"/>
          <w:sz w:val="22"/>
          <w14:ligatures w14:val="none"/>
        </w:rPr>
        <w:tab/>
      </w:r>
      <w:r w:rsidRPr="00F81110">
        <w:rPr>
          <w:rFonts w:eastAsia="Trebuchet MS" w:cs="Trebuchet MS"/>
          <w:color w:val="auto"/>
          <w:sz w:val="22"/>
          <w14:ligatures w14:val="none"/>
        </w:rPr>
        <w:tab/>
      </w:r>
      <w:r w:rsidRPr="00F81110">
        <w:rPr>
          <w:rFonts w:eastAsia="Trebuchet MS" w:cs="Trebuchet MS"/>
          <w:color w:val="auto"/>
          <w:sz w:val="22"/>
          <w14:ligatures w14:val="none"/>
        </w:rPr>
        <w:tab/>
      </w:r>
      <w:r w:rsidRPr="00F81110">
        <w:rPr>
          <w:rFonts w:eastAsia="Trebuchet MS" w:cs="Trebuchet MS"/>
          <w:color w:val="auto"/>
          <w:sz w:val="22"/>
          <w14:ligatures w14:val="none"/>
        </w:rPr>
        <w:tab/>
      </w:r>
      <w:r w:rsidRPr="00F81110">
        <w:rPr>
          <w:rFonts w:eastAsia="Trebuchet MS" w:cs="Trebuchet MS"/>
          <w:color w:val="auto"/>
          <w:sz w:val="22"/>
          <w14:ligatures w14:val="none"/>
        </w:rPr>
        <w:tab/>
      </w:r>
      <w:r w:rsidRPr="00F81110">
        <w:rPr>
          <w:rFonts w:eastAsia="Trebuchet MS" w:cs="Trebuchet MS"/>
          <w:color w:val="auto"/>
          <w:sz w:val="22"/>
          <w14:ligatures w14:val="none"/>
        </w:rPr>
        <w:tab/>
      </w:r>
      <w:r w:rsidRPr="00F81110">
        <w:rPr>
          <w:rFonts w:eastAsia="Trebuchet MS" w:cs="Trebuchet MS"/>
          <w:b/>
          <w:bCs/>
          <w:color w:val="auto"/>
          <w:sz w:val="22"/>
          <w14:ligatures w14:val="none"/>
        </w:rPr>
        <w:t>Anexa 1 la Contractul de Mandat nr……….</w:t>
      </w:r>
    </w:p>
    <w:p w14:paraId="1236C004"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59711120"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61AAD0E4"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711C939E" w14:textId="77777777" w:rsidR="00F81110" w:rsidRPr="00F81110" w:rsidRDefault="00F81110" w:rsidP="00F81110">
      <w:pPr>
        <w:widowControl w:val="0"/>
        <w:suppressAutoHyphens/>
        <w:autoSpaceDN w:val="0"/>
        <w:spacing w:after="0"/>
        <w:jc w:val="center"/>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REGULI DE CONFIDENŢIALITATE</w:t>
      </w:r>
    </w:p>
    <w:p w14:paraId="7057F79A"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79C2BBAA"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3EA6582D"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0E919416"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1. </w:t>
      </w:r>
      <w:proofErr w:type="spellStart"/>
      <w:r w:rsidRPr="00F81110">
        <w:rPr>
          <w:rFonts w:eastAsia="Trebuchet MS" w:cs="Trebuchet MS"/>
          <w:b/>
          <w:bCs/>
          <w:color w:val="auto"/>
          <w:sz w:val="22"/>
          <w14:ligatures w14:val="none"/>
        </w:rPr>
        <w:t>Definiţia</w:t>
      </w:r>
      <w:proofErr w:type="spellEnd"/>
    </w:p>
    <w:p w14:paraId="01EACC6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Termenul de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înseamnă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include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activitatea economică a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care nu sunt publice, potrivit (i) legii, (ii) hotărârilor Adunării Generale a Acționarilor, (iii) deciziilor Consiliului de Administrație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(iv) reglementărilor interne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w:t>
      </w:r>
    </w:p>
    <w:p w14:paraId="27AFB4E1"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Fără a se limita la cele de mai sus, </w:t>
      </w:r>
      <w:proofErr w:type="spellStart"/>
      <w:r w:rsidRPr="00F81110">
        <w:rPr>
          <w:rFonts w:eastAsia="Trebuchet MS" w:cs="Trebuchet MS"/>
          <w:color w:val="auto"/>
          <w:sz w:val="22"/>
          <w14:ligatures w14:val="none"/>
        </w:rPr>
        <w:t>informaţiile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includ:</w:t>
      </w:r>
    </w:p>
    <w:p w14:paraId="1ABAD716"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a) termenii contractuali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partenerii de afaceri, </w:t>
      </w:r>
      <w:proofErr w:type="spellStart"/>
      <w:r w:rsidRPr="00F81110">
        <w:rPr>
          <w:rFonts w:eastAsia="Trebuchet MS" w:cs="Trebuchet MS"/>
          <w:color w:val="auto"/>
          <w:sz w:val="22"/>
          <w14:ligatures w14:val="none"/>
        </w:rPr>
        <w:t>clienţii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agenţii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salariaţii</w:t>
      </w:r>
      <w:proofErr w:type="spellEnd"/>
      <w:r w:rsidRPr="00F81110">
        <w:rPr>
          <w:rFonts w:eastAsia="Trebuchet MS" w:cs="Trebuchet MS"/>
          <w:color w:val="auto"/>
          <w:sz w:val="22"/>
          <w14:ligatures w14:val="none"/>
        </w:rPr>
        <w:t xml:space="preserve">, antreprenorii, investitorii sau furnizorii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precum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în baza cărora Societatea </w:t>
      </w:r>
      <w:proofErr w:type="spellStart"/>
      <w:r w:rsidRPr="00F81110">
        <w:rPr>
          <w:rFonts w:eastAsia="Trebuchet MS" w:cs="Trebuchet MS"/>
          <w:color w:val="auto"/>
          <w:sz w:val="22"/>
          <w14:ligatures w14:val="none"/>
        </w:rPr>
        <w:t>desfăşoară</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activităţi</w:t>
      </w:r>
      <w:proofErr w:type="spellEnd"/>
      <w:r w:rsidRPr="00F81110">
        <w:rPr>
          <w:rFonts w:eastAsia="Trebuchet MS" w:cs="Trebuchet MS"/>
          <w:color w:val="auto"/>
          <w:sz w:val="22"/>
          <w14:ligatures w14:val="none"/>
        </w:rPr>
        <w:t xml:space="preserve"> economice cu fiecare dintre aceste persoane;</w:t>
      </w:r>
    </w:p>
    <w:p w14:paraId="0CDA2C14"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b) programe de calculator (inclusiv codul sursă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codul de obiect) sau programul soft dezvoltat, modificat sau folosit de Societate;</w:t>
      </w:r>
    </w:p>
    <w:p w14:paraId="28D9C0E0"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c)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de orice fel compilate de către Societate, inclusiv, dar fără a se limita la,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legate de produse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servicii, reclama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marketing, precum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de către </w:t>
      </w:r>
      <w:proofErr w:type="spellStart"/>
      <w:r w:rsidRPr="00F81110">
        <w:rPr>
          <w:rFonts w:eastAsia="Trebuchet MS" w:cs="Trebuchet MS"/>
          <w:color w:val="auto"/>
          <w:sz w:val="22"/>
          <w14:ligatures w14:val="none"/>
        </w:rPr>
        <w:t>clienţi</w:t>
      </w:r>
      <w:proofErr w:type="spellEnd"/>
      <w:r w:rsidRPr="00F81110">
        <w:rPr>
          <w:rFonts w:eastAsia="Trebuchet MS" w:cs="Trebuchet MS"/>
          <w:color w:val="auto"/>
          <w:sz w:val="22"/>
          <w14:ligatures w14:val="none"/>
        </w:rPr>
        <w:t xml:space="preserve">, furnizori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/sau parteneri de afaceri, </w:t>
      </w:r>
      <w:proofErr w:type="spellStart"/>
      <w:r w:rsidRPr="00F81110">
        <w:rPr>
          <w:rFonts w:eastAsia="Trebuchet MS" w:cs="Trebuchet MS"/>
          <w:color w:val="auto"/>
          <w:sz w:val="22"/>
          <w14:ligatures w14:val="none"/>
        </w:rPr>
        <w:t>existenţi</w:t>
      </w:r>
      <w:proofErr w:type="spellEnd"/>
      <w:r w:rsidRPr="00F81110">
        <w:rPr>
          <w:rFonts w:eastAsia="Trebuchet MS" w:cs="Trebuchet MS"/>
          <w:color w:val="auto"/>
          <w:sz w:val="22"/>
          <w14:ligatures w14:val="none"/>
        </w:rPr>
        <w:t xml:space="preserve"> sau </w:t>
      </w:r>
      <w:proofErr w:type="spellStart"/>
      <w:r w:rsidRPr="00F81110">
        <w:rPr>
          <w:rFonts w:eastAsia="Trebuchet MS" w:cs="Trebuchet MS"/>
          <w:color w:val="auto"/>
          <w:sz w:val="22"/>
          <w14:ligatures w14:val="none"/>
        </w:rPr>
        <w:t>potenţiali</w:t>
      </w:r>
      <w:proofErr w:type="spellEnd"/>
      <w:r w:rsidRPr="00F81110">
        <w:rPr>
          <w:rFonts w:eastAsia="Trebuchet MS" w:cs="Trebuchet MS"/>
          <w:color w:val="auto"/>
          <w:sz w:val="22"/>
          <w14:ligatures w14:val="none"/>
        </w:rPr>
        <w:t>;</w:t>
      </w:r>
    </w:p>
    <w:p w14:paraId="44C92166"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d)algoritmi, proceduri sau tehnici, sau idei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principii </w:t>
      </w:r>
      <w:proofErr w:type="spellStart"/>
      <w:r w:rsidRPr="00F81110">
        <w:rPr>
          <w:rFonts w:eastAsia="Trebuchet MS" w:cs="Trebuchet MS"/>
          <w:color w:val="auto"/>
          <w:sz w:val="22"/>
          <w14:ligatures w14:val="none"/>
        </w:rPr>
        <w:t>esenţiale</w:t>
      </w:r>
      <w:proofErr w:type="spellEnd"/>
      <w:r w:rsidRPr="00F81110">
        <w:rPr>
          <w:rFonts w:eastAsia="Trebuchet MS" w:cs="Trebuchet MS"/>
          <w:color w:val="auto"/>
          <w:sz w:val="22"/>
          <w14:ligatures w14:val="none"/>
        </w:rPr>
        <w:t xml:space="preserve"> care stau la baza unor asemenea algoritmi, proceduri sau tehnici dezvoltate de sau acelea folosite de Societate sau în alt fel cunoscute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oricărui algoritm, procedura sau tehnica care </w:t>
      </w:r>
      <w:proofErr w:type="spellStart"/>
      <w:r w:rsidRPr="00F81110">
        <w:rPr>
          <w:rFonts w:eastAsia="Trebuchet MS" w:cs="Trebuchet MS"/>
          <w:color w:val="auto"/>
          <w:sz w:val="22"/>
          <w14:ligatures w14:val="none"/>
        </w:rPr>
        <w:t>ţine</w:t>
      </w:r>
      <w:proofErr w:type="spellEnd"/>
      <w:r w:rsidRPr="00F81110">
        <w:rPr>
          <w:rFonts w:eastAsia="Trebuchet MS" w:cs="Trebuchet MS"/>
          <w:color w:val="auto"/>
          <w:sz w:val="22"/>
          <w14:ligatures w14:val="none"/>
        </w:rPr>
        <w:t xml:space="preserve"> de domeniul public), indiferent dacă </w:t>
      </w:r>
      <w:proofErr w:type="spellStart"/>
      <w:r w:rsidRPr="00F81110">
        <w:rPr>
          <w:rFonts w:eastAsia="Trebuchet MS" w:cs="Trebuchet MS"/>
          <w:color w:val="auto"/>
          <w:sz w:val="22"/>
          <w14:ligatures w14:val="none"/>
        </w:rPr>
        <w:t>aceşti</w:t>
      </w:r>
      <w:proofErr w:type="spellEnd"/>
      <w:r w:rsidRPr="00F81110">
        <w:rPr>
          <w:rFonts w:eastAsia="Trebuchet MS" w:cs="Trebuchet MS"/>
          <w:color w:val="auto"/>
          <w:sz w:val="22"/>
          <w14:ligatures w14:val="none"/>
        </w:rPr>
        <w:t xml:space="preserve"> algoritmi, proceduri, tehnici fac sau nu parte dintr-un program de computer, inclusiv, dar fără a se limita la tehnici pentru:</w:t>
      </w:r>
    </w:p>
    <w:p w14:paraId="73131F97"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 identificarea posibililor </w:t>
      </w:r>
      <w:proofErr w:type="spellStart"/>
      <w:r w:rsidRPr="00F81110">
        <w:rPr>
          <w:rFonts w:eastAsia="Trebuchet MS" w:cs="Trebuchet MS"/>
          <w:color w:val="auto"/>
          <w:sz w:val="22"/>
          <w14:ligatures w14:val="none"/>
        </w:rPr>
        <w:t>clienţi</w:t>
      </w:r>
      <w:proofErr w:type="spellEnd"/>
      <w:r w:rsidRPr="00F81110">
        <w:rPr>
          <w:rFonts w:eastAsia="Trebuchet MS" w:cs="Trebuchet MS"/>
          <w:color w:val="auto"/>
          <w:sz w:val="22"/>
          <w14:ligatures w14:val="none"/>
        </w:rPr>
        <w:t>;</w:t>
      </w:r>
    </w:p>
    <w:p w14:paraId="3FAFE662"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 comunicarea efectivă cu </w:t>
      </w:r>
      <w:proofErr w:type="spellStart"/>
      <w:r w:rsidRPr="00F81110">
        <w:rPr>
          <w:rFonts w:eastAsia="Trebuchet MS" w:cs="Trebuchet MS"/>
          <w:color w:val="auto"/>
          <w:sz w:val="22"/>
          <w14:ligatures w14:val="none"/>
        </w:rPr>
        <w:t>clienţii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existenţi</w:t>
      </w:r>
      <w:proofErr w:type="spellEnd"/>
      <w:r w:rsidRPr="00F81110">
        <w:rPr>
          <w:rFonts w:eastAsia="Trebuchet MS" w:cs="Trebuchet MS"/>
          <w:color w:val="auto"/>
          <w:sz w:val="22"/>
          <w14:ligatures w14:val="none"/>
        </w:rPr>
        <w:t xml:space="preserve"> sau </w:t>
      </w:r>
      <w:proofErr w:type="spellStart"/>
      <w:r w:rsidRPr="00F81110">
        <w:rPr>
          <w:rFonts w:eastAsia="Trebuchet MS" w:cs="Trebuchet MS"/>
          <w:color w:val="auto"/>
          <w:sz w:val="22"/>
          <w14:ligatures w14:val="none"/>
        </w:rPr>
        <w:t>potenţiali</w:t>
      </w:r>
      <w:proofErr w:type="spellEnd"/>
      <w:r w:rsidRPr="00F81110">
        <w:rPr>
          <w:rFonts w:eastAsia="Trebuchet MS" w:cs="Trebuchet MS"/>
          <w:color w:val="auto"/>
          <w:sz w:val="22"/>
          <w14:ligatures w14:val="none"/>
        </w:rPr>
        <w:t>;</w:t>
      </w:r>
    </w:p>
    <w:p w14:paraId="5A260143" w14:textId="77777777" w:rsidR="00F81110" w:rsidRPr="00F81110" w:rsidRDefault="00F81110" w:rsidP="00F81110">
      <w:pPr>
        <w:widowControl w:val="0"/>
        <w:suppressAutoHyphens/>
        <w:autoSpaceDN w:val="0"/>
        <w:spacing w:after="0"/>
        <w:ind w:left="449" w:hanging="449"/>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 reducerea costurilor de </w:t>
      </w:r>
      <w:proofErr w:type="spellStart"/>
      <w:r w:rsidRPr="00F81110">
        <w:rPr>
          <w:rFonts w:eastAsia="Trebuchet MS" w:cs="Trebuchet MS"/>
          <w:color w:val="auto"/>
          <w:sz w:val="22"/>
          <w14:ligatures w14:val="none"/>
        </w:rPr>
        <w:t>funcţionare</w:t>
      </w:r>
      <w:proofErr w:type="spellEnd"/>
      <w:r w:rsidRPr="00F81110">
        <w:rPr>
          <w:rFonts w:eastAsia="Trebuchet MS" w:cs="Trebuchet MS"/>
          <w:color w:val="auto"/>
          <w:sz w:val="22"/>
          <w14:ligatures w14:val="none"/>
        </w:rPr>
        <w:t xml:space="preserve"> sau </w:t>
      </w:r>
      <w:proofErr w:type="spellStart"/>
      <w:r w:rsidRPr="00F81110">
        <w:rPr>
          <w:rFonts w:eastAsia="Trebuchet MS" w:cs="Trebuchet MS"/>
          <w:color w:val="auto"/>
          <w:sz w:val="22"/>
          <w14:ligatures w14:val="none"/>
        </w:rPr>
        <w:t>creşterea</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eficienţei</w:t>
      </w:r>
      <w:proofErr w:type="spellEnd"/>
      <w:r w:rsidRPr="00F81110">
        <w:rPr>
          <w:rFonts w:eastAsia="Trebuchet MS" w:cs="Trebuchet MS"/>
          <w:color w:val="auto"/>
          <w:sz w:val="22"/>
          <w14:ligatures w14:val="none"/>
        </w:rPr>
        <w:t xml:space="preserve"> sistemului.</w:t>
      </w:r>
    </w:p>
    <w:p w14:paraId="7F0B4200"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e) faptul ca Societatea </w:t>
      </w:r>
      <w:proofErr w:type="spellStart"/>
      <w:r w:rsidRPr="00F81110">
        <w:rPr>
          <w:rFonts w:eastAsia="Trebuchet MS" w:cs="Trebuchet MS"/>
          <w:color w:val="auto"/>
          <w:sz w:val="22"/>
          <w14:ligatures w14:val="none"/>
        </w:rPr>
        <w:t>foloseşte</w:t>
      </w:r>
      <w:proofErr w:type="spellEnd"/>
      <w:r w:rsidRPr="00F81110">
        <w:rPr>
          <w:rFonts w:eastAsia="Trebuchet MS" w:cs="Trebuchet MS"/>
          <w:color w:val="auto"/>
          <w:sz w:val="22"/>
          <w14:ligatures w14:val="none"/>
        </w:rPr>
        <w:t xml:space="preserve">, a folosit sau a evaluat ca posibilitate de a folosi orice bază de date anume, surse de date, algoritmi, </w:t>
      </w:r>
      <w:proofErr w:type="spellStart"/>
      <w:r w:rsidRPr="00F81110">
        <w:rPr>
          <w:rFonts w:eastAsia="Trebuchet MS" w:cs="Trebuchet MS"/>
          <w:color w:val="auto"/>
          <w:sz w:val="22"/>
          <w14:ligatures w14:val="none"/>
        </w:rPr>
        <w:t>preceduri</w:t>
      </w:r>
      <w:proofErr w:type="spellEnd"/>
      <w:r w:rsidRPr="00F81110">
        <w:rPr>
          <w:rFonts w:eastAsia="Trebuchet MS" w:cs="Trebuchet MS"/>
          <w:color w:val="auto"/>
          <w:sz w:val="22"/>
          <w14:ligatures w14:val="none"/>
        </w:rPr>
        <w:t xml:space="preserve"> sau tehnici sau ideile dezvoltate sau furnizate de o persoană, alta decât Societatea (inclusiv orice algoritm, procedură sau tehnică din domeniul public), indiferent dacă asemenea algoritmi, proceduri sau tehnici fac parte dintr-un program de computer sau nu;</w:t>
      </w:r>
    </w:p>
    <w:p w14:paraId="6DEFF1F5"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f) strategiile de stabilire marketing, dezvoltate, investigate, dobândite (de la o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persoană sau în alt fel), evaluate, modificate, testate sau folosite de către Societate, sau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sau care ar putea în mod rezonabil duce la dezvoltarea unei asemenea strategii;</w:t>
      </w:r>
    </w:p>
    <w:p w14:paraId="29223CDD"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g)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planurile de viitor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inclusiv, fără însă a se limita la, planuri de extindere la zone geografice, segmente de </w:t>
      </w:r>
      <w:proofErr w:type="spellStart"/>
      <w:r w:rsidRPr="00F81110">
        <w:rPr>
          <w:rFonts w:eastAsia="Trebuchet MS" w:cs="Trebuchet MS"/>
          <w:color w:val="auto"/>
          <w:sz w:val="22"/>
          <w14:ligatures w14:val="none"/>
        </w:rPr>
        <w:t>piaţă</w:t>
      </w:r>
      <w:proofErr w:type="spellEnd"/>
      <w:r w:rsidRPr="00F81110">
        <w:rPr>
          <w:rFonts w:eastAsia="Trebuchet MS" w:cs="Trebuchet MS"/>
          <w:color w:val="auto"/>
          <w:sz w:val="22"/>
          <w14:ligatures w14:val="none"/>
        </w:rPr>
        <w:t xml:space="preserve"> sau servicii,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care ar putea fi incluse în mod </w:t>
      </w:r>
      <w:proofErr w:type="spellStart"/>
      <w:r w:rsidRPr="00F81110">
        <w:rPr>
          <w:rFonts w:eastAsia="Trebuchet MS" w:cs="Trebuchet MS"/>
          <w:color w:val="auto"/>
          <w:sz w:val="22"/>
          <w14:ligatures w14:val="none"/>
        </w:rPr>
        <w:t>obişnuit</w:t>
      </w:r>
      <w:proofErr w:type="spellEnd"/>
      <w:r w:rsidRPr="00F81110">
        <w:rPr>
          <w:rFonts w:eastAsia="Trebuchet MS" w:cs="Trebuchet MS"/>
          <w:color w:val="auto"/>
          <w:sz w:val="22"/>
          <w14:ligatures w14:val="none"/>
        </w:rPr>
        <w:t xml:space="preserve"> în </w:t>
      </w:r>
      <w:proofErr w:type="spellStart"/>
      <w:r w:rsidRPr="00F81110">
        <w:rPr>
          <w:rFonts w:eastAsia="Trebuchet MS" w:cs="Trebuchet MS"/>
          <w:color w:val="auto"/>
          <w:sz w:val="22"/>
          <w14:ligatures w14:val="none"/>
        </w:rPr>
        <w:t>situaţiile</w:t>
      </w:r>
      <w:proofErr w:type="spellEnd"/>
      <w:r w:rsidRPr="00F81110">
        <w:rPr>
          <w:rFonts w:eastAsia="Trebuchet MS" w:cs="Trebuchet MS"/>
          <w:color w:val="auto"/>
          <w:sz w:val="22"/>
          <w14:ligatures w14:val="none"/>
        </w:rPr>
        <w:t xml:space="preserve"> financiare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inclusiv, dar fără a se limita la, suma activului, pasivului, valorii nete, veniturilor, cheltuielilor sau venitului net al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acelor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a căror dezvăluire este autorizată conform reglementărilor interne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w:t>
      </w:r>
    </w:p>
    <w:p w14:paraId="2185C3AD" w14:textId="77777777" w:rsidR="00F81110" w:rsidRPr="00F81110" w:rsidRDefault="00F81110" w:rsidP="00F81110">
      <w:pPr>
        <w:widowControl w:val="0"/>
        <w:suppressAutoHyphens/>
        <w:autoSpaceDN w:val="0"/>
        <w:spacing w:after="0"/>
        <w:ind w:left="449" w:hanging="449"/>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h)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care vor fi dezvăluite exclusiv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prevăzute la punctul 5;</w:t>
      </w:r>
    </w:p>
    <w:p w14:paraId="23B0921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i) orice alte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dobândite de Administrator în cursul exercitării mandatului sau, despre care s-ar putea aprecia, în mod rezonabil, că reflectă </w:t>
      </w:r>
      <w:proofErr w:type="spellStart"/>
      <w:r w:rsidRPr="00F81110">
        <w:rPr>
          <w:rFonts w:eastAsia="Trebuchet MS" w:cs="Trebuchet MS"/>
          <w:color w:val="auto"/>
          <w:sz w:val="22"/>
          <w14:ligatures w14:val="none"/>
        </w:rPr>
        <w:t>vulnerabilităţi</w:t>
      </w:r>
      <w:proofErr w:type="spellEnd"/>
      <w:r w:rsidRPr="00F81110">
        <w:rPr>
          <w:rFonts w:eastAsia="Trebuchet MS" w:cs="Trebuchet MS"/>
          <w:color w:val="auto"/>
          <w:sz w:val="22"/>
          <w14:ligatures w14:val="none"/>
        </w:rPr>
        <w:t xml:space="preserv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care ar ajuta un competitor sau un </w:t>
      </w:r>
      <w:proofErr w:type="spellStart"/>
      <w:r w:rsidRPr="00F81110">
        <w:rPr>
          <w:rFonts w:eastAsia="Trebuchet MS" w:cs="Trebuchet MS"/>
          <w:color w:val="auto"/>
          <w:sz w:val="22"/>
          <w14:ligatures w14:val="none"/>
        </w:rPr>
        <w:t>potenţial</w:t>
      </w:r>
      <w:proofErr w:type="spellEnd"/>
      <w:r w:rsidRPr="00F81110">
        <w:rPr>
          <w:rFonts w:eastAsia="Trebuchet MS" w:cs="Trebuchet MS"/>
          <w:color w:val="auto"/>
          <w:sz w:val="22"/>
          <w14:ligatures w14:val="none"/>
        </w:rPr>
        <w:t xml:space="preserve"> competitor al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pentru a concura cu succes împotriva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w:t>
      </w:r>
    </w:p>
    <w:p w14:paraId="47E0AEA8"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noProof/>
          <w:color w:val="auto"/>
          <w:sz w:val="22"/>
          <w14:ligatures w14:val="none"/>
        </w:rPr>
        <w:drawing>
          <wp:anchor distT="0" distB="0" distL="114300" distR="114300" simplePos="0" relativeHeight="251658244" behindDoc="1" locked="0" layoutInCell="1" allowOverlap="1" wp14:anchorId="3C762141" wp14:editId="1AE6A131">
            <wp:simplePos x="0" y="0"/>
            <wp:positionH relativeFrom="column">
              <wp:posOffset>-77358</wp:posOffset>
            </wp:positionH>
            <wp:positionV relativeFrom="paragraph">
              <wp:posOffset>731</wp:posOffset>
            </wp:positionV>
            <wp:extent cx="6546921" cy="9492477"/>
            <wp:effectExtent l="0" t="0" r="6279" b="0"/>
            <wp:wrapNone/>
            <wp:docPr id="132673223"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6546921" cy="9492477"/>
                    </a:xfrm>
                    <a:prstGeom prst="rect">
                      <a:avLst/>
                    </a:prstGeom>
                    <a:noFill/>
                    <a:ln>
                      <a:noFill/>
                      <a:prstDash/>
                    </a:ln>
                  </pic:spPr>
                </pic:pic>
              </a:graphicData>
            </a:graphic>
          </wp:anchor>
        </w:drawing>
      </w:r>
      <w:r w:rsidRPr="00F81110">
        <w:rPr>
          <w:rFonts w:eastAsia="Trebuchet MS" w:cs="Trebuchet MS"/>
          <w:color w:val="auto"/>
          <w:sz w:val="22"/>
          <w14:ligatures w14:val="none"/>
        </w:rPr>
        <w:t xml:space="preserve">j) orice </w:t>
      </w:r>
      <w:proofErr w:type="spellStart"/>
      <w:r w:rsidRPr="00F81110">
        <w:rPr>
          <w:rFonts w:eastAsia="Trebuchet MS" w:cs="Trebuchet MS"/>
          <w:color w:val="auto"/>
          <w:sz w:val="22"/>
          <w14:ligatures w14:val="none"/>
        </w:rPr>
        <w:t>informaţie</w:t>
      </w:r>
      <w:proofErr w:type="spellEnd"/>
      <w:r w:rsidRPr="00F81110">
        <w:rPr>
          <w:rFonts w:eastAsia="Trebuchet MS" w:cs="Trebuchet MS"/>
          <w:color w:val="auto"/>
          <w:sz w:val="22"/>
          <w14:ligatures w14:val="none"/>
        </w:rPr>
        <w:t xml:space="preserve"> primită de Societate de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 care, la rândul lor, au o </w:t>
      </w:r>
      <w:proofErr w:type="spellStart"/>
      <w:r w:rsidRPr="00F81110">
        <w:rPr>
          <w:rFonts w:eastAsia="Trebuchet MS" w:cs="Trebuchet MS"/>
          <w:color w:val="auto"/>
          <w:sz w:val="22"/>
          <w14:ligatures w14:val="none"/>
        </w:rPr>
        <w:t>obligaţie</w:t>
      </w:r>
      <w:proofErr w:type="spellEnd"/>
      <w:r w:rsidRPr="00F81110">
        <w:rPr>
          <w:rFonts w:eastAsia="Trebuchet MS" w:cs="Trebuchet MS"/>
          <w:color w:val="auto"/>
          <w:sz w:val="22"/>
          <w14:ligatures w14:val="none"/>
        </w:rPr>
        <w:t xml:space="preserve"> de </w:t>
      </w:r>
      <w:proofErr w:type="spellStart"/>
      <w:r w:rsidRPr="00F81110">
        <w:rPr>
          <w:rFonts w:eastAsia="Trebuchet MS" w:cs="Trebuchet MS"/>
          <w:color w:val="auto"/>
          <w:sz w:val="22"/>
          <w14:ligatures w14:val="none"/>
        </w:rPr>
        <w:t>confidenţialitate</w:t>
      </w:r>
      <w:proofErr w:type="spellEnd"/>
      <w:r w:rsidRPr="00F81110">
        <w:rPr>
          <w:rFonts w:eastAsia="Trebuchet MS" w:cs="Trebuchet MS"/>
          <w:color w:val="auto"/>
          <w:sz w:val="22"/>
          <w14:ligatures w14:val="none"/>
        </w:rPr>
        <w:t xml:space="preserve"> despre a cărei </w:t>
      </w:r>
      <w:proofErr w:type="spellStart"/>
      <w:r w:rsidRPr="00F81110">
        <w:rPr>
          <w:rFonts w:eastAsia="Trebuchet MS" w:cs="Trebuchet MS"/>
          <w:color w:val="auto"/>
          <w:sz w:val="22"/>
          <w14:ligatures w14:val="none"/>
        </w:rPr>
        <w:t>existenţă</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înştiintează</w:t>
      </w:r>
      <w:proofErr w:type="spellEnd"/>
      <w:r w:rsidRPr="00F81110">
        <w:rPr>
          <w:rFonts w:eastAsia="Trebuchet MS" w:cs="Trebuchet MS"/>
          <w:color w:val="auto"/>
          <w:sz w:val="22"/>
          <w14:ligatures w14:val="none"/>
        </w:rPr>
        <w:t xml:space="preserve"> Societatea;</w:t>
      </w:r>
    </w:p>
    <w:p w14:paraId="11992F0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k)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derivate din toate cele de mai sus </w:t>
      </w:r>
      <w:proofErr w:type="spellStart"/>
      <w:r w:rsidRPr="00F81110">
        <w:rPr>
          <w:rFonts w:eastAsia="Trebuchet MS" w:cs="Trebuchet MS"/>
          <w:color w:val="auto"/>
          <w:sz w:val="22"/>
          <w14:ligatures w14:val="none"/>
        </w:rPr>
        <w:t>şi</w:t>
      </w:r>
      <w:proofErr w:type="spellEnd"/>
    </w:p>
    <w:p w14:paraId="3CAD409C"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l) orice copii ale tuturor </w:t>
      </w:r>
      <w:proofErr w:type="spellStart"/>
      <w:r w:rsidRPr="00F81110">
        <w:rPr>
          <w:rFonts w:eastAsia="Trebuchet MS" w:cs="Trebuchet MS"/>
          <w:color w:val="auto"/>
          <w:sz w:val="22"/>
          <w14:ligatures w14:val="none"/>
        </w:rPr>
        <w:t>informaţiilor</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menţionate</w:t>
      </w:r>
      <w:proofErr w:type="spellEnd"/>
      <w:r w:rsidRPr="00F81110">
        <w:rPr>
          <w:rFonts w:eastAsia="Trebuchet MS" w:cs="Trebuchet MS"/>
          <w:color w:val="auto"/>
          <w:sz w:val="22"/>
          <w14:ligatures w14:val="none"/>
        </w:rPr>
        <w:t xml:space="preserve"> mai sus,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situaţiilor</w:t>
      </w:r>
      <w:proofErr w:type="spellEnd"/>
      <w:r w:rsidRPr="00F81110">
        <w:rPr>
          <w:rFonts w:eastAsia="Trebuchet MS" w:cs="Trebuchet MS"/>
          <w:color w:val="auto"/>
          <w:sz w:val="22"/>
          <w14:ligatures w14:val="none"/>
        </w:rPr>
        <w:t xml:space="preserve"> în care aceste copii sunt solicitate de o </w:t>
      </w:r>
      <w:proofErr w:type="spellStart"/>
      <w:r w:rsidRPr="00F81110">
        <w:rPr>
          <w:rFonts w:eastAsia="Trebuchet MS" w:cs="Trebuchet MS"/>
          <w:color w:val="auto"/>
          <w:sz w:val="22"/>
          <w14:ligatures w14:val="none"/>
        </w:rPr>
        <w:t>instanţă</w:t>
      </w:r>
      <w:proofErr w:type="spellEnd"/>
      <w:r w:rsidRPr="00F81110">
        <w:rPr>
          <w:rFonts w:eastAsia="Trebuchet MS" w:cs="Trebuchet MS"/>
          <w:color w:val="auto"/>
          <w:sz w:val="22"/>
          <w14:ligatures w14:val="none"/>
        </w:rPr>
        <w:t xml:space="preserve"> judecătorească sau de o altă autoritate publică,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prevăzute de lege.</w:t>
      </w:r>
    </w:p>
    <w:p w14:paraId="5D947531"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2360AE72"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2. Folosirea </w:t>
      </w:r>
      <w:proofErr w:type="spellStart"/>
      <w:r w:rsidRPr="00F81110">
        <w:rPr>
          <w:rFonts w:eastAsia="Trebuchet MS" w:cs="Trebuchet MS"/>
          <w:b/>
          <w:bCs/>
          <w:color w:val="auto"/>
          <w:sz w:val="22"/>
          <w14:ligatures w14:val="none"/>
        </w:rPr>
        <w:t>şi</w:t>
      </w:r>
      <w:proofErr w:type="spellEnd"/>
      <w:r w:rsidRPr="00F81110">
        <w:rPr>
          <w:rFonts w:eastAsia="Trebuchet MS" w:cs="Trebuchet MS"/>
          <w:b/>
          <w:bCs/>
          <w:color w:val="auto"/>
          <w:sz w:val="22"/>
          <w14:ligatures w14:val="none"/>
        </w:rPr>
        <w:t xml:space="preserve"> dezvăluirea </w:t>
      </w:r>
      <w:proofErr w:type="spellStart"/>
      <w:r w:rsidRPr="00F81110">
        <w:rPr>
          <w:rFonts w:eastAsia="Trebuchet MS" w:cs="Trebuchet MS"/>
          <w:b/>
          <w:bCs/>
          <w:color w:val="auto"/>
          <w:sz w:val="22"/>
          <w14:ligatures w14:val="none"/>
        </w:rPr>
        <w:t>Informaţiilor</w:t>
      </w:r>
      <w:proofErr w:type="spellEnd"/>
      <w:r w:rsidRPr="00F81110">
        <w:rPr>
          <w:rFonts w:eastAsia="Trebuchet MS" w:cs="Trebuchet MS"/>
          <w:b/>
          <w:bCs/>
          <w:color w:val="auto"/>
          <w:sz w:val="22"/>
          <w14:ligatures w14:val="none"/>
        </w:rPr>
        <w:t xml:space="preserve"> </w:t>
      </w:r>
      <w:proofErr w:type="spellStart"/>
      <w:r w:rsidRPr="00F81110">
        <w:rPr>
          <w:rFonts w:eastAsia="Trebuchet MS" w:cs="Trebuchet MS"/>
          <w:b/>
          <w:bCs/>
          <w:color w:val="auto"/>
          <w:sz w:val="22"/>
          <w14:ligatures w14:val="none"/>
        </w:rPr>
        <w:t>Confidenţiale</w:t>
      </w:r>
      <w:proofErr w:type="spellEnd"/>
    </w:p>
    <w:p w14:paraId="4F11167E"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Administratorul </w:t>
      </w:r>
      <w:proofErr w:type="spellStart"/>
      <w:r w:rsidRPr="00F81110">
        <w:rPr>
          <w:rFonts w:eastAsia="Trebuchet MS" w:cs="Trebuchet MS"/>
          <w:color w:val="auto"/>
          <w:sz w:val="22"/>
          <w14:ligatures w14:val="none"/>
        </w:rPr>
        <w:t>recunoaşte</w:t>
      </w:r>
      <w:proofErr w:type="spellEnd"/>
      <w:r w:rsidRPr="00F81110">
        <w:rPr>
          <w:rFonts w:eastAsia="Trebuchet MS" w:cs="Trebuchet MS"/>
          <w:color w:val="auto"/>
          <w:sz w:val="22"/>
          <w14:ligatures w14:val="none"/>
        </w:rPr>
        <w:t xml:space="preserve"> că a dobândit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/sau va dobândi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în cursul sau în </w:t>
      </w:r>
      <w:proofErr w:type="spellStart"/>
      <w:r w:rsidRPr="00F81110">
        <w:rPr>
          <w:rFonts w:eastAsia="Trebuchet MS" w:cs="Trebuchet MS"/>
          <w:color w:val="auto"/>
          <w:sz w:val="22"/>
          <w14:ligatures w14:val="none"/>
        </w:rPr>
        <w:t>legatură</w:t>
      </w:r>
      <w:proofErr w:type="spellEnd"/>
      <w:r w:rsidRPr="00F81110">
        <w:rPr>
          <w:rFonts w:eastAsia="Trebuchet MS" w:cs="Trebuchet MS"/>
          <w:color w:val="auto"/>
          <w:sz w:val="22"/>
          <w14:ligatures w14:val="none"/>
        </w:rPr>
        <w:t xml:space="preserve"> cu exercitarea mandatului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precum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ca folosirea, în scopul concurării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a acestor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de către sine ori de către alte persoane, ar periclita grav capacitatea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de a continua activitatea sa economică.</w:t>
      </w:r>
    </w:p>
    <w:p w14:paraId="5D98B9C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lastRenderedPageBreak/>
        <w:t xml:space="preserve">Prin urmare, Administratorul acceptă ca, direct sau indirect, în orice moment, pe durata Contractului de Mandat încheiat cu Societatea sau oricând ulterior încetării acestuia,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indiferent când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din ce motiv acest contract va înceta, nu va folosi sau determina folosirea oricăror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în legătura cu orice </w:t>
      </w:r>
      <w:proofErr w:type="spellStart"/>
      <w:r w:rsidRPr="00F81110">
        <w:rPr>
          <w:rFonts w:eastAsia="Trebuchet MS" w:cs="Trebuchet MS"/>
          <w:color w:val="auto"/>
          <w:sz w:val="22"/>
          <w14:ligatures w14:val="none"/>
        </w:rPr>
        <w:t>activităţi</w:t>
      </w:r>
      <w:proofErr w:type="spellEnd"/>
      <w:r w:rsidRPr="00F81110">
        <w:rPr>
          <w:rFonts w:eastAsia="Trebuchet MS" w:cs="Trebuchet MS"/>
          <w:color w:val="auto"/>
          <w:sz w:val="22"/>
          <w14:ligatures w14:val="none"/>
        </w:rPr>
        <w:t xml:space="preserve"> sau afaceri,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activităţilor</w:t>
      </w:r>
      <w:proofErr w:type="spellEnd"/>
      <w:r w:rsidRPr="00F81110">
        <w:rPr>
          <w:rFonts w:eastAsia="Trebuchet MS" w:cs="Trebuchet MS"/>
          <w:color w:val="auto"/>
          <w:sz w:val="22"/>
          <w14:ligatures w14:val="none"/>
        </w:rPr>
        <w:t xml:space="preserve"> economice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nu va dezvălui sau determina dezvăluirea oricăror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către orice persoană fizică, societate, </w:t>
      </w:r>
      <w:proofErr w:type="spellStart"/>
      <w:r w:rsidRPr="00F81110">
        <w:rPr>
          <w:rFonts w:eastAsia="Trebuchet MS" w:cs="Trebuchet MS"/>
          <w:color w:val="auto"/>
          <w:sz w:val="22"/>
          <w14:ligatures w14:val="none"/>
        </w:rPr>
        <w:t>asociaţie</w:t>
      </w:r>
      <w:proofErr w:type="spellEnd"/>
      <w:r w:rsidRPr="00F81110">
        <w:rPr>
          <w:rFonts w:eastAsia="Trebuchet MS" w:cs="Trebuchet MS"/>
          <w:color w:val="auto"/>
          <w:sz w:val="22"/>
          <w14:ligatures w14:val="none"/>
        </w:rPr>
        <w:t xml:space="preserve">, grup sau orice altă entitate,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cazului în care această dezvăluire a fost autorizată în mod specific în scris de către Societate, sau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cazului în care este cerută de orice lege aplicabilă, ori dispusă prin hotărârea unei </w:t>
      </w:r>
      <w:proofErr w:type="spellStart"/>
      <w:r w:rsidRPr="00F81110">
        <w:rPr>
          <w:rFonts w:eastAsia="Trebuchet MS" w:cs="Trebuchet MS"/>
          <w:color w:val="auto"/>
          <w:sz w:val="22"/>
          <w14:ligatures w14:val="none"/>
        </w:rPr>
        <w:t>instanţe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judecătoreşti</w:t>
      </w:r>
      <w:proofErr w:type="spellEnd"/>
      <w:r w:rsidRPr="00F81110">
        <w:rPr>
          <w:rFonts w:eastAsia="Trebuchet MS" w:cs="Trebuchet MS"/>
          <w:color w:val="auto"/>
          <w:sz w:val="22"/>
          <w14:ligatures w14:val="none"/>
        </w:rPr>
        <w:t xml:space="preserve"> sau arbitrale competente, sau de orice autoritate publică care prin lege este abilitată să primească astfel de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w:t>
      </w:r>
    </w:p>
    <w:p w14:paraId="471B4D7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Suplimentar, Administratorul se obligă să notifice Societatea, cu promptitudine, cu privire la orice act al unei </w:t>
      </w:r>
      <w:proofErr w:type="spellStart"/>
      <w:r w:rsidRPr="00F81110">
        <w:rPr>
          <w:rFonts w:eastAsia="Trebuchet MS" w:cs="Trebuchet MS"/>
          <w:color w:val="auto"/>
          <w:sz w:val="22"/>
          <w14:ligatures w14:val="none"/>
        </w:rPr>
        <w:t>instanţe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judecătoreşti</w:t>
      </w:r>
      <w:proofErr w:type="spellEnd"/>
      <w:r w:rsidRPr="00F81110">
        <w:rPr>
          <w:rFonts w:eastAsia="Trebuchet MS" w:cs="Trebuchet MS"/>
          <w:color w:val="auto"/>
          <w:sz w:val="22"/>
          <w14:ligatures w14:val="none"/>
        </w:rPr>
        <w:t xml:space="preserve"> sau arbitrale, ori al unei alte </w:t>
      </w:r>
      <w:proofErr w:type="spellStart"/>
      <w:r w:rsidRPr="00F81110">
        <w:rPr>
          <w:rFonts w:eastAsia="Trebuchet MS" w:cs="Trebuchet MS"/>
          <w:color w:val="auto"/>
          <w:sz w:val="22"/>
          <w14:ligatures w14:val="none"/>
        </w:rPr>
        <w:t>autorităţi</w:t>
      </w:r>
      <w:proofErr w:type="spellEnd"/>
      <w:r w:rsidRPr="00F81110">
        <w:rPr>
          <w:rFonts w:eastAsia="Trebuchet MS" w:cs="Trebuchet MS"/>
          <w:color w:val="auto"/>
          <w:sz w:val="22"/>
          <w14:ligatures w14:val="none"/>
        </w:rPr>
        <w:t xml:space="preserve"> publice, de natura celor precizate în alineatul anterior, astfel încât Societatea să poată adopta,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legii, măsuri de </w:t>
      </w:r>
      <w:proofErr w:type="spellStart"/>
      <w:r w:rsidRPr="00F81110">
        <w:rPr>
          <w:rFonts w:eastAsia="Trebuchet MS" w:cs="Trebuchet MS"/>
          <w:color w:val="auto"/>
          <w:sz w:val="22"/>
          <w14:ligatures w14:val="none"/>
        </w:rPr>
        <w:t>protecţie</w:t>
      </w:r>
      <w:proofErr w:type="spellEnd"/>
      <w:r w:rsidRPr="00F81110">
        <w:rPr>
          <w:rFonts w:eastAsia="Trebuchet MS" w:cs="Trebuchet MS"/>
          <w:color w:val="auto"/>
          <w:sz w:val="22"/>
          <w14:ligatures w14:val="none"/>
        </w:rPr>
        <w:t xml:space="preserve"> sau o altă </w:t>
      </w:r>
      <w:proofErr w:type="spellStart"/>
      <w:r w:rsidRPr="00F81110">
        <w:rPr>
          <w:rFonts w:eastAsia="Trebuchet MS" w:cs="Trebuchet MS"/>
          <w:color w:val="auto"/>
          <w:sz w:val="22"/>
          <w14:ligatures w14:val="none"/>
        </w:rPr>
        <w:t>soluţie</w:t>
      </w:r>
      <w:proofErr w:type="spellEnd"/>
      <w:r w:rsidRPr="00F81110">
        <w:rPr>
          <w:rFonts w:eastAsia="Trebuchet MS" w:cs="Trebuchet MS"/>
          <w:color w:val="auto"/>
          <w:sz w:val="22"/>
          <w14:ligatures w14:val="none"/>
        </w:rPr>
        <w:t xml:space="preserve"> adecvată,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va furniza în continuare orice </w:t>
      </w:r>
      <w:proofErr w:type="spellStart"/>
      <w:r w:rsidRPr="00F81110">
        <w:rPr>
          <w:rFonts w:eastAsia="Trebuchet MS" w:cs="Trebuchet MS"/>
          <w:color w:val="auto"/>
          <w:sz w:val="22"/>
          <w14:ligatures w14:val="none"/>
        </w:rPr>
        <w:t>asistenţă</w:t>
      </w:r>
      <w:proofErr w:type="spellEnd"/>
      <w:r w:rsidRPr="00F81110">
        <w:rPr>
          <w:rFonts w:eastAsia="Trebuchet MS" w:cs="Trebuchet MS"/>
          <w:color w:val="auto"/>
          <w:sz w:val="22"/>
          <w14:ligatures w14:val="none"/>
        </w:rPr>
        <w:t xml:space="preserve"> pe care Societatea o poate solicita în mod rezonabil pentru a garanta asemenea măsuri sau </w:t>
      </w:r>
      <w:proofErr w:type="spellStart"/>
      <w:r w:rsidRPr="00F81110">
        <w:rPr>
          <w:rFonts w:eastAsia="Trebuchet MS" w:cs="Trebuchet MS"/>
          <w:color w:val="auto"/>
          <w:sz w:val="22"/>
          <w14:ligatures w14:val="none"/>
        </w:rPr>
        <w:t>soluţii</w:t>
      </w:r>
      <w:proofErr w:type="spellEnd"/>
      <w:r w:rsidRPr="00F81110">
        <w:rPr>
          <w:rFonts w:eastAsia="Trebuchet MS" w:cs="Trebuchet MS"/>
          <w:color w:val="auto"/>
          <w:sz w:val="22"/>
          <w14:ligatures w14:val="none"/>
        </w:rPr>
        <w:t>.</w:t>
      </w:r>
    </w:p>
    <w:p w14:paraId="7D7705EC"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În cazul în care măsurile de </w:t>
      </w:r>
      <w:proofErr w:type="spellStart"/>
      <w:r w:rsidRPr="00F81110">
        <w:rPr>
          <w:rFonts w:eastAsia="Trebuchet MS" w:cs="Trebuchet MS"/>
          <w:color w:val="auto"/>
          <w:sz w:val="22"/>
          <w14:ligatures w14:val="none"/>
        </w:rPr>
        <w:t>protecţie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menţionate</w:t>
      </w:r>
      <w:proofErr w:type="spellEnd"/>
      <w:r w:rsidRPr="00F81110">
        <w:rPr>
          <w:rFonts w:eastAsia="Trebuchet MS" w:cs="Trebuchet MS"/>
          <w:color w:val="auto"/>
          <w:sz w:val="22"/>
          <w14:ligatures w14:val="none"/>
        </w:rPr>
        <w:t xml:space="preserve"> în alineatul anterior nu sunt suficiente, Administratorul va furniza numai acea </w:t>
      </w:r>
      <w:proofErr w:type="spellStart"/>
      <w:r w:rsidRPr="00F81110">
        <w:rPr>
          <w:rFonts w:eastAsia="Trebuchet MS" w:cs="Trebuchet MS"/>
          <w:color w:val="auto"/>
          <w:sz w:val="22"/>
          <w14:ligatures w14:val="none"/>
        </w:rPr>
        <w:t>secţiune</w:t>
      </w:r>
      <w:proofErr w:type="spellEnd"/>
      <w:r w:rsidRPr="00F81110">
        <w:rPr>
          <w:rFonts w:eastAsia="Trebuchet MS" w:cs="Trebuchet MS"/>
          <w:color w:val="auto"/>
          <w:sz w:val="22"/>
          <w14:ligatures w14:val="none"/>
        </w:rPr>
        <w:t xml:space="preserve"> din </w:t>
      </w:r>
      <w:proofErr w:type="spellStart"/>
      <w:r w:rsidRPr="00F81110">
        <w:rPr>
          <w:rFonts w:eastAsia="Trebuchet MS" w:cs="Trebuchet MS"/>
          <w:color w:val="auto"/>
          <w:sz w:val="22"/>
          <w14:ligatures w14:val="none"/>
        </w:rPr>
        <w:t>Informaţia</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Confidenţială</w:t>
      </w:r>
      <w:proofErr w:type="spellEnd"/>
      <w:r w:rsidRPr="00F81110">
        <w:rPr>
          <w:rFonts w:eastAsia="Trebuchet MS" w:cs="Trebuchet MS"/>
          <w:color w:val="auto"/>
          <w:sz w:val="22"/>
          <w14:ligatures w14:val="none"/>
        </w:rPr>
        <w:t xml:space="preserve"> care este cerută în mod legal de autoritatea publică în cauză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va depune toate eforturile rezonabile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întemeiate legal, pentru a </w:t>
      </w:r>
      <w:proofErr w:type="spellStart"/>
      <w:r w:rsidRPr="00F81110">
        <w:rPr>
          <w:rFonts w:eastAsia="Trebuchet MS" w:cs="Trebuchet MS"/>
          <w:color w:val="auto"/>
          <w:sz w:val="22"/>
          <w14:ligatures w14:val="none"/>
        </w:rPr>
        <w:t>obţine</w:t>
      </w:r>
      <w:proofErr w:type="spellEnd"/>
      <w:r w:rsidRPr="00F81110">
        <w:rPr>
          <w:rFonts w:eastAsia="Trebuchet MS" w:cs="Trebuchet MS"/>
          <w:color w:val="auto"/>
          <w:sz w:val="22"/>
          <w14:ligatures w14:val="none"/>
        </w:rPr>
        <w:t xml:space="preserve"> tratamentul </w:t>
      </w:r>
      <w:proofErr w:type="spellStart"/>
      <w:r w:rsidRPr="00F81110">
        <w:rPr>
          <w:rFonts w:eastAsia="Trebuchet MS" w:cs="Trebuchet MS"/>
          <w:color w:val="auto"/>
          <w:sz w:val="22"/>
          <w14:ligatures w14:val="none"/>
        </w:rPr>
        <w:t>confidenţial</w:t>
      </w:r>
      <w:proofErr w:type="spellEnd"/>
      <w:r w:rsidRPr="00F81110">
        <w:rPr>
          <w:rFonts w:eastAsia="Trebuchet MS" w:cs="Trebuchet MS"/>
          <w:color w:val="auto"/>
          <w:sz w:val="22"/>
          <w14:ligatures w14:val="none"/>
        </w:rPr>
        <w:t xml:space="preserve"> al oricăror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astfel dezvăluite.</w:t>
      </w:r>
    </w:p>
    <w:p w14:paraId="5A2B2412"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4413B1C3"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3. Folosirea </w:t>
      </w:r>
      <w:proofErr w:type="spellStart"/>
      <w:r w:rsidRPr="00F81110">
        <w:rPr>
          <w:rFonts w:eastAsia="Trebuchet MS" w:cs="Trebuchet MS"/>
          <w:b/>
          <w:bCs/>
          <w:color w:val="auto"/>
          <w:sz w:val="22"/>
          <w14:ligatures w14:val="none"/>
        </w:rPr>
        <w:t>şi</w:t>
      </w:r>
      <w:proofErr w:type="spellEnd"/>
      <w:r w:rsidRPr="00F81110">
        <w:rPr>
          <w:rFonts w:eastAsia="Trebuchet MS" w:cs="Trebuchet MS"/>
          <w:b/>
          <w:bCs/>
          <w:color w:val="auto"/>
          <w:sz w:val="22"/>
          <w14:ligatures w14:val="none"/>
        </w:rPr>
        <w:t xml:space="preserve"> dezvăluirea </w:t>
      </w:r>
      <w:proofErr w:type="spellStart"/>
      <w:r w:rsidRPr="00F81110">
        <w:rPr>
          <w:rFonts w:eastAsia="Trebuchet MS" w:cs="Trebuchet MS"/>
          <w:b/>
          <w:bCs/>
          <w:color w:val="auto"/>
          <w:sz w:val="22"/>
          <w14:ligatures w14:val="none"/>
        </w:rPr>
        <w:t>informaţiilor</w:t>
      </w:r>
      <w:proofErr w:type="spellEnd"/>
      <w:r w:rsidRPr="00F81110">
        <w:rPr>
          <w:rFonts w:eastAsia="Trebuchet MS" w:cs="Trebuchet MS"/>
          <w:b/>
          <w:bCs/>
          <w:color w:val="auto"/>
          <w:sz w:val="22"/>
          <w14:ligatures w14:val="none"/>
        </w:rPr>
        <w:t xml:space="preserve"> cu privire la </w:t>
      </w:r>
      <w:proofErr w:type="spellStart"/>
      <w:r w:rsidRPr="00F81110">
        <w:rPr>
          <w:rFonts w:eastAsia="Trebuchet MS" w:cs="Trebuchet MS"/>
          <w:b/>
          <w:bCs/>
          <w:color w:val="auto"/>
          <w:sz w:val="22"/>
          <w14:ligatures w14:val="none"/>
        </w:rPr>
        <w:t>terţe</w:t>
      </w:r>
      <w:proofErr w:type="spellEnd"/>
      <w:r w:rsidRPr="00F81110">
        <w:rPr>
          <w:rFonts w:eastAsia="Trebuchet MS" w:cs="Trebuchet MS"/>
          <w:b/>
          <w:bCs/>
          <w:color w:val="auto"/>
          <w:sz w:val="22"/>
          <w14:ligatures w14:val="none"/>
        </w:rPr>
        <w:t xml:space="preserve"> persoane</w:t>
      </w:r>
    </w:p>
    <w:p w14:paraId="42975CE8"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Administratorul </w:t>
      </w:r>
      <w:proofErr w:type="spellStart"/>
      <w:r w:rsidRPr="00F81110">
        <w:rPr>
          <w:rFonts w:eastAsia="Trebuchet MS" w:cs="Trebuchet MS"/>
          <w:color w:val="auto"/>
          <w:sz w:val="22"/>
          <w14:ligatures w14:val="none"/>
        </w:rPr>
        <w:t>întelege</w:t>
      </w:r>
      <w:proofErr w:type="spellEnd"/>
      <w:r w:rsidRPr="00F81110">
        <w:rPr>
          <w:rFonts w:eastAsia="Trebuchet MS" w:cs="Trebuchet MS"/>
          <w:color w:val="auto"/>
          <w:sz w:val="22"/>
          <w14:ligatures w14:val="none"/>
        </w:rPr>
        <w:t xml:space="preserve"> ca Societatea </w:t>
      </w:r>
      <w:proofErr w:type="spellStart"/>
      <w:r w:rsidRPr="00F81110">
        <w:rPr>
          <w:rFonts w:eastAsia="Trebuchet MS" w:cs="Trebuchet MS"/>
          <w:color w:val="auto"/>
          <w:sz w:val="22"/>
          <w14:ligatures w14:val="none"/>
        </w:rPr>
        <w:t>primeşte</w:t>
      </w:r>
      <w:proofErr w:type="spellEnd"/>
      <w:r w:rsidRPr="00F81110">
        <w:rPr>
          <w:rFonts w:eastAsia="Trebuchet MS" w:cs="Trebuchet MS"/>
          <w:color w:val="auto"/>
          <w:sz w:val="22"/>
          <w14:ligatures w14:val="none"/>
        </w:rPr>
        <w:t xml:space="preserve"> uneori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de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 pe care Societatea trebuie să le trateze cu </w:t>
      </w:r>
      <w:proofErr w:type="spellStart"/>
      <w:r w:rsidRPr="00F81110">
        <w:rPr>
          <w:rFonts w:eastAsia="Trebuchet MS" w:cs="Trebuchet MS"/>
          <w:color w:val="auto"/>
          <w:sz w:val="22"/>
          <w14:ligatures w14:val="none"/>
        </w:rPr>
        <w:t>confidenţialitate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să le folosească doar în scopuri limitate,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w:t>
      </w:r>
    </w:p>
    <w:p w14:paraId="43D40CAB"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Administratorul acceptă ca, direct sau indirect, în orice moment, pe durata Contractului de Mandat încheiat cu Societatea, sau oricând după încetarea acestuia,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indiferent când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din ce motiv acest Contract va înceta, nu va folosi sau determina folosirea oricăror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cazurilor în care acest lucru este permis printr-un acord scris încheiat între Societate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respectiva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persoană, cu </w:t>
      </w:r>
      <w:proofErr w:type="spellStart"/>
      <w:r w:rsidRPr="00F81110">
        <w:rPr>
          <w:rFonts w:eastAsia="Trebuchet MS" w:cs="Trebuchet MS"/>
          <w:color w:val="auto"/>
          <w:sz w:val="22"/>
          <w14:ligatures w14:val="none"/>
        </w:rPr>
        <w:t>excepţia</w:t>
      </w:r>
      <w:proofErr w:type="spellEnd"/>
      <w:r w:rsidRPr="00F81110">
        <w:rPr>
          <w:rFonts w:eastAsia="Trebuchet MS" w:cs="Trebuchet MS"/>
          <w:color w:val="auto"/>
          <w:sz w:val="22"/>
          <w14:ligatures w14:val="none"/>
        </w:rPr>
        <w:t xml:space="preserve"> cazului în care este cerută de orice lege aplicabilă sau prin hotărârea unei </w:t>
      </w:r>
      <w:proofErr w:type="spellStart"/>
      <w:r w:rsidRPr="00F81110">
        <w:rPr>
          <w:rFonts w:eastAsia="Trebuchet MS" w:cs="Trebuchet MS"/>
          <w:color w:val="auto"/>
          <w:sz w:val="22"/>
          <w14:ligatures w14:val="none"/>
        </w:rPr>
        <w:t>instanţe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judecătoreşti</w:t>
      </w:r>
      <w:proofErr w:type="spellEnd"/>
      <w:r w:rsidRPr="00F81110">
        <w:rPr>
          <w:rFonts w:eastAsia="Trebuchet MS" w:cs="Trebuchet MS"/>
          <w:color w:val="auto"/>
          <w:sz w:val="22"/>
          <w14:ligatures w14:val="none"/>
        </w:rPr>
        <w:t xml:space="preserve"> sau arbitrale competente sau de orice altă autoritate publică care prin lege este abilitată să primească astfel de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w:t>
      </w:r>
    </w:p>
    <w:p w14:paraId="38F6D48A"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roofErr w:type="spellStart"/>
      <w:r w:rsidRPr="00F81110">
        <w:rPr>
          <w:rFonts w:eastAsia="Trebuchet MS" w:cs="Trebuchet MS"/>
          <w:color w:val="auto"/>
          <w:sz w:val="22"/>
          <w14:ligatures w14:val="none"/>
        </w:rPr>
        <w:t>Adiţional</w:t>
      </w:r>
      <w:proofErr w:type="spellEnd"/>
      <w:r w:rsidRPr="00F81110">
        <w:rPr>
          <w:rFonts w:eastAsia="Trebuchet MS" w:cs="Trebuchet MS"/>
          <w:color w:val="auto"/>
          <w:sz w:val="22"/>
          <w14:ligatures w14:val="none"/>
        </w:rPr>
        <w:t xml:space="preserve">, Administratorul se obligă să notifice Societatea, cu promptitudine, cu privire la orice act al unei </w:t>
      </w:r>
      <w:proofErr w:type="spellStart"/>
      <w:r w:rsidRPr="00F81110">
        <w:rPr>
          <w:rFonts w:eastAsia="Trebuchet MS" w:cs="Trebuchet MS"/>
          <w:color w:val="auto"/>
          <w:sz w:val="22"/>
          <w14:ligatures w14:val="none"/>
        </w:rPr>
        <w:t>instanţe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judecătoreşti</w:t>
      </w:r>
      <w:proofErr w:type="spellEnd"/>
      <w:r w:rsidRPr="00F81110">
        <w:rPr>
          <w:rFonts w:eastAsia="Trebuchet MS" w:cs="Trebuchet MS"/>
          <w:color w:val="auto"/>
          <w:sz w:val="22"/>
          <w14:ligatures w14:val="none"/>
        </w:rPr>
        <w:t xml:space="preserve"> sau arbitrale, ori al unei alte </w:t>
      </w:r>
      <w:proofErr w:type="spellStart"/>
      <w:r w:rsidRPr="00F81110">
        <w:rPr>
          <w:rFonts w:eastAsia="Trebuchet MS" w:cs="Trebuchet MS"/>
          <w:color w:val="auto"/>
          <w:sz w:val="22"/>
          <w14:ligatures w14:val="none"/>
        </w:rPr>
        <w:t>autorităţi</w:t>
      </w:r>
      <w:proofErr w:type="spellEnd"/>
      <w:r w:rsidRPr="00F81110">
        <w:rPr>
          <w:rFonts w:eastAsia="Trebuchet MS" w:cs="Trebuchet MS"/>
          <w:color w:val="auto"/>
          <w:sz w:val="22"/>
          <w14:ligatures w14:val="none"/>
        </w:rPr>
        <w:t xml:space="preserve"> publice, de natura celor precizate la alineatul anterior, astfel încât Societatea să poată adopta,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legii, măsuri de </w:t>
      </w:r>
      <w:proofErr w:type="spellStart"/>
      <w:r w:rsidRPr="00F81110">
        <w:rPr>
          <w:rFonts w:eastAsia="Trebuchet MS" w:cs="Trebuchet MS"/>
          <w:color w:val="auto"/>
          <w:sz w:val="22"/>
          <w14:ligatures w14:val="none"/>
        </w:rPr>
        <w:t>protecţie</w:t>
      </w:r>
      <w:proofErr w:type="spellEnd"/>
      <w:r w:rsidRPr="00F81110">
        <w:rPr>
          <w:rFonts w:eastAsia="Trebuchet MS" w:cs="Trebuchet MS"/>
          <w:color w:val="auto"/>
          <w:sz w:val="22"/>
          <w14:ligatures w14:val="none"/>
        </w:rPr>
        <w:t xml:space="preserve"> sau o altă </w:t>
      </w:r>
      <w:proofErr w:type="spellStart"/>
      <w:r w:rsidRPr="00F81110">
        <w:rPr>
          <w:rFonts w:eastAsia="Trebuchet MS" w:cs="Trebuchet MS"/>
          <w:color w:val="auto"/>
          <w:sz w:val="22"/>
          <w14:ligatures w14:val="none"/>
        </w:rPr>
        <w:t>soluţie</w:t>
      </w:r>
      <w:proofErr w:type="spellEnd"/>
      <w:r w:rsidRPr="00F81110">
        <w:rPr>
          <w:rFonts w:eastAsia="Trebuchet MS" w:cs="Trebuchet MS"/>
          <w:color w:val="auto"/>
          <w:sz w:val="22"/>
          <w14:ligatures w14:val="none"/>
        </w:rPr>
        <w:t xml:space="preserve"> adecvată. În cazul în care măsurile de </w:t>
      </w:r>
      <w:proofErr w:type="spellStart"/>
      <w:r w:rsidRPr="00F81110">
        <w:rPr>
          <w:rFonts w:eastAsia="Trebuchet MS" w:cs="Trebuchet MS"/>
          <w:color w:val="auto"/>
          <w:sz w:val="22"/>
          <w14:ligatures w14:val="none"/>
        </w:rPr>
        <w:t>protecţie</w:t>
      </w:r>
      <w:proofErr w:type="spellEnd"/>
      <w:r w:rsidRPr="00F81110">
        <w:rPr>
          <w:rFonts w:eastAsia="Trebuchet MS" w:cs="Trebuchet MS"/>
          <w:color w:val="auto"/>
          <w:sz w:val="22"/>
          <w14:ligatures w14:val="none"/>
        </w:rPr>
        <w:t xml:space="preserve"> nu sunt suficiente, Administratorul va furniza doar acea </w:t>
      </w:r>
      <w:proofErr w:type="spellStart"/>
      <w:r w:rsidRPr="00F81110">
        <w:rPr>
          <w:rFonts w:eastAsia="Trebuchet MS" w:cs="Trebuchet MS"/>
          <w:color w:val="auto"/>
          <w:sz w:val="22"/>
          <w14:ligatures w14:val="none"/>
        </w:rPr>
        <w:t>secţiune</w:t>
      </w:r>
      <w:proofErr w:type="spellEnd"/>
      <w:r w:rsidRPr="00F81110">
        <w:rPr>
          <w:rFonts w:eastAsia="Trebuchet MS" w:cs="Trebuchet MS"/>
          <w:color w:val="auto"/>
          <w:sz w:val="22"/>
          <w14:ligatures w14:val="none"/>
        </w:rPr>
        <w:t xml:space="preserve"> din </w:t>
      </w:r>
      <w:proofErr w:type="spellStart"/>
      <w:r w:rsidRPr="00F81110">
        <w:rPr>
          <w:rFonts w:eastAsia="Trebuchet MS" w:cs="Trebuchet MS"/>
          <w:color w:val="auto"/>
          <w:sz w:val="22"/>
          <w14:ligatures w14:val="none"/>
        </w:rPr>
        <w:t>Informaţie</w:t>
      </w:r>
      <w:proofErr w:type="spellEnd"/>
      <w:r w:rsidRPr="00F81110">
        <w:rPr>
          <w:rFonts w:eastAsia="Trebuchet MS" w:cs="Trebuchet MS"/>
          <w:color w:val="auto"/>
          <w:sz w:val="22"/>
          <w14:ligatures w14:val="none"/>
        </w:rPr>
        <w:t xml:space="preserve"> cu privire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 după cum este cerut în mod legal.</w:t>
      </w:r>
    </w:p>
    <w:p w14:paraId="7044727E"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0CE94D1A"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4 Protejarea secretelor comerciale</w:t>
      </w:r>
    </w:p>
    <w:p w14:paraId="6D3FA5B3"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Nici o prevedere din prezentul Contract de Mandat nu va implica Societatea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nu va afecta în niciun fel drepturile sale de a-</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proteja secretele comerciale, prin orice mijloace prevăzute de lege.</w:t>
      </w:r>
    </w:p>
    <w:p w14:paraId="3DC4BA44"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3F2A8E75"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5 Dezvăluirea de </w:t>
      </w:r>
      <w:proofErr w:type="spellStart"/>
      <w:r w:rsidRPr="00F81110">
        <w:rPr>
          <w:rFonts w:eastAsia="Trebuchet MS" w:cs="Trebuchet MS"/>
          <w:b/>
          <w:bCs/>
          <w:color w:val="auto"/>
          <w:sz w:val="22"/>
          <w14:ligatures w14:val="none"/>
        </w:rPr>
        <w:t>informaţii</w:t>
      </w:r>
      <w:proofErr w:type="spellEnd"/>
      <w:r w:rsidRPr="00F81110">
        <w:rPr>
          <w:rFonts w:eastAsia="Trebuchet MS" w:cs="Trebuchet MS"/>
          <w:b/>
          <w:bCs/>
          <w:color w:val="auto"/>
          <w:sz w:val="22"/>
          <w14:ligatures w14:val="none"/>
        </w:rPr>
        <w:t xml:space="preserve"> de către Societate</w:t>
      </w:r>
    </w:p>
    <w:p w14:paraId="5EA7EA7B"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Pe durata executării Contractului de Mandat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la data încetării prezentului Contract de Mandat, Administratorul va dezvălui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va preda prompt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în măsura în care o asemenea dezvăluire s-ar aprecia în mod rezonabil ca fiind in interesul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în scris, sau în orice formă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mod, cerute în mod rezonabil de Societate, următoarele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care vor fi dezvăluite”):</w:t>
      </w:r>
    </w:p>
    <w:p w14:paraId="6ADB5190"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(i) </w:t>
      </w:r>
      <w:proofErr w:type="spellStart"/>
      <w:r w:rsidRPr="00F81110">
        <w:rPr>
          <w:rFonts w:eastAsia="Trebuchet MS" w:cs="Trebuchet MS"/>
          <w:color w:val="auto"/>
          <w:sz w:val="22"/>
          <w14:ligatures w14:val="none"/>
        </w:rPr>
        <w:t>toţi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orice algoritmi, proceduri sau tehnici cu privire la </w:t>
      </w:r>
      <w:proofErr w:type="spellStart"/>
      <w:r w:rsidRPr="00F81110">
        <w:rPr>
          <w:rFonts w:eastAsia="Trebuchet MS" w:cs="Trebuchet MS"/>
          <w:color w:val="auto"/>
          <w:sz w:val="22"/>
          <w14:ligatures w14:val="none"/>
        </w:rPr>
        <w:t>activităţile</w:t>
      </w:r>
      <w:proofErr w:type="spellEnd"/>
      <w:r w:rsidRPr="00F81110">
        <w:rPr>
          <w:rFonts w:eastAsia="Trebuchet MS" w:cs="Trebuchet MS"/>
          <w:color w:val="auto"/>
          <w:sz w:val="22"/>
          <w14:ligatures w14:val="none"/>
        </w:rPr>
        <w:t xml:space="preserve"> economice ale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sau la activitatea Administratorului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ideile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principiile </w:t>
      </w:r>
      <w:proofErr w:type="spellStart"/>
      <w:r w:rsidRPr="00F81110">
        <w:rPr>
          <w:rFonts w:eastAsia="Trebuchet MS" w:cs="Trebuchet MS"/>
          <w:color w:val="auto"/>
          <w:sz w:val="22"/>
          <w14:ligatures w14:val="none"/>
        </w:rPr>
        <w:t>esenţiale</w:t>
      </w:r>
      <w:proofErr w:type="spellEnd"/>
      <w:r w:rsidRPr="00F81110">
        <w:rPr>
          <w:rFonts w:eastAsia="Trebuchet MS" w:cs="Trebuchet MS"/>
          <w:color w:val="auto"/>
          <w:sz w:val="22"/>
          <w14:ligatures w14:val="none"/>
        </w:rPr>
        <w:t xml:space="preserve"> care stau la baza unor asemenea algoritmi, proceduri sau tehnici concepute, originale, adaptate, descoperite, dezvoltate, dobândite (de la o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persoană sau în alt fel), evaluate, testate sau aplicate de Administrator în decursul </w:t>
      </w:r>
      <w:proofErr w:type="spellStart"/>
      <w:r w:rsidRPr="00F81110">
        <w:rPr>
          <w:rFonts w:eastAsia="Trebuchet MS" w:cs="Trebuchet MS"/>
          <w:color w:val="auto"/>
          <w:sz w:val="22"/>
          <w14:ligatures w14:val="none"/>
        </w:rPr>
        <w:t>activităţii</w:t>
      </w:r>
      <w:proofErr w:type="spellEnd"/>
      <w:r w:rsidRPr="00F81110">
        <w:rPr>
          <w:rFonts w:eastAsia="Trebuchet MS" w:cs="Trebuchet MS"/>
          <w:color w:val="auto"/>
          <w:sz w:val="22"/>
          <w14:ligatures w14:val="none"/>
        </w:rPr>
        <w:t xml:space="preserve"> sale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indiferent dacă asemenea algoritmi, proceduri sau tehnici au fost încorporate într-un program de computer;</w:t>
      </w:r>
    </w:p>
    <w:p w14:paraId="7AD4FC31"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(ii) toate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orice strategii de marketing, idei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principii </w:t>
      </w:r>
      <w:proofErr w:type="spellStart"/>
      <w:r w:rsidRPr="00F81110">
        <w:rPr>
          <w:rFonts w:eastAsia="Trebuchet MS" w:cs="Trebuchet MS"/>
          <w:color w:val="auto"/>
          <w:sz w:val="22"/>
          <w14:ligatures w14:val="none"/>
        </w:rPr>
        <w:t>esenţiale</w:t>
      </w:r>
      <w:proofErr w:type="spellEnd"/>
      <w:r w:rsidRPr="00F81110">
        <w:rPr>
          <w:rFonts w:eastAsia="Trebuchet MS" w:cs="Trebuchet MS"/>
          <w:color w:val="auto"/>
          <w:sz w:val="22"/>
          <w14:ligatures w14:val="none"/>
        </w:rPr>
        <w:t xml:space="preserve"> care stau la baza acestor strategii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orice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care ar putea, în mod rezonabil, duce la dezvoltarea unor asemenea strategii concepute, originale, adaptate, descoperite, dezvoltate, dobândite (de la o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persoană sau în alt fel), evaluate, testate sau aplicate de Administrator în decursul </w:t>
      </w:r>
      <w:proofErr w:type="spellStart"/>
      <w:r w:rsidRPr="00F81110">
        <w:rPr>
          <w:rFonts w:eastAsia="Trebuchet MS" w:cs="Trebuchet MS"/>
          <w:color w:val="auto"/>
          <w:sz w:val="22"/>
          <w14:ligatures w14:val="none"/>
        </w:rPr>
        <w:t>activităţii</w:t>
      </w:r>
      <w:proofErr w:type="spellEnd"/>
      <w:r w:rsidRPr="00F81110">
        <w:rPr>
          <w:rFonts w:eastAsia="Trebuchet MS" w:cs="Trebuchet MS"/>
          <w:color w:val="auto"/>
          <w:sz w:val="22"/>
          <w14:ligatures w14:val="none"/>
        </w:rPr>
        <w:t xml:space="preserve"> sale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w:t>
      </w:r>
    </w:p>
    <w:p w14:paraId="57DBDFCE"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(iii)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cu privire la toate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orice produse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servicii, ideile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principiile </w:t>
      </w:r>
      <w:proofErr w:type="spellStart"/>
      <w:r w:rsidRPr="00F81110">
        <w:rPr>
          <w:rFonts w:eastAsia="Trebuchet MS" w:cs="Trebuchet MS"/>
          <w:color w:val="auto"/>
          <w:sz w:val="22"/>
          <w14:ligatures w14:val="none"/>
        </w:rPr>
        <w:t>esenţiale</w:t>
      </w:r>
      <w:proofErr w:type="spellEnd"/>
      <w:r w:rsidRPr="00F81110">
        <w:rPr>
          <w:rFonts w:eastAsia="Trebuchet MS" w:cs="Trebuchet MS"/>
          <w:color w:val="auto"/>
          <w:sz w:val="22"/>
          <w14:ligatures w14:val="none"/>
        </w:rPr>
        <w:t xml:space="preserve"> care stau la baza acestor produse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servicii, concepute, originale, adaptate, descoperite, dezvoltate, dobândite (de la o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persoană sau în alt fel), evaluate, testate sau aplicate de Administrator în decursul </w:t>
      </w:r>
      <w:proofErr w:type="spellStart"/>
      <w:r w:rsidRPr="00F81110">
        <w:rPr>
          <w:rFonts w:eastAsia="Trebuchet MS" w:cs="Trebuchet MS"/>
          <w:color w:val="auto"/>
          <w:sz w:val="22"/>
          <w14:ligatures w14:val="none"/>
        </w:rPr>
        <w:t>activităţii</w:t>
      </w:r>
      <w:proofErr w:type="spellEnd"/>
      <w:r w:rsidRPr="00F81110">
        <w:rPr>
          <w:rFonts w:eastAsia="Trebuchet MS" w:cs="Trebuchet MS"/>
          <w:color w:val="auto"/>
          <w:sz w:val="22"/>
          <w14:ligatures w14:val="none"/>
        </w:rPr>
        <w:t xml:space="preserve"> sale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p>
    <w:p w14:paraId="2925D35B"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r w:rsidRPr="00F81110">
        <w:rPr>
          <w:rFonts w:eastAsia="Trebuchet MS" w:cs="Trebuchet MS"/>
          <w:color w:val="auto"/>
          <w:sz w:val="22"/>
          <w14:ligatures w14:val="none"/>
        </w:rPr>
        <w:t xml:space="preserve">(iv) orice alte idei sau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concepute, originale, adaptate, descoperite, dezvoltate, dobândite (de la o </w:t>
      </w:r>
      <w:proofErr w:type="spellStart"/>
      <w:r w:rsidRPr="00F81110">
        <w:rPr>
          <w:rFonts w:eastAsia="Trebuchet MS" w:cs="Trebuchet MS"/>
          <w:color w:val="auto"/>
          <w:sz w:val="22"/>
          <w14:ligatures w14:val="none"/>
        </w:rPr>
        <w:t>terţă</w:t>
      </w:r>
      <w:proofErr w:type="spellEnd"/>
      <w:r w:rsidRPr="00F81110">
        <w:rPr>
          <w:rFonts w:eastAsia="Trebuchet MS" w:cs="Trebuchet MS"/>
          <w:color w:val="auto"/>
          <w:sz w:val="22"/>
          <w14:ligatures w14:val="none"/>
        </w:rPr>
        <w:t xml:space="preserve"> </w:t>
      </w:r>
      <w:r w:rsidRPr="00F81110">
        <w:rPr>
          <w:rFonts w:eastAsia="Trebuchet MS" w:cs="Trebuchet MS"/>
          <w:color w:val="auto"/>
          <w:sz w:val="22"/>
          <w14:ligatures w14:val="none"/>
        </w:rPr>
        <w:lastRenderedPageBreak/>
        <w:t xml:space="preserve">persoană sau în alt fel), evaluate, testate sau aplicate de Administrator în decursul </w:t>
      </w:r>
      <w:proofErr w:type="spellStart"/>
      <w:r w:rsidRPr="00F81110">
        <w:rPr>
          <w:rFonts w:eastAsia="Trebuchet MS" w:cs="Trebuchet MS"/>
          <w:color w:val="auto"/>
          <w:sz w:val="22"/>
          <w14:ligatures w14:val="none"/>
        </w:rPr>
        <w:t>activităţii</w:t>
      </w:r>
      <w:proofErr w:type="spellEnd"/>
      <w:r w:rsidRPr="00F81110">
        <w:rPr>
          <w:rFonts w:eastAsia="Trebuchet MS" w:cs="Trebuchet MS"/>
          <w:color w:val="auto"/>
          <w:sz w:val="22"/>
          <w14:ligatures w14:val="none"/>
        </w:rPr>
        <w:t xml:space="preserve"> sale în cadrul </w:t>
      </w:r>
      <w:proofErr w:type="spellStart"/>
      <w:r w:rsidRPr="00F81110">
        <w:rPr>
          <w:rFonts w:eastAsia="Trebuchet MS" w:cs="Trebuchet MS"/>
          <w:color w:val="auto"/>
          <w:sz w:val="22"/>
          <w14:ligatures w14:val="none"/>
        </w:rPr>
        <w:t>Societăţii</w:t>
      </w:r>
      <w:proofErr w:type="spellEnd"/>
      <w:r w:rsidRPr="00F81110">
        <w:rPr>
          <w:rFonts w:eastAsia="Trebuchet MS" w:cs="Trebuchet MS"/>
          <w:color w:val="auto"/>
          <w:sz w:val="22"/>
          <w14:ligatures w14:val="none"/>
        </w:rPr>
        <w:t xml:space="preserve">, în cazul în care aceste idei sau </w:t>
      </w:r>
      <w:proofErr w:type="spellStart"/>
      <w:r w:rsidRPr="00F81110">
        <w:rPr>
          <w:rFonts w:eastAsia="Trebuchet MS" w:cs="Trebuchet MS"/>
          <w:color w:val="auto"/>
          <w:sz w:val="22"/>
          <w14:ligatures w14:val="none"/>
        </w:rPr>
        <w:t>informaţii</w:t>
      </w:r>
      <w:proofErr w:type="spellEnd"/>
      <w:r w:rsidRPr="00F81110">
        <w:rPr>
          <w:rFonts w:eastAsia="Trebuchet MS" w:cs="Trebuchet MS"/>
          <w:color w:val="auto"/>
          <w:sz w:val="22"/>
          <w14:ligatures w14:val="none"/>
        </w:rPr>
        <w:t xml:space="preserve"> ar putea fi apreciate, în mod rezonabil, ca fiind folositoare sau valoroase pentru Societate.</w:t>
      </w:r>
    </w:p>
    <w:p w14:paraId="2B2A04A7"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06015629"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6 Caracterul </w:t>
      </w:r>
      <w:proofErr w:type="spellStart"/>
      <w:r w:rsidRPr="00F81110">
        <w:rPr>
          <w:rFonts w:eastAsia="Trebuchet MS" w:cs="Trebuchet MS"/>
          <w:b/>
          <w:bCs/>
          <w:color w:val="auto"/>
          <w:sz w:val="22"/>
          <w14:ligatures w14:val="none"/>
        </w:rPr>
        <w:t>confidenţial</w:t>
      </w:r>
      <w:proofErr w:type="spellEnd"/>
      <w:r w:rsidRPr="00F81110">
        <w:rPr>
          <w:rFonts w:eastAsia="Trebuchet MS" w:cs="Trebuchet MS"/>
          <w:b/>
          <w:bCs/>
          <w:color w:val="auto"/>
          <w:sz w:val="22"/>
          <w14:ligatures w14:val="none"/>
        </w:rPr>
        <w:t xml:space="preserve"> al </w:t>
      </w:r>
      <w:proofErr w:type="spellStart"/>
      <w:r w:rsidRPr="00F81110">
        <w:rPr>
          <w:rFonts w:eastAsia="Trebuchet MS" w:cs="Trebuchet MS"/>
          <w:b/>
          <w:bCs/>
          <w:color w:val="auto"/>
          <w:sz w:val="22"/>
          <w14:ligatures w14:val="none"/>
        </w:rPr>
        <w:t>informaţiilor</w:t>
      </w:r>
      <w:proofErr w:type="spellEnd"/>
      <w:r w:rsidRPr="00F81110">
        <w:rPr>
          <w:rFonts w:eastAsia="Trebuchet MS" w:cs="Trebuchet MS"/>
          <w:b/>
          <w:bCs/>
          <w:color w:val="auto"/>
          <w:sz w:val="22"/>
          <w14:ligatures w14:val="none"/>
        </w:rPr>
        <w:t xml:space="preserve"> care vor fi dezvăluite</w:t>
      </w:r>
    </w:p>
    <w:p w14:paraId="7C530E0D"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roofErr w:type="spellStart"/>
      <w:r w:rsidRPr="00F81110">
        <w:rPr>
          <w:rFonts w:eastAsia="Trebuchet MS" w:cs="Trebuchet MS"/>
          <w:color w:val="auto"/>
          <w:sz w:val="22"/>
          <w14:ligatures w14:val="none"/>
        </w:rPr>
        <w:t>Părţile</w:t>
      </w:r>
      <w:proofErr w:type="spellEnd"/>
      <w:r w:rsidRPr="00F81110">
        <w:rPr>
          <w:rFonts w:eastAsia="Trebuchet MS" w:cs="Trebuchet MS"/>
          <w:color w:val="auto"/>
          <w:sz w:val="22"/>
          <w14:ligatures w14:val="none"/>
        </w:rPr>
        <w:t xml:space="preserve"> convin ca </w:t>
      </w:r>
      <w:proofErr w:type="spellStart"/>
      <w:r w:rsidRPr="00F81110">
        <w:rPr>
          <w:rFonts w:eastAsia="Trebuchet MS" w:cs="Trebuchet MS"/>
          <w:color w:val="auto"/>
          <w:sz w:val="22"/>
          <w14:ligatures w14:val="none"/>
        </w:rPr>
        <w:t>Informaţiile</w:t>
      </w:r>
      <w:proofErr w:type="spellEnd"/>
      <w:r w:rsidRPr="00F81110">
        <w:rPr>
          <w:rFonts w:eastAsia="Trebuchet MS" w:cs="Trebuchet MS"/>
          <w:color w:val="auto"/>
          <w:sz w:val="22"/>
          <w14:ligatures w14:val="none"/>
        </w:rPr>
        <w:t xml:space="preserve"> care vor fi dezvăluite, conform pct. 5, sunt, la rândul lor, subsumate sferei </w:t>
      </w:r>
      <w:proofErr w:type="spellStart"/>
      <w:r w:rsidRPr="00F81110">
        <w:rPr>
          <w:rFonts w:eastAsia="Trebuchet MS" w:cs="Trebuchet MS"/>
          <w:color w:val="auto"/>
          <w:sz w:val="22"/>
          <w14:ligatures w14:val="none"/>
        </w:rPr>
        <w:t>Informaţiilor</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potrivit </w:t>
      </w:r>
      <w:proofErr w:type="spellStart"/>
      <w:r w:rsidRPr="00F81110">
        <w:rPr>
          <w:rFonts w:eastAsia="Trebuchet MS" w:cs="Trebuchet MS"/>
          <w:color w:val="auto"/>
          <w:sz w:val="22"/>
          <w14:ligatures w14:val="none"/>
        </w:rPr>
        <w:t>definiţiei</w:t>
      </w:r>
      <w:proofErr w:type="spellEnd"/>
      <w:r w:rsidRPr="00F81110">
        <w:rPr>
          <w:rFonts w:eastAsia="Trebuchet MS" w:cs="Trebuchet MS"/>
          <w:color w:val="auto"/>
          <w:sz w:val="22"/>
          <w14:ligatures w14:val="none"/>
        </w:rPr>
        <w:t xml:space="preserve"> de la pct. 1 din prezenta Anexă, iar Administratorul se obligă să folosească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să păstreze toate </w:t>
      </w:r>
      <w:proofErr w:type="spellStart"/>
      <w:r w:rsidRPr="00F81110">
        <w:rPr>
          <w:rFonts w:eastAsia="Trebuchet MS" w:cs="Trebuchet MS"/>
          <w:color w:val="auto"/>
          <w:sz w:val="22"/>
          <w14:ligatures w14:val="none"/>
        </w:rPr>
        <w:t>Informaţiile</w:t>
      </w:r>
      <w:proofErr w:type="spellEnd"/>
      <w:r w:rsidRPr="00F81110">
        <w:rPr>
          <w:rFonts w:eastAsia="Trebuchet MS" w:cs="Trebuchet MS"/>
          <w:color w:val="auto"/>
          <w:sz w:val="22"/>
          <w14:ligatures w14:val="none"/>
        </w:rPr>
        <w:t xml:space="preserve"> care vor fi dezvăluite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pct. 5 în </w:t>
      </w:r>
      <w:proofErr w:type="spellStart"/>
      <w:r w:rsidRPr="00F81110">
        <w:rPr>
          <w:rFonts w:eastAsia="Trebuchet MS" w:cs="Trebuchet MS"/>
          <w:color w:val="auto"/>
          <w:sz w:val="22"/>
          <w14:ligatures w14:val="none"/>
        </w:rPr>
        <w:t>acelaşi</w:t>
      </w:r>
      <w:proofErr w:type="spellEnd"/>
      <w:r w:rsidRPr="00F81110">
        <w:rPr>
          <w:rFonts w:eastAsia="Trebuchet MS" w:cs="Trebuchet MS"/>
          <w:color w:val="auto"/>
          <w:sz w:val="22"/>
          <w14:ligatures w14:val="none"/>
        </w:rPr>
        <w:t xml:space="preserve"> fel ca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Informaţiile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Confidenţiale</w:t>
      </w:r>
      <w:proofErr w:type="spellEnd"/>
      <w:r w:rsidRPr="00F81110">
        <w:rPr>
          <w:rFonts w:eastAsia="Trebuchet MS" w:cs="Trebuchet MS"/>
          <w:color w:val="auto"/>
          <w:sz w:val="22"/>
          <w14:ligatures w14:val="none"/>
        </w:rPr>
        <w:t xml:space="preserve">, respectând, totodată, prevederile pct. 3 din prezenta Anexă cu privire la </w:t>
      </w:r>
      <w:proofErr w:type="spellStart"/>
      <w:r w:rsidRPr="00F81110">
        <w:rPr>
          <w:rFonts w:eastAsia="Trebuchet MS" w:cs="Trebuchet MS"/>
          <w:color w:val="auto"/>
          <w:sz w:val="22"/>
          <w14:ligatures w14:val="none"/>
        </w:rPr>
        <w:t>confidenţialitatea</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Informaţiilor</w:t>
      </w:r>
      <w:proofErr w:type="spellEnd"/>
      <w:r w:rsidRPr="00F81110">
        <w:rPr>
          <w:rFonts w:eastAsia="Trebuchet MS" w:cs="Trebuchet MS"/>
          <w:color w:val="auto"/>
          <w:sz w:val="22"/>
          <w14:ligatures w14:val="none"/>
        </w:rPr>
        <w:t xml:space="preserve"> referitoare la </w:t>
      </w:r>
      <w:proofErr w:type="spellStart"/>
      <w:r w:rsidRPr="00F81110">
        <w:rPr>
          <w:rFonts w:eastAsia="Trebuchet MS" w:cs="Trebuchet MS"/>
          <w:color w:val="auto"/>
          <w:sz w:val="22"/>
          <w14:ligatures w14:val="none"/>
        </w:rPr>
        <w:t>terţe</w:t>
      </w:r>
      <w:proofErr w:type="spellEnd"/>
      <w:r w:rsidRPr="00F81110">
        <w:rPr>
          <w:rFonts w:eastAsia="Trebuchet MS" w:cs="Trebuchet MS"/>
          <w:color w:val="auto"/>
          <w:sz w:val="22"/>
          <w14:ligatures w14:val="none"/>
        </w:rPr>
        <w:t xml:space="preserve"> persoane.</w:t>
      </w:r>
    </w:p>
    <w:p w14:paraId="194EFA8B"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
    <w:p w14:paraId="05EE56AE" w14:textId="77777777" w:rsidR="00F81110" w:rsidRPr="00F81110" w:rsidRDefault="00F81110" w:rsidP="00F81110">
      <w:pPr>
        <w:widowControl w:val="0"/>
        <w:suppressAutoHyphens/>
        <w:autoSpaceDN w:val="0"/>
        <w:spacing w:after="0"/>
        <w:jc w:val="both"/>
        <w:textAlignment w:val="baseline"/>
        <w:rPr>
          <w:rFonts w:eastAsia="Trebuchet MS" w:cs="Trebuchet MS"/>
          <w:b/>
          <w:bCs/>
          <w:color w:val="auto"/>
          <w:sz w:val="22"/>
          <w14:ligatures w14:val="none"/>
        </w:rPr>
      </w:pPr>
      <w:r w:rsidRPr="00F81110">
        <w:rPr>
          <w:rFonts w:eastAsia="Trebuchet MS" w:cs="Trebuchet MS"/>
          <w:b/>
          <w:bCs/>
          <w:color w:val="auto"/>
          <w:sz w:val="22"/>
          <w14:ligatures w14:val="none"/>
        </w:rPr>
        <w:t xml:space="preserve">7 Întinderea în timp a respectării </w:t>
      </w:r>
      <w:proofErr w:type="spellStart"/>
      <w:r w:rsidRPr="00F81110">
        <w:rPr>
          <w:rFonts w:eastAsia="Trebuchet MS" w:cs="Trebuchet MS"/>
          <w:b/>
          <w:bCs/>
          <w:color w:val="auto"/>
          <w:sz w:val="22"/>
          <w14:ligatures w14:val="none"/>
        </w:rPr>
        <w:t>obligaţiilor</w:t>
      </w:r>
      <w:proofErr w:type="spellEnd"/>
      <w:r w:rsidRPr="00F81110">
        <w:rPr>
          <w:rFonts w:eastAsia="Trebuchet MS" w:cs="Trebuchet MS"/>
          <w:b/>
          <w:bCs/>
          <w:color w:val="auto"/>
          <w:sz w:val="22"/>
          <w14:ligatures w14:val="none"/>
        </w:rPr>
        <w:t xml:space="preserve"> de </w:t>
      </w:r>
      <w:proofErr w:type="spellStart"/>
      <w:r w:rsidRPr="00F81110">
        <w:rPr>
          <w:rFonts w:eastAsia="Trebuchet MS" w:cs="Trebuchet MS"/>
          <w:b/>
          <w:bCs/>
          <w:color w:val="auto"/>
          <w:sz w:val="22"/>
          <w14:ligatures w14:val="none"/>
        </w:rPr>
        <w:t>confidenţialitate</w:t>
      </w:r>
      <w:proofErr w:type="spellEnd"/>
    </w:p>
    <w:p w14:paraId="237FFCD2" w14:textId="77777777" w:rsidR="00F81110" w:rsidRPr="00F81110" w:rsidRDefault="00F81110" w:rsidP="00F81110">
      <w:pPr>
        <w:widowControl w:val="0"/>
        <w:suppressAutoHyphens/>
        <w:autoSpaceDN w:val="0"/>
        <w:spacing w:after="0"/>
        <w:jc w:val="both"/>
        <w:textAlignment w:val="baseline"/>
        <w:rPr>
          <w:rFonts w:eastAsia="Trebuchet MS" w:cs="Trebuchet MS"/>
          <w:color w:val="auto"/>
          <w:sz w:val="22"/>
          <w14:ligatures w14:val="none"/>
        </w:rPr>
      </w:pPr>
      <w:proofErr w:type="spellStart"/>
      <w:r w:rsidRPr="00F81110">
        <w:rPr>
          <w:rFonts w:eastAsia="Trebuchet MS" w:cs="Trebuchet MS"/>
          <w:color w:val="auto"/>
          <w:sz w:val="22"/>
          <w14:ligatures w14:val="none"/>
        </w:rPr>
        <w:t>Obligaţiile</w:t>
      </w:r>
      <w:proofErr w:type="spellEnd"/>
      <w:r w:rsidRPr="00F81110">
        <w:rPr>
          <w:rFonts w:eastAsia="Trebuchet MS" w:cs="Trebuchet MS"/>
          <w:color w:val="auto"/>
          <w:sz w:val="22"/>
          <w14:ligatures w14:val="none"/>
        </w:rPr>
        <w:t xml:space="preserve"> de </w:t>
      </w:r>
      <w:proofErr w:type="spellStart"/>
      <w:r w:rsidRPr="00F81110">
        <w:rPr>
          <w:rFonts w:eastAsia="Trebuchet MS" w:cs="Trebuchet MS"/>
          <w:color w:val="auto"/>
          <w:sz w:val="22"/>
          <w14:ligatures w14:val="none"/>
        </w:rPr>
        <w:t>confidenţialitate</w:t>
      </w:r>
      <w:proofErr w:type="spellEnd"/>
      <w:r w:rsidRPr="00F81110">
        <w:rPr>
          <w:rFonts w:eastAsia="Trebuchet MS" w:cs="Trebuchet MS"/>
          <w:color w:val="auto"/>
          <w:sz w:val="22"/>
          <w14:ligatures w14:val="none"/>
        </w:rPr>
        <w:t xml:space="preserve"> ce revin Administratorului în baza prezentei Anexe, parte integrantă din Contractul de Mandat, rămân aplicabile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după încetarea prezentului Contract de mandat, în </w:t>
      </w:r>
      <w:proofErr w:type="spellStart"/>
      <w:r w:rsidRPr="00F81110">
        <w:rPr>
          <w:rFonts w:eastAsia="Trebuchet MS" w:cs="Trebuchet MS"/>
          <w:color w:val="auto"/>
          <w:sz w:val="22"/>
          <w14:ligatures w14:val="none"/>
        </w:rPr>
        <w:t>condiţiile</w:t>
      </w:r>
      <w:proofErr w:type="spellEnd"/>
      <w:r w:rsidRPr="00F81110">
        <w:rPr>
          <w:rFonts w:eastAsia="Trebuchet MS" w:cs="Trebuchet MS"/>
          <w:color w:val="auto"/>
          <w:sz w:val="22"/>
          <w14:ligatures w14:val="none"/>
        </w:rPr>
        <w:t xml:space="preserve"> </w:t>
      </w:r>
      <w:proofErr w:type="spellStart"/>
      <w:r w:rsidRPr="00F81110">
        <w:rPr>
          <w:rFonts w:eastAsia="Trebuchet MS" w:cs="Trebuchet MS"/>
          <w:color w:val="auto"/>
          <w:sz w:val="22"/>
          <w14:ligatures w14:val="none"/>
        </w:rPr>
        <w:t>şi</w:t>
      </w:r>
      <w:proofErr w:type="spellEnd"/>
      <w:r w:rsidRPr="00F81110">
        <w:rPr>
          <w:rFonts w:eastAsia="Trebuchet MS" w:cs="Trebuchet MS"/>
          <w:color w:val="auto"/>
          <w:sz w:val="22"/>
          <w14:ligatures w14:val="none"/>
        </w:rPr>
        <w:t xml:space="preserve"> pe durata prevăzute de lege.</w:t>
      </w:r>
    </w:p>
    <w:p w14:paraId="0012D331" w14:textId="77777777" w:rsidR="00F81110" w:rsidRPr="00F81110" w:rsidRDefault="00F81110" w:rsidP="00F81110">
      <w:pPr>
        <w:widowControl w:val="0"/>
        <w:suppressAutoHyphens/>
        <w:autoSpaceDN w:val="0"/>
        <w:spacing w:after="0" w:line="276" w:lineRule="auto"/>
        <w:jc w:val="right"/>
        <w:textAlignment w:val="baseline"/>
        <w:rPr>
          <w:rFonts w:eastAsia="Trebuchet MS" w:cs="Times New Roman"/>
          <w:b/>
          <w:color w:val="auto"/>
          <w:spacing w:val="-10"/>
          <w:szCs w:val="24"/>
          <w14:ligatures w14:val="none"/>
        </w:rPr>
      </w:pPr>
      <w:r w:rsidRPr="00F81110">
        <w:rPr>
          <w:rFonts w:eastAsia="Trebuchet MS" w:cs="Times New Roman"/>
          <w:b/>
          <w:color w:val="auto"/>
          <w:spacing w:val="-10"/>
          <w:szCs w:val="24"/>
          <w14:ligatures w14:val="none"/>
        </w:rPr>
        <w:t xml:space="preserve"> </w:t>
      </w:r>
    </w:p>
    <w:p w14:paraId="6D3CBC8A"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4E19EDBF" w14:textId="77777777" w:rsidR="00F81110" w:rsidRPr="00F81110" w:rsidRDefault="00F81110" w:rsidP="00F81110">
      <w:pPr>
        <w:widowControl w:val="0"/>
        <w:suppressAutoHyphens/>
        <w:autoSpaceDN w:val="0"/>
        <w:spacing w:before="159" w:after="0"/>
        <w:ind w:firstLine="72"/>
        <w:jc w:val="both"/>
        <w:textAlignment w:val="baseline"/>
        <w:rPr>
          <w:rFonts w:ascii="Trebuchet MS" w:eastAsia="Trebuchet MS" w:hAnsi="Trebuchet MS" w:cs="Trebuchet MS"/>
          <w:color w:val="auto"/>
          <w:szCs w:val="24"/>
          <w14:ligatures w14:val="none"/>
        </w:rPr>
      </w:pPr>
    </w:p>
    <w:p w14:paraId="53C2AA5A" w14:textId="77777777" w:rsidR="00F81110" w:rsidRPr="00F81110" w:rsidRDefault="00F81110" w:rsidP="00F81110">
      <w:pPr>
        <w:widowControl w:val="0"/>
        <w:suppressAutoHyphens/>
        <w:autoSpaceDN w:val="0"/>
        <w:spacing w:before="159" w:after="0"/>
        <w:ind w:firstLine="72"/>
        <w:jc w:val="both"/>
        <w:textAlignment w:val="baseline"/>
        <w:rPr>
          <w:rFonts w:ascii="Trebuchet MS" w:eastAsia="Trebuchet MS" w:hAnsi="Trebuchet MS" w:cs="Trebuchet MS"/>
          <w:color w:val="auto"/>
          <w:szCs w:val="24"/>
          <w14:ligatures w14:val="none"/>
        </w:rPr>
      </w:pPr>
    </w:p>
    <w:p w14:paraId="6E0E2319"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2F655F35" w14:textId="77777777" w:rsidR="00F81110" w:rsidRPr="00F81110" w:rsidRDefault="00F81110" w:rsidP="00F81110">
      <w:pPr>
        <w:widowControl w:val="0"/>
        <w:tabs>
          <w:tab w:val="left" w:pos="6555"/>
        </w:tabs>
        <w:suppressAutoHyphens/>
        <w:autoSpaceDN w:val="0"/>
        <w:spacing w:after="120"/>
        <w:ind w:left="74"/>
        <w:textAlignment w:val="baseline"/>
        <w:rPr>
          <w:rFonts w:ascii="Trebuchet MS" w:eastAsia="Trebuchet MS" w:hAnsi="Trebuchet MS" w:cs="Trebuchet MS"/>
          <w:color w:val="auto"/>
          <w:sz w:val="22"/>
          <w14:ligatures w14:val="none"/>
        </w:rPr>
      </w:pPr>
    </w:p>
    <w:p w14:paraId="5F024819"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7594CABC" w14:textId="77777777" w:rsidR="00F81110" w:rsidRPr="00F81110" w:rsidRDefault="00F81110" w:rsidP="00F81110">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F81110">
        <w:rPr>
          <w:rFonts w:eastAsia="Trebuchet MS" w:cs="Times New Roman"/>
          <w:b/>
          <w:color w:val="000000"/>
          <w:szCs w:val="24"/>
          <w14:ligatures w14:val="none"/>
        </w:rPr>
        <w:t>MANDANT</w:t>
      </w:r>
      <w:r w:rsidRPr="00F81110">
        <w:rPr>
          <w:rFonts w:eastAsia="Trebuchet MS" w:cs="Times New Roman"/>
          <w:color w:val="000000"/>
          <w:spacing w:val="-2"/>
          <w:szCs w:val="24"/>
          <w14:ligatures w14:val="none"/>
        </w:rPr>
        <w:t xml:space="preserve"> </w:t>
      </w:r>
      <w:r w:rsidRPr="00F81110">
        <w:rPr>
          <w:rFonts w:eastAsia="Trebuchet MS" w:cs="Times New Roman"/>
          <w:color w:val="000000"/>
          <w:spacing w:val="-2"/>
          <w:szCs w:val="24"/>
          <w14:ligatures w14:val="none"/>
        </w:rPr>
        <w:tab/>
      </w:r>
      <w:r w:rsidRPr="00F81110">
        <w:rPr>
          <w:rFonts w:eastAsia="Trebuchet MS" w:cs="Times New Roman"/>
          <w:b/>
          <w:bCs/>
          <w:color w:val="000000"/>
          <w:spacing w:val="-2"/>
          <w:szCs w:val="24"/>
          <w14:ligatures w14:val="none"/>
        </w:rPr>
        <w:t>MANDATAR</w:t>
      </w:r>
    </w:p>
    <w:p w14:paraId="68327E76"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2"/>
          <w:szCs w:val="24"/>
          <w14:ligatures w14:val="none"/>
        </w:rPr>
        <w:tab/>
        <w:t xml:space="preserve">Administrator neexecutiv/executiv  </w:t>
      </w:r>
      <w:r w:rsidRPr="00F81110">
        <w:rPr>
          <w:rFonts w:eastAsia="Trebuchet MS" w:cs="Times New Roman"/>
          <w:color w:val="000000"/>
          <w:spacing w:val="-2"/>
          <w:szCs w:val="24"/>
          <w14:ligatures w14:val="none"/>
        </w:rPr>
        <w:tab/>
        <w:t>___________________________</w:t>
      </w:r>
    </w:p>
    <w:p w14:paraId="742A71EB"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5"/>
          <w:szCs w:val="24"/>
          <w14:ligatures w14:val="none"/>
        </w:rPr>
        <w:t>Adunarea Generală a Acționarilor,</w:t>
      </w:r>
    </w:p>
    <w:p w14:paraId="1B614AA5"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7E796298"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F81110" w:rsidRPr="00F81110" w:rsidSect="00F81110">
          <w:pgSz w:w="12240" w:h="15840"/>
          <w:pgMar w:top="720" w:right="706" w:bottom="398" w:left="1276" w:header="708" w:footer="708" w:gutter="0"/>
          <w:cols w:space="708"/>
        </w:sectPr>
      </w:pPr>
      <w:r w:rsidRPr="00F81110">
        <w:rPr>
          <w:rFonts w:eastAsia="Trebuchet MS" w:cs="Times New Roman"/>
          <w:b/>
          <w:bCs/>
          <w:color w:val="000000"/>
          <w:spacing w:val="-5"/>
          <w:szCs w:val="24"/>
          <w14:ligatures w14:val="none"/>
        </w:rPr>
        <w:t xml:space="preserve"> prin </w:t>
      </w:r>
      <w:r w:rsidRPr="00F81110">
        <w:rPr>
          <w:rFonts w:eastAsia="Trebuchet MS" w:cs="Times New Roman"/>
          <w:b/>
          <w:bCs/>
          <w:color w:val="000000"/>
          <w:spacing w:val="-15"/>
          <w:szCs w:val="24"/>
          <w14:ligatures w14:val="none"/>
        </w:rPr>
        <w:t>____________________</w:t>
      </w:r>
    </w:p>
    <w:p w14:paraId="11C86C70" w14:textId="77777777" w:rsidR="00F81110" w:rsidRPr="00F81110" w:rsidRDefault="00F81110" w:rsidP="00F81110">
      <w:pPr>
        <w:widowControl w:val="0"/>
        <w:tabs>
          <w:tab w:val="left" w:pos="6481"/>
        </w:tabs>
        <w:suppressAutoHyphens/>
        <w:autoSpaceDN w:val="0"/>
        <w:spacing w:after="0" w:line="276" w:lineRule="auto"/>
        <w:jc w:val="both"/>
        <w:textAlignment w:val="baseline"/>
        <w:rPr>
          <w:rFonts w:eastAsia="Trebuchet MS" w:cs="Times New Roman"/>
          <w:color w:val="auto"/>
          <w:szCs w:val="24"/>
          <w14:ligatures w14:val="none"/>
        </w:rPr>
      </w:pPr>
    </w:p>
    <w:p w14:paraId="50F4CB0B" w14:textId="77777777" w:rsidR="00F81110" w:rsidRPr="00F81110" w:rsidRDefault="00F81110" w:rsidP="00F81110">
      <w:pPr>
        <w:widowControl w:val="0"/>
        <w:tabs>
          <w:tab w:val="left" w:pos="6553"/>
        </w:tabs>
        <w:suppressAutoHyphens/>
        <w:autoSpaceDN w:val="0"/>
        <w:spacing w:after="0" w:line="276" w:lineRule="auto"/>
        <w:ind w:left="72"/>
        <w:jc w:val="right"/>
        <w:textAlignment w:val="baseline"/>
        <w:rPr>
          <w:rFonts w:eastAsia="Trebuchet MS" w:cs="Trebuchet MS"/>
          <w:color w:val="auto"/>
          <w:szCs w:val="24"/>
          <w14:ligatures w14:val="none"/>
        </w:rPr>
      </w:pPr>
      <w:r w:rsidRPr="00F81110">
        <w:rPr>
          <w:rFonts w:eastAsia="Trebuchet MS" w:cs="Times New Roman"/>
          <w:b/>
          <w:color w:val="auto"/>
          <w:szCs w:val="24"/>
          <w14:ligatures w14:val="none"/>
        </w:rPr>
        <w:t>Anexa</w:t>
      </w:r>
      <w:r w:rsidRPr="00F81110">
        <w:rPr>
          <w:rFonts w:eastAsia="Trebuchet MS" w:cs="Times New Roman"/>
          <w:b/>
          <w:color w:val="auto"/>
          <w:spacing w:val="-18"/>
          <w:szCs w:val="24"/>
          <w14:ligatures w14:val="none"/>
        </w:rPr>
        <w:t xml:space="preserve"> </w:t>
      </w:r>
      <w:r w:rsidRPr="00F81110">
        <w:rPr>
          <w:rFonts w:eastAsia="Trebuchet MS" w:cs="Times New Roman"/>
          <w:b/>
          <w:color w:val="auto"/>
          <w:szCs w:val="24"/>
          <w14:ligatures w14:val="none"/>
        </w:rPr>
        <w:t>nr.</w:t>
      </w:r>
      <w:r w:rsidRPr="00F81110">
        <w:rPr>
          <w:rFonts w:eastAsia="Trebuchet MS" w:cs="Times New Roman"/>
          <w:b/>
          <w:color w:val="auto"/>
          <w:spacing w:val="-18"/>
          <w:szCs w:val="24"/>
          <w14:ligatures w14:val="none"/>
        </w:rPr>
        <w:t xml:space="preserve"> </w:t>
      </w:r>
      <w:r w:rsidRPr="00F81110">
        <w:rPr>
          <w:rFonts w:eastAsia="Trebuchet MS" w:cs="Times New Roman"/>
          <w:b/>
          <w:color w:val="auto"/>
          <w:spacing w:val="-10"/>
          <w:szCs w:val="24"/>
          <w14:ligatures w14:val="none"/>
        </w:rPr>
        <w:t>2 la Contractul de mandat nr. ________</w:t>
      </w:r>
    </w:p>
    <w:p w14:paraId="5A1E5457"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5896644C"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1C929785" w14:textId="77777777" w:rsidR="00F81110" w:rsidRPr="00F81110" w:rsidRDefault="00F81110" w:rsidP="00F81110">
      <w:pPr>
        <w:widowControl w:val="0"/>
        <w:suppressAutoHyphens/>
        <w:autoSpaceDN w:val="0"/>
        <w:spacing w:after="0" w:line="276" w:lineRule="auto"/>
        <w:jc w:val="center"/>
        <w:textAlignment w:val="baseline"/>
        <w:rPr>
          <w:rFonts w:eastAsia="Trebuchet MS" w:cs="Trebuchet MS"/>
          <w:color w:val="auto"/>
          <w:szCs w:val="24"/>
          <w14:ligatures w14:val="none"/>
        </w:rPr>
      </w:pPr>
      <w:r w:rsidRPr="00F81110">
        <w:rPr>
          <w:rFonts w:eastAsia="Trebuchet MS" w:cs="Times New Roman"/>
          <w:b/>
          <w:color w:val="auto"/>
          <w:szCs w:val="24"/>
          <w14:ligatures w14:val="none"/>
        </w:rPr>
        <w:t>OBLIGAȚII</w:t>
      </w:r>
      <w:r w:rsidRPr="00F81110">
        <w:rPr>
          <w:rFonts w:eastAsia="Trebuchet MS" w:cs="Times New Roman"/>
          <w:b/>
          <w:color w:val="auto"/>
          <w:spacing w:val="-3"/>
          <w:szCs w:val="24"/>
          <w14:ligatures w14:val="none"/>
        </w:rPr>
        <w:t xml:space="preserve"> </w:t>
      </w:r>
      <w:r w:rsidRPr="00F81110">
        <w:rPr>
          <w:rFonts w:eastAsia="Trebuchet MS" w:cs="Times New Roman"/>
          <w:b/>
          <w:color w:val="auto"/>
          <w:szCs w:val="24"/>
          <w14:ligatures w14:val="none"/>
        </w:rPr>
        <w:t>DE</w:t>
      </w:r>
      <w:r w:rsidRPr="00F81110">
        <w:rPr>
          <w:rFonts w:eastAsia="Trebuchet MS" w:cs="Times New Roman"/>
          <w:b/>
          <w:color w:val="auto"/>
          <w:spacing w:val="-3"/>
          <w:szCs w:val="24"/>
          <w14:ligatures w14:val="none"/>
        </w:rPr>
        <w:t xml:space="preserve"> </w:t>
      </w:r>
      <w:r w:rsidRPr="00F81110">
        <w:rPr>
          <w:rFonts w:eastAsia="Trebuchet MS" w:cs="Times New Roman"/>
          <w:b/>
          <w:color w:val="auto"/>
          <w:spacing w:val="-2"/>
          <w:szCs w:val="24"/>
          <w14:ligatures w14:val="none"/>
        </w:rPr>
        <w:t>NECONCURENȚĂ</w:t>
      </w:r>
    </w:p>
    <w:p w14:paraId="3ECB8FF9"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225F2850"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379A4B45"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b/>
          <w:bCs/>
          <w:color w:val="000000"/>
          <w:spacing w:val="-2"/>
          <w:szCs w:val="24"/>
          <w14:ligatures w14:val="none"/>
        </w:rPr>
      </w:pPr>
      <w:bookmarkStart w:id="145" w:name="_Toc231899708"/>
      <w:bookmarkStart w:id="146" w:name="_Toc233113747"/>
      <w:bookmarkStart w:id="147" w:name="_Toc233114578"/>
      <w:proofErr w:type="spellStart"/>
      <w:r w:rsidRPr="00F81110">
        <w:rPr>
          <w:rFonts w:eastAsia="Calibri" w:cs="Times New Roman"/>
          <w:b/>
          <w:bCs/>
          <w:color w:val="000000"/>
          <w:spacing w:val="-2"/>
          <w:szCs w:val="24"/>
          <w14:ligatures w14:val="none"/>
        </w:rPr>
        <w:t>Neconcurența</w:t>
      </w:r>
      <w:bookmarkEnd w:id="145"/>
      <w:bookmarkEnd w:id="146"/>
      <w:bookmarkEnd w:id="147"/>
      <w:proofErr w:type="spellEnd"/>
    </w:p>
    <w:p w14:paraId="35467779" w14:textId="77777777" w:rsidR="00F81110" w:rsidRPr="00F81110" w:rsidRDefault="00F81110" w:rsidP="00F81110">
      <w:pPr>
        <w:keepNext/>
        <w:keepLines/>
        <w:widowControl w:val="0"/>
        <w:suppressAutoHyphens/>
        <w:autoSpaceDN w:val="0"/>
        <w:spacing w:after="80" w:line="276" w:lineRule="auto"/>
        <w:jc w:val="both"/>
        <w:textAlignment w:val="baseline"/>
        <w:outlineLvl w:val="0"/>
        <w:rPr>
          <w:rFonts w:eastAsia="Calibri" w:cs="Times New Roman"/>
          <w:color w:val="2F5496"/>
          <w:sz w:val="16"/>
          <w:szCs w:val="40"/>
          <w14:ligatures w14:val="none"/>
        </w:rPr>
      </w:pPr>
    </w:p>
    <w:p w14:paraId="6B623BE4" w14:textId="77777777"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Pe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perioada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exercitării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mandatului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său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Societate,</w:t>
      </w:r>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Administratorul,</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mod</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direct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sau indirect este de acord și se obligă:</w:t>
      </w:r>
    </w:p>
    <w:p w14:paraId="32A078FD" w14:textId="77777777" w:rsidR="00F81110" w:rsidRPr="00F81110" w:rsidRDefault="00F81110">
      <w:pPr>
        <w:widowControl w:val="0"/>
        <w:numPr>
          <w:ilvl w:val="1"/>
          <w:numId w:val="37"/>
        </w:numPr>
        <w:tabs>
          <w:tab w:val="left" w:pos="1106"/>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să nu se angajeze în orice activitate sau afacere care este în concurență cu sau similară cu activitatea principală a Societății;</w:t>
      </w:r>
    </w:p>
    <w:p w14:paraId="514E4FC3" w14:textId="77777777" w:rsidR="00F81110" w:rsidRPr="00F81110" w:rsidRDefault="00F81110">
      <w:pPr>
        <w:widowControl w:val="0"/>
        <w:numPr>
          <w:ilvl w:val="1"/>
          <w:numId w:val="37"/>
        </w:numPr>
        <w:tabs>
          <w:tab w:val="left" w:pos="1095"/>
        </w:tabs>
        <w:suppressAutoHyphens/>
        <w:autoSpaceDN w:val="0"/>
        <w:spacing w:after="0" w:line="276" w:lineRule="auto"/>
        <w:ind w:left="72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să nu asiste în orice mod, orice persoană ale cărei activități sunt în concurență cu sau care prejudiciază în orice alt mod activitățile comerciale ale Societății.</w:t>
      </w:r>
    </w:p>
    <w:p w14:paraId="4456BB1D"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 xml:space="preserve">Obligația de </w:t>
      </w:r>
      <w:proofErr w:type="spellStart"/>
      <w:r w:rsidRPr="00F81110">
        <w:rPr>
          <w:rFonts w:eastAsia="Trebuchet MS" w:cs="Times New Roman"/>
          <w:color w:val="auto"/>
          <w:szCs w:val="24"/>
          <w14:ligatures w14:val="none"/>
        </w:rPr>
        <w:t>neconcurență</w:t>
      </w:r>
      <w:proofErr w:type="spellEnd"/>
      <w:r w:rsidRPr="00F81110">
        <w:rPr>
          <w:rFonts w:eastAsia="Trebuchet MS" w:cs="Times New Roman"/>
          <w:color w:val="auto"/>
          <w:szCs w:val="24"/>
          <w14:ligatures w14:val="none"/>
        </w:rPr>
        <w:t xml:space="preserve"> produce efecte pe teritoriul României, precum și în țările în care Societatea activează sau are intenția să activeze.</w:t>
      </w:r>
    </w:p>
    <w:p w14:paraId="4E55281E" w14:textId="6A9AE78B"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 w:val="22"/>
          <w14:ligatures w14:val="none"/>
        </w:rPr>
      </w:pPr>
      <w:proofErr w:type="spellStart"/>
      <w:r w:rsidRPr="00F81110">
        <w:rPr>
          <w:rFonts w:eastAsia="Trebuchet MS" w:cs="Times New Roman"/>
          <w:i/>
          <w:color w:val="auto"/>
          <w:szCs w:val="24"/>
          <w14:ligatures w14:val="none"/>
        </w:rPr>
        <w:t>Obligaţiile</w:t>
      </w:r>
      <w:proofErr w:type="spellEnd"/>
      <w:r w:rsidRPr="00F81110">
        <w:rPr>
          <w:rFonts w:eastAsia="Trebuchet MS" w:cs="Times New Roman"/>
          <w:i/>
          <w:color w:val="auto"/>
          <w:spacing w:val="-18"/>
          <w:szCs w:val="24"/>
          <w14:ligatures w14:val="none"/>
        </w:rPr>
        <w:t xml:space="preserve"> </w:t>
      </w:r>
      <w:r w:rsidRPr="00F81110">
        <w:rPr>
          <w:rFonts w:eastAsia="Trebuchet MS" w:cs="Times New Roman"/>
          <w:i/>
          <w:color w:val="auto"/>
          <w:szCs w:val="24"/>
          <w14:ligatures w14:val="none"/>
        </w:rPr>
        <w:t>de</w:t>
      </w:r>
      <w:r w:rsidRPr="00F81110">
        <w:rPr>
          <w:rFonts w:eastAsia="Trebuchet MS" w:cs="Times New Roman"/>
          <w:i/>
          <w:color w:val="auto"/>
          <w:spacing w:val="-13"/>
          <w:szCs w:val="24"/>
          <w14:ligatures w14:val="none"/>
        </w:rPr>
        <w:t xml:space="preserve"> </w:t>
      </w:r>
      <w:proofErr w:type="spellStart"/>
      <w:r w:rsidRPr="00F81110">
        <w:rPr>
          <w:rFonts w:eastAsia="Trebuchet MS" w:cs="Times New Roman"/>
          <w:i/>
          <w:color w:val="auto"/>
          <w:szCs w:val="24"/>
          <w14:ligatures w14:val="none"/>
        </w:rPr>
        <w:t>neconcurență</w:t>
      </w:r>
      <w:proofErr w:type="spellEnd"/>
      <w:r w:rsidRPr="00F81110">
        <w:rPr>
          <w:rFonts w:eastAsia="Trebuchet MS" w:cs="Times New Roman"/>
          <w:i/>
          <w:color w:val="auto"/>
          <w:spacing w:val="-14"/>
          <w:szCs w:val="24"/>
          <w14:ligatures w14:val="none"/>
        </w:rPr>
        <w:t xml:space="preserve"> </w:t>
      </w:r>
      <w:r w:rsidRPr="00F81110">
        <w:rPr>
          <w:rFonts w:eastAsia="Trebuchet MS" w:cs="Times New Roman"/>
          <w:i/>
          <w:color w:val="auto"/>
          <w:szCs w:val="24"/>
          <w14:ligatures w14:val="none"/>
        </w:rPr>
        <w:t>ce</w:t>
      </w:r>
      <w:r w:rsidRPr="00F81110">
        <w:rPr>
          <w:rFonts w:eastAsia="Trebuchet MS" w:cs="Times New Roman"/>
          <w:i/>
          <w:color w:val="auto"/>
          <w:spacing w:val="-14"/>
          <w:szCs w:val="24"/>
          <w14:ligatures w14:val="none"/>
        </w:rPr>
        <w:t xml:space="preserve"> </w:t>
      </w:r>
      <w:r w:rsidRPr="00F81110">
        <w:rPr>
          <w:rFonts w:eastAsia="Trebuchet MS" w:cs="Times New Roman"/>
          <w:i/>
          <w:color w:val="auto"/>
          <w:szCs w:val="24"/>
          <w14:ligatures w14:val="none"/>
        </w:rPr>
        <w:t>revin</w:t>
      </w:r>
      <w:r w:rsidRPr="00F81110">
        <w:rPr>
          <w:rFonts w:eastAsia="Trebuchet MS" w:cs="Times New Roman"/>
          <w:i/>
          <w:color w:val="auto"/>
          <w:spacing w:val="-19"/>
          <w:szCs w:val="24"/>
          <w14:ligatures w14:val="none"/>
        </w:rPr>
        <w:t xml:space="preserve"> </w:t>
      </w:r>
      <w:r w:rsidRPr="00F81110">
        <w:rPr>
          <w:rFonts w:eastAsia="Trebuchet MS" w:cs="Times New Roman"/>
          <w:i/>
          <w:color w:val="auto"/>
          <w:szCs w:val="24"/>
          <w14:ligatures w14:val="none"/>
        </w:rPr>
        <w:t>Administratorului</w:t>
      </w:r>
      <w:r w:rsidRPr="00F81110">
        <w:rPr>
          <w:rFonts w:eastAsia="Trebuchet MS" w:cs="Times New Roman"/>
          <w:i/>
          <w:color w:val="auto"/>
          <w:spacing w:val="-13"/>
          <w:szCs w:val="24"/>
          <w14:ligatures w14:val="none"/>
        </w:rPr>
        <w:t xml:space="preserve"> </w:t>
      </w:r>
      <w:r w:rsidRPr="00F81110">
        <w:rPr>
          <w:rFonts w:eastAsia="Trebuchet MS" w:cs="Times New Roman"/>
          <w:i/>
          <w:color w:val="auto"/>
          <w:szCs w:val="24"/>
          <w14:ligatures w14:val="none"/>
        </w:rPr>
        <w:t>în</w:t>
      </w:r>
      <w:r w:rsidRPr="00F81110">
        <w:rPr>
          <w:rFonts w:eastAsia="Trebuchet MS" w:cs="Times New Roman"/>
          <w:i/>
          <w:color w:val="auto"/>
          <w:spacing w:val="-13"/>
          <w:szCs w:val="24"/>
          <w14:ligatures w14:val="none"/>
        </w:rPr>
        <w:t xml:space="preserve"> </w:t>
      </w:r>
      <w:r w:rsidRPr="00F81110">
        <w:rPr>
          <w:rFonts w:eastAsia="Trebuchet MS" w:cs="Times New Roman"/>
          <w:i/>
          <w:color w:val="auto"/>
          <w:szCs w:val="24"/>
          <w14:ligatures w14:val="none"/>
        </w:rPr>
        <w:t>baza</w:t>
      </w:r>
      <w:r w:rsidRPr="00F81110">
        <w:rPr>
          <w:rFonts w:eastAsia="Trebuchet MS" w:cs="Times New Roman"/>
          <w:i/>
          <w:color w:val="auto"/>
          <w:spacing w:val="-14"/>
          <w:szCs w:val="24"/>
          <w14:ligatures w14:val="none"/>
        </w:rPr>
        <w:t xml:space="preserve"> </w:t>
      </w:r>
      <w:r w:rsidRPr="00F81110">
        <w:rPr>
          <w:rFonts w:eastAsia="Trebuchet MS" w:cs="Times New Roman"/>
          <w:i/>
          <w:color w:val="auto"/>
          <w:szCs w:val="24"/>
          <w14:ligatures w14:val="none"/>
        </w:rPr>
        <w:t>prezentei</w:t>
      </w:r>
      <w:r w:rsidRPr="00F81110">
        <w:rPr>
          <w:rFonts w:eastAsia="Trebuchet MS" w:cs="Times New Roman"/>
          <w:i/>
          <w:color w:val="auto"/>
          <w:spacing w:val="-19"/>
          <w:szCs w:val="24"/>
          <w14:ligatures w14:val="none"/>
        </w:rPr>
        <w:t xml:space="preserve"> </w:t>
      </w:r>
      <w:r w:rsidRPr="00F81110">
        <w:rPr>
          <w:rFonts w:eastAsia="Trebuchet MS" w:cs="Times New Roman"/>
          <w:i/>
          <w:color w:val="auto"/>
          <w:szCs w:val="24"/>
          <w14:ligatures w14:val="none"/>
        </w:rPr>
        <w:t>Anexe,</w:t>
      </w:r>
      <w:r w:rsidRPr="00F81110">
        <w:rPr>
          <w:rFonts w:eastAsia="Trebuchet MS" w:cs="Times New Roman"/>
          <w:i/>
          <w:color w:val="auto"/>
          <w:spacing w:val="-13"/>
          <w:szCs w:val="24"/>
          <w14:ligatures w14:val="none"/>
        </w:rPr>
        <w:t xml:space="preserve"> </w:t>
      </w:r>
      <w:r w:rsidRPr="00F81110">
        <w:rPr>
          <w:rFonts w:eastAsia="Trebuchet MS" w:cs="Times New Roman"/>
          <w:i/>
          <w:color w:val="auto"/>
          <w:szCs w:val="24"/>
          <w14:ligatures w14:val="none"/>
        </w:rPr>
        <w:t xml:space="preserve">parte integrantă din Contractul de mandat, rămân aplicabile </w:t>
      </w:r>
      <w:proofErr w:type="spellStart"/>
      <w:r w:rsidRPr="00F81110">
        <w:rPr>
          <w:rFonts w:eastAsia="Trebuchet MS" w:cs="Times New Roman"/>
          <w:i/>
          <w:color w:val="auto"/>
          <w:szCs w:val="24"/>
          <w14:ligatures w14:val="none"/>
        </w:rPr>
        <w:t>şi</w:t>
      </w:r>
      <w:proofErr w:type="spellEnd"/>
      <w:r w:rsidRPr="00F81110">
        <w:rPr>
          <w:rFonts w:eastAsia="Trebuchet MS" w:cs="Times New Roman"/>
          <w:i/>
          <w:color w:val="auto"/>
          <w:szCs w:val="24"/>
          <w14:ligatures w14:val="none"/>
        </w:rPr>
        <w:t xml:space="preserve"> după încetarea prezentului Contract de mandat </w:t>
      </w:r>
      <w:proofErr w:type="spellStart"/>
      <w:r w:rsidRPr="00F81110">
        <w:rPr>
          <w:rFonts w:eastAsia="Trebuchet MS" w:cs="Times New Roman"/>
          <w:i/>
          <w:color w:val="auto"/>
          <w:szCs w:val="24"/>
          <w14:ligatures w14:val="none"/>
        </w:rPr>
        <w:t>şi</w:t>
      </w:r>
      <w:proofErr w:type="spellEnd"/>
      <w:r w:rsidRPr="00F81110">
        <w:rPr>
          <w:rFonts w:eastAsia="Trebuchet MS" w:cs="Times New Roman"/>
          <w:i/>
          <w:color w:val="auto"/>
          <w:szCs w:val="24"/>
          <w14:ligatures w14:val="none"/>
        </w:rPr>
        <w:t xml:space="preserve"> vor produce efecte pe o perioadă de</w:t>
      </w:r>
      <w:r w:rsidR="005C6B8A">
        <w:rPr>
          <w:rFonts w:eastAsia="Trebuchet MS" w:cs="Times New Roman"/>
          <w:i/>
          <w:color w:val="auto"/>
          <w:szCs w:val="24"/>
          <w14:ligatures w14:val="none"/>
        </w:rPr>
        <w:t xml:space="preserve"> 24 </w:t>
      </w:r>
      <w:r w:rsidR="003C7789">
        <w:rPr>
          <w:rFonts w:eastAsia="Trebuchet MS" w:cs="Times New Roman"/>
          <w:i/>
          <w:color w:val="auto"/>
          <w:szCs w:val="24"/>
          <w14:ligatures w14:val="none"/>
        </w:rPr>
        <w:t>(douăzec</w:t>
      </w:r>
      <w:r w:rsidR="00D47F84">
        <w:rPr>
          <w:rFonts w:eastAsia="Trebuchet MS" w:cs="Times New Roman"/>
          <w:i/>
          <w:color w:val="auto"/>
          <w:szCs w:val="24"/>
          <w14:ligatures w14:val="none"/>
        </w:rPr>
        <w:t xml:space="preserve">i </w:t>
      </w:r>
      <w:r w:rsidR="003C7789">
        <w:rPr>
          <w:rFonts w:eastAsia="Trebuchet MS" w:cs="Times New Roman"/>
          <w:i/>
          <w:color w:val="auto"/>
          <w:szCs w:val="24"/>
          <w14:ligatures w14:val="none"/>
        </w:rPr>
        <w:t>și</w:t>
      </w:r>
      <w:r w:rsidR="00D47F84">
        <w:rPr>
          <w:rFonts w:eastAsia="Trebuchet MS" w:cs="Times New Roman"/>
          <w:i/>
          <w:color w:val="auto"/>
          <w:szCs w:val="24"/>
          <w14:ligatures w14:val="none"/>
        </w:rPr>
        <w:t xml:space="preserve"> </w:t>
      </w:r>
      <w:r w:rsidR="003C7789">
        <w:rPr>
          <w:rFonts w:eastAsia="Trebuchet MS" w:cs="Times New Roman"/>
          <w:i/>
          <w:color w:val="auto"/>
          <w:szCs w:val="24"/>
          <w14:ligatures w14:val="none"/>
        </w:rPr>
        <w:t>patru)</w:t>
      </w:r>
      <w:r w:rsidRPr="00F81110">
        <w:rPr>
          <w:rFonts w:eastAsia="Trebuchet MS" w:cs="Times New Roman"/>
          <w:i/>
          <w:color w:val="auto"/>
          <w:szCs w:val="24"/>
          <w14:ligatures w14:val="none"/>
        </w:rPr>
        <w:t xml:space="preserve"> </w:t>
      </w:r>
      <w:r w:rsidR="003C7789">
        <w:rPr>
          <w:rFonts w:eastAsia="Trebuchet MS" w:cs="Times New Roman"/>
          <w:i/>
          <w:color w:val="auto"/>
          <w:szCs w:val="24"/>
          <w14:ligatures w14:val="none"/>
        </w:rPr>
        <w:t>de luni.</w:t>
      </w:r>
    </w:p>
    <w:p w14:paraId="33F0E5E9"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i/>
          <w:color w:val="auto"/>
          <w:sz w:val="16"/>
          <w:szCs w:val="24"/>
          <w14:ligatures w14:val="none"/>
        </w:rPr>
      </w:pPr>
    </w:p>
    <w:p w14:paraId="3BB0DB69"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Noto Sans Arabic UI"/>
          <w:b/>
          <w:bCs/>
          <w:color w:val="000000"/>
          <w:szCs w:val="24"/>
          <w14:ligatures w14:val="none"/>
        </w:rPr>
      </w:pPr>
      <w:bookmarkStart w:id="148" w:name="_Toc231899709"/>
      <w:bookmarkStart w:id="149" w:name="_Toc233113748"/>
      <w:bookmarkStart w:id="150" w:name="_Toc233114579"/>
      <w:r w:rsidRPr="00F81110">
        <w:rPr>
          <w:rFonts w:eastAsia="Calibri" w:cs="Times New Roman"/>
          <w:b/>
          <w:bCs/>
          <w:color w:val="000000"/>
          <w:szCs w:val="24"/>
          <w14:ligatures w14:val="none"/>
        </w:rPr>
        <w:t>Abținerea</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2"/>
          <w:szCs w:val="24"/>
          <w14:ligatures w14:val="none"/>
        </w:rPr>
        <w:t xml:space="preserve"> </w:t>
      </w:r>
      <w:r w:rsidRPr="00F81110">
        <w:rPr>
          <w:rFonts w:eastAsia="Calibri" w:cs="Times New Roman"/>
          <w:b/>
          <w:bCs/>
          <w:color w:val="000000"/>
          <w:szCs w:val="24"/>
          <w14:ligatures w14:val="none"/>
        </w:rPr>
        <w:t>la</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zCs w:val="24"/>
          <w14:ligatures w14:val="none"/>
        </w:rPr>
        <w:t>solicitarea</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3"/>
          <w:szCs w:val="24"/>
          <w14:ligatures w14:val="none"/>
        </w:rPr>
        <w:t xml:space="preserve"> </w:t>
      </w:r>
      <w:r w:rsidRPr="00F81110">
        <w:rPr>
          <w:rFonts w:eastAsia="Calibri" w:cs="Times New Roman"/>
          <w:b/>
          <w:bCs/>
          <w:color w:val="000000"/>
          <w:spacing w:val="-2"/>
          <w:szCs w:val="24"/>
          <w14:ligatures w14:val="none"/>
        </w:rPr>
        <w:t>servicii</w:t>
      </w:r>
      <w:bookmarkEnd w:id="148"/>
      <w:bookmarkEnd w:id="149"/>
      <w:bookmarkEnd w:id="150"/>
    </w:p>
    <w:p w14:paraId="0ADE14BA" w14:textId="77777777" w:rsidR="00F81110" w:rsidRPr="00F81110" w:rsidRDefault="00F81110" w:rsidP="00F81110">
      <w:pPr>
        <w:keepNext/>
        <w:keepLines/>
        <w:widowControl w:val="0"/>
        <w:suppressAutoHyphens/>
        <w:autoSpaceDN w:val="0"/>
        <w:spacing w:after="80" w:line="276" w:lineRule="auto"/>
        <w:ind w:left="60"/>
        <w:jc w:val="both"/>
        <w:textAlignment w:val="baseline"/>
        <w:outlineLvl w:val="0"/>
        <w:rPr>
          <w:rFonts w:eastAsia="Calibri" w:cs="Times New Roman"/>
          <w:b/>
          <w:bCs/>
          <w:color w:val="000000"/>
          <w:szCs w:val="24"/>
          <w14:ligatures w14:val="none"/>
        </w:rPr>
      </w:pPr>
    </w:p>
    <w:p w14:paraId="04CDE549" w14:textId="77777777"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Pe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perioada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exercitării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mandatului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său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Societate,</w:t>
      </w:r>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Administratorul,</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mod</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direct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sau indirect, cu sau fără comision nu va:</w:t>
      </w:r>
    </w:p>
    <w:p w14:paraId="69E1E075" w14:textId="77777777" w:rsidR="00F81110" w:rsidRPr="00F81110" w:rsidRDefault="00F81110">
      <w:pPr>
        <w:widowControl w:val="0"/>
        <w:numPr>
          <w:ilvl w:val="0"/>
          <w:numId w:val="68"/>
        </w:numPr>
        <w:tabs>
          <w:tab w:val="left" w:pos="1085"/>
        </w:tabs>
        <w:suppressAutoHyphens/>
        <w:autoSpaceDN w:val="0"/>
        <w:spacing w:after="0" w:line="276" w:lineRule="auto"/>
        <w:ind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determina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încerca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să</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determine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orice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salariat,</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consultant,</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furnizor,</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cumpărător sau antreprenor independent al Societății, să înceteze relația sa cu aceasta;</w:t>
      </w:r>
    </w:p>
    <w:p w14:paraId="196CD886" w14:textId="77777777" w:rsidR="00F81110" w:rsidRPr="00F81110" w:rsidRDefault="00F81110">
      <w:pPr>
        <w:widowControl w:val="0"/>
        <w:numPr>
          <w:ilvl w:val="0"/>
          <w:numId w:val="35"/>
        </w:numPr>
        <w:tabs>
          <w:tab w:val="left" w:pos="1081"/>
        </w:tabs>
        <w:suppressAutoHyphens/>
        <w:autoSpaceDN w:val="0"/>
        <w:spacing w:after="0" w:line="276" w:lineRule="auto"/>
        <w:ind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utiliza,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reține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calitate</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consultant</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antreprenor,</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ori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determina</w:t>
      </w:r>
      <w:r w:rsidRPr="00F81110">
        <w:rPr>
          <w:rFonts w:eastAsia="Trebuchet MS" w:cs="Times New Roman"/>
          <w:color w:val="auto"/>
          <w:spacing w:val="-11"/>
          <w:szCs w:val="24"/>
          <w14:ligatures w14:val="none"/>
        </w:rPr>
        <w:t xml:space="preserve"> </w:t>
      </w:r>
      <w:r w:rsidRPr="00F81110">
        <w:rPr>
          <w:rFonts w:eastAsia="Trebuchet MS" w:cs="Times New Roman"/>
          <w:color w:val="auto"/>
          <w:szCs w:val="24"/>
          <w14:ligatures w14:val="none"/>
        </w:rPr>
        <w:t>angajarea sau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reținerea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oricărui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salariat,</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angajarea/încheierea</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unei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relații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contractuale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vreun agent, consultant, furnizor de servicii sau produse, cumpărător sau antreprenor independent al Societății, astfel încât acțiunea să producă prejudicii Societății.</w:t>
      </w:r>
    </w:p>
    <w:p w14:paraId="7FBB555B" w14:textId="77777777" w:rsidR="00F81110" w:rsidRPr="00F81110" w:rsidRDefault="00F81110" w:rsidP="00F81110">
      <w:pPr>
        <w:widowControl w:val="0"/>
        <w:tabs>
          <w:tab w:val="left" w:pos="1081"/>
        </w:tabs>
        <w:suppressAutoHyphens/>
        <w:autoSpaceDN w:val="0"/>
        <w:spacing w:after="0" w:line="276" w:lineRule="auto"/>
        <w:ind w:left="720"/>
        <w:contextualSpacing/>
        <w:textAlignment w:val="baseline"/>
        <w:rPr>
          <w:rFonts w:eastAsia="Trebuchet MS" w:cs="Times New Roman"/>
          <w:color w:val="auto"/>
          <w:sz w:val="16"/>
          <w:szCs w:val="24"/>
          <w14:ligatures w14:val="none"/>
        </w:rPr>
      </w:pPr>
    </w:p>
    <w:p w14:paraId="50C68B9A"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Noto Sans Arabic UI"/>
          <w:b/>
          <w:bCs/>
          <w:color w:val="000000"/>
          <w:szCs w:val="24"/>
          <w14:ligatures w14:val="none"/>
        </w:rPr>
      </w:pPr>
      <w:bookmarkStart w:id="151" w:name="_Toc231899710"/>
      <w:bookmarkStart w:id="152" w:name="_Toc233113749"/>
      <w:bookmarkStart w:id="153" w:name="_Toc233114580"/>
      <w:r w:rsidRPr="00F81110">
        <w:rPr>
          <w:rFonts w:eastAsia="Calibri" w:cs="Times New Roman"/>
          <w:b/>
          <w:bCs/>
          <w:color w:val="000000"/>
          <w:szCs w:val="24"/>
          <w14:ligatures w14:val="none"/>
        </w:rPr>
        <w:t>Încălcarea</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obligațiilor</w:t>
      </w:r>
      <w:r w:rsidRPr="00F81110">
        <w:rPr>
          <w:rFonts w:eastAsia="Calibri" w:cs="Times New Roman"/>
          <w:b/>
          <w:bCs/>
          <w:color w:val="000000"/>
          <w:spacing w:val="-4"/>
          <w:szCs w:val="24"/>
          <w14:ligatures w14:val="none"/>
        </w:rPr>
        <w:t xml:space="preserve"> </w:t>
      </w:r>
      <w:r w:rsidRPr="00F81110">
        <w:rPr>
          <w:rFonts w:eastAsia="Calibri" w:cs="Times New Roman"/>
          <w:b/>
          <w:bCs/>
          <w:color w:val="000000"/>
          <w:szCs w:val="24"/>
          <w14:ligatures w14:val="none"/>
        </w:rPr>
        <w:t>de</w:t>
      </w:r>
      <w:r w:rsidRPr="00F81110">
        <w:rPr>
          <w:rFonts w:eastAsia="Calibri" w:cs="Times New Roman"/>
          <w:b/>
          <w:bCs/>
          <w:color w:val="000000"/>
          <w:spacing w:val="-4"/>
          <w:szCs w:val="24"/>
          <w14:ligatures w14:val="none"/>
        </w:rPr>
        <w:t xml:space="preserve"> </w:t>
      </w:r>
      <w:proofErr w:type="spellStart"/>
      <w:r w:rsidRPr="00F81110">
        <w:rPr>
          <w:rFonts w:eastAsia="Calibri" w:cs="Times New Roman"/>
          <w:b/>
          <w:bCs/>
          <w:color w:val="000000"/>
          <w:spacing w:val="-2"/>
          <w:szCs w:val="24"/>
          <w14:ligatures w14:val="none"/>
        </w:rPr>
        <w:t>neconcurență</w:t>
      </w:r>
      <w:bookmarkEnd w:id="151"/>
      <w:bookmarkEnd w:id="152"/>
      <w:bookmarkEnd w:id="153"/>
      <w:proofErr w:type="spellEnd"/>
    </w:p>
    <w:p w14:paraId="6BE68369" w14:textId="77777777" w:rsidR="00F81110" w:rsidRPr="00F81110" w:rsidRDefault="00F81110" w:rsidP="00F81110">
      <w:pPr>
        <w:keepNext/>
        <w:keepLines/>
        <w:widowControl w:val="0"/>
        <w:suppressAutoHyphens/>
        <w:autoSpaceDN w:val="0"/>
        <w:spacing w:after="80" w:line="276" w:lineRule="auto"/>
        <w:ind w:left="72"/>
        <w:jc w:val="both"/>
        <w:textAlignment w:val="baseline"/>
        <w:outlineLvl w:val="0"/>
        <w:rPr>
          <w:rFonts w:eastAsia="Calibri" w:cs="Times New Roman"/>
          <w:color w:val="2F5496"/>
          <w:sz w:val="16"/>
          <w:szCs w:val="40"/>
          <w14:ligatures w14:val="none"/>
        </w:rPr>
      </w:pPr>
    </w:p>
    <w:p w14:paraId="054C45A4" w14:textId="77777777"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 xml:space="preserve">Oricare încălcare a obligațiilor cuprinse în prezenta Anexă de către Administrator îndreptățește Societatea să solicite acestuia despăgubiri pentru daunele provocate </w:t>
      </w:r>
      <w:r w:rsidRPr="00F81110">
        <w:rPr>
          <w:rFonts w:eastAsia="Trebuchet MS" w:cs="Times New Roman"/>
          <w:color w:val="auto"/>
          <w:spacing w:val="-2"/>
          <w:szCs w:val="24"/>
          <w14:ligatures w14:val="none"/>
        </w:rPr>
        <w:t>Societății.</w:t>
      </w:r>
    </w:p>
    <w:p w14:paraId="5A1846AB"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705C00C2"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14960F3C"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5BD334E8" w14:textId="77777777" w:rsidR="00F81110" w:rsidRPr="00F81110" w:rsidRDefault="00F81110" w:rsidP="00F81110">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F81110">
        <w:rPr>
          <w:rFonts w:eastAsia="Trebuchet MS" w:cs="Times New Roman"/>
          <w:b/>
          <w:color w:val="000000"/>
          <w:szCs w:val="24"/>
          <w14:ligatures w14:val="none"/>
        </w:rPr>
        <w:t>MANDANT</w:t>
      </w:r>
      <w:r w:rsidRPr="00F81110">
        <w:rPr>
          <w:rFonts w:eastAsia="Trebuchet MS" w:cs="Times New Roman"/>
          <w:color w:val="000000"/>
          <w:spacing w:val="-2"/>
          <w:szCs w:val="24"/>
          <w14:ligatures w14:val="none"/>
        </w:rPr>
        <w:t xml:space="preserve"> </w:t>
      </w:r>
      <w:r w:rsidRPr="00F81110">
        <w:rPr>
          <w:rFonts w:eastAsia="Trebuchet MS" w:cs="Times New Roman"/>
          <w:color w:val="000000"/>
          <w:spacing w:val="-2"/>
          <w:szCs w:val="24"/>
          <w14:ligatures w14:val="none"/>
        </w:rPr>
        <w:tab/>
      </w:r>
      <w:r w:rsidRPr="00F81110">
        <w:rPr>
          <w:rFonts w:eastAsia="Trebuchet MS" w:cs="Times New Roman"/>
          <w:b/>
          <w:bCs/>
          <w:color w:val="000000"/>
          <w:spacing w:val="-2"/>
          <w:szCs w:val="24"/>
          <w14:ligatures w14:val="none"/>
        </w:rPr>
        <w:t>MANDATAR</w:t>
      </w:r>
    </w:p>
    <w:p w14:paraId="50A18664"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2"/>
          <w:szCs w:val="24"/>
          <w14:ligatures w14:val="none"/>
        </w:rPr>
        <w:tab/>
        <w:t xml:space="preserve">Administrator neexecutiv/executiv                                           </w:t>
      </w:r>
    </w:p>
    <w:p w14:paraId="5FAD898F" w14:textId="77777777" w:rsidR="00F81110" w:rsidRPr="00F81110" w:rsidRDefault="00F81110" w:rsidP="00F81110">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p>
    <w:p w14:paraId="1F832DFC"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5"/>
          <w:szCs w:val="24"/>
          <w14:ligatures w14:val="none"/>
        </w:rPr>
        <w:t>Adunarea Generală a Acționarilor,</w:t>
      </w:r>
    </w:p>
    <w:p w14:paraId="0687D9C4"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24B9F70B"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F81110" w:rsidRPr="00F81110" w:rsidSect="00F81110">
          <w:pgSz w:w="12240" w:h="15840"/>
          <w:pgMar w:top="720" w:right="706" w:bottom="398" w:left="1276" w:header="708" w:footer="708" w:gutter="0"/>
          <w:cols w:space="708"/>
        </w:sectPr>
      </w:pPr>
      <w:r w:rsidRPr="00F81110">
        <w:rPr>
          <w:rFonts w:ascii="Trebuchet MS" w:eastAsia="Trebuchet MS" w:hAnsi="Trebuchet MS" w:cs="Trebuchet MS"/>
          <w:color w:val="000000"/>
          <w:spacing w:val="-5"/>
          <w:szCs w:val="24"/>
          <w14:ligatures w14:val="none"/>
        </w:rPr>
        <w:t xml:space="preserve"> prin </w:t>
      </w:r>
      <w:r w:rsidRPr="00F81110">
        <w:rPr>
          <w:rFonts w:ascii="Trebuchet MS" w:eastAsia="Trebuchet MS" w:hAnsi="Trebuchet MS" w:cs="Trebuchet MS"/>
          <w:color w:val="000000"/>
          <w:szCs w:val="24"/>
          <w14:ligatures w14:val="none"/>
        </w:rPr>
        <w:t>____________________</w:t>
      </w:r>
    </w:p>
    <w:p w14:paraId="0D471560" w14:textId="77777777" w:rsidR="00F81110" w:rsidRPr="00F81110" w:rsidRDefault="00F81110" w:rsidP="00F81110">
      <w:pPr>
        <w:widowControl w:val="0"/>
        <w:suppressAutoHyphens/>
        <w:autoSpaceDN w:val="0"/>
        <w:spacing w:after="0" w:line="276" w:lineRule="auto"/>
        <w:jc w:val="right"/>
        <w:textAlignment w:val="baseline"/>
        <w:rPr>
          <w:rFonts w:eastAsia="Trebuchet MS" w:cs="Trebuchet MS"/>
          <w:color w:val="auto"/>
          <w:szCs w:val="24"/>
          <w14:ligatures w14:val="none"/>
        </w:rPr>
      </w:pPr>
      <w:r w:rsidRPr="00F81110">
        <w:rPr>
          <w:rFonts w:eastAsia="Trebuchet MS" w:cs="Times New Roman"/>
          <w:b/>
          <w:color w:val="auto"/>
          <w:szCs w:val="24"/>
          <w14:ligatures w14:val="none"/>
        </w:rPr>
        <w:lastRenderedPageBreak/>
        <w:t>Anexa</w:t>
      </w:r>
      <w:r w:rsidRPr="00F81110">
        <w:rPr>
          <w:rFonts w:eastAsia="Trebuchet MS" w:cs="Times New Roman"/>
          <w:b/>
          <w:color w:val="auto"/>
          <w:spacing w:val="-18"/>
          <w:szCs w:val="24"/>
          <w14:ligatures w14:val="none"/>
        </w:rPr>
        <w:t xml:space="preserve"> </w:t>
      </w:r>
      <w:r w:rsidRPr="00F81110">
        <w:rPr>
          <w:rFonts w:eastAsia="Trebuchet MS" w:cs="Times New Roman"/>
          <w:b/>
          <w:color w:val="auto"/>
          <w:szCs w:val="24"/>
          <w14:ligatures w14:val="none"/>
        </w:rPr>
        <w:t>nr.</w:t>
      </w:r>
      <w:r w:rsidRPr="00F81110">
        <w:rPr>
          <w:rFonts w:eastAsia="Trebuchet MS" w:cs="Times New Roman"/>
          <w:b/>
          <w:color w:val="auto"/>
          <w:spacing w:val="-18"/>
          <w:szCs w:val="24"/>
          <w14:ligatures w14:val="none"/>
        </w:rPr>
        <w:t xml:space="preserve"> </w:t>
      </w:r>
      <w:r w:rsidRPr="00F81110">
        <w:rPr>
          <w:rFonts w:eastAsia="Trebuchet MS" w:cs="Times New Roman"/>
          <w:b/>
          <w:color w:val="auto"/>
          <w:spacing w:val="-10"/>
          <w:szCs w:val="24"/>
          <w14:ligatures w14:val="none"/>
        </w:rPr>
        <w:t>3 la Contractul de mandat nr.______________</w:t>
      </w:r>
    </w:p>
    <w:p w14:paraId="7B0BB613"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0B54EB92"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Cs w:val="24"/>
          <w14:ligatures w14:val="none"/>
        </w:rPr>
      </w:pPr>
    </w:p>
    <w:p w14:paraId="53DDEC78" w14:textId="77777777" w:rsidR="00F81110" w:rsidRPr="00F81110" w:rsidRDefault="00F81110" w:rsidP="00F81110">
      <w:pPr>
        <w:widowControl w:val="0"/>
        <w:suppressAutoHyphens/>
        <w:autoSpaceDN w:val="0"/>
        <w:spacing w:after="0" w:line="276" w:lineRule="auto"/>
        <w:jc w:val="center"/>
        <w:textAlignment w:val="baseline"/>
        <w:rPr>
          <w:rFonts w:eastAsia="Trebuchet MS" w:cs="Trebuchet MS"/>
          <w:color w:val="auto"/>
          <w:szCs w:val="24"/>
          <w14:ligatures w14:val="none"/>
        </w:rPr>
      </w:pPr>
      <w:r w:rsidRPr="00F81110">
        <w:rPr>
          <w:rFonts w:eastAsia="Trebuchet MS" w:cs="Times New Roman"/>
          <w:b/>
          <w:color w:val="auto"/>
          <w:szCs w:val="24"/>
          <w14:ligatures w14:val="none"/>
        </w:rPr>
        <w:t>CRITERII</w:t>
      </w:r>
      <w:r w:rsidRPr="00F81110">
        <w:rPr>
          <w:rFonts w:eastAsia="Trebuchet MS" w:cs="Times New Roman"/>
          <w:b/>
          <w:color w:val="auto"/>
          <w:spacing w:val="-2"/>
          <w:szCs w:val="24"/>
          <w14:ligatures w14:val="none"/>
        </w:rPr>
        <w:t xml:space="preserve"> </w:t>
      </w:r>
      <w:r w:rsidRPr="00F81110">
        <w:rPr>
          <w:rFonts w:eastAsia="Trebuchet MS" w:cs="Times New Roman"/>
          <w:b/>
          <w:color w:val="auto"/>
          <w:szCs w:val="24"/>
          <w14:ligatures w14:val="none"/>
        </w:rPr>
        <w:t xml:space="preserve">DE </w:t>
      </w:r>
      <w:r w:rsidRPr="00F81110">
        <w:rPr>
          <w:rFonts w:eastAsia="Trebuchet MS" w:cs="Times New Roman"/>
          <w:b/>
          <w:color w:val="auto"/>
          <w:spacing w:val="-2"/>
          <w:szCs w:val="24"/>
          <w14:ligatures w14:val="none"/>
        </w:rPr>
        <w:t>INTEGRITATE</w:t>
      </w:r>
    </w:p>
    <w:p w14:paraId="03C5ACC9"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518251CB"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b/>
          <w:color w:val="auto"/>
          <w:szCs w:val="24"/>
          <w14:ligatures w14:val="none"/>
        </w:rPr>
      </w:pPr>
    </w:p>
    <w:p w14:paraId="0F88AA1F" w14:textId="77777777" w:rsidR="00F81110" w:rsidRPr="00F81110" w:rsidRDefault="00F81110" w:rsidP="00F81110">
      <w:pPr>
        <w:widowControl w:val="0"/>
        <w:suppressAutoHyphens/>
        <w:autoSpaceDN w:val="0"/>
        <w:spacing w:after="0" w:line="276" w:lineRule="auto"/>
        <w:jc w:val="both"/>
        <w:textAlignment w:val="baseline"/>
        <w:rPr>
          <w:rFonts w:eastAsia="Trebuchet MS" w:cs="Trebuchet MS"/>
          <w:color w:val="auto"/>
          <w:szCs w:val="24"/>
          <w14:ligatures w14:val="none"/>
        </w:rPr>
      </w:pPr>
      <w:r w:rsidRPr="00F81110">
        <w:rPr>
          <w:rFonts w:eastAsia="Trebuchet MS" w:cs="Times New Roman"/>
          <w:color w:val="auto"/>
          <w:szCs w:val="24"/>
          <w14:ligatures w14:val="none"/>
        </w:rPr>
        <w:t>Având</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vedere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faptul</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5"/>
          <w:szCs w:val="24"/>
          <w14:ligatures w14:val="none"/>
        </w:rPr>
        <w:t>că:</w:t>
      </w:r>
    </w:p>
    <w:p w14:paraId="08F324C8" w14:textId="77777777" w:rsidR="00F81110" w:rsidRPr="00F81110" w:rsidRDefault="00F81110" w:rsidP="00F81110">
      <w:pPr>
        <w:widowControl w:val="0"/>
        <w:suppressAutoHyphens/>
        <w:autoSpaceDN w:val="0"/>
        <w:spacing w:after="0" w:line="276" w:lineRule="auto"/>
        <w:jc w:val="both"/>
        <w:textAlignment w:val="baseline"/>
        <w:rPr>
          <w:rFonts w:eastAsia="Trebuchet MS" w:cs="Times New Roman"/>
          <w:color w:val="auto"/>
          <w:sz w:val="8"/>
          <w:szCs w:val="24"/>
          <w14:ligatures w14:val="none"/>
        </w:rPr>
      </w:pPr>
    </w:p>
    <w:p w14:paraId="72D6C500"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F81110">
        <w:rPr>
          <w:rFonts w:eastAsia="Trebuchet MS" w:cs="Times New Roman"/>
          <w:color w:val="auto"/>
          <w:spacing w:val="-2"/>
          <w:szCs w:val="24"/>
          <w14:ligatures w14:val="none"/>
        </w:rPr>
        <w:t>membrii</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Consiliului</w:t>
      </w:r>
      <w:r w:rsidRPr="00F81110">
        <w:rPr>
          <w:rFonts w:eastAsia="Trebuchet MS" w:cs="Times New Roman"/>
          <w:color w:val="auto"/>
          <w:spacing w:val="-11"/>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administrație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au</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obligația</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de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a</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declara</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orice</w:t>
      </w:r>
      <w:r w:rsidRPr="00F81110">
        <w:rPr>
          <w:rFonts w:eastAsia="Trebuchet MS" w:cs="Times New Roman"/>
          <w:color w:val="auto"/>
          <w:spacing w:val="-7"/>
          <w:szCs w:val="24"/>
          <w14:ligatures w14:val="none"/>
        </w:rPr>
        <w:t xml:space="preserve"> </w:t>
      </w:r>
      <w:r w:rsidRPr="00F81110">
        <w:rPr>
          <w:rFonts w:eastAsia="Trebuchet MS" w:cs="Times New Roman"/>
          <w:color w:val="auto"/>
          <w:spacing w:val="-2"/>
          <w:szCs w:val="24"/>
          <w14:ligatures w14:val="none"/>
        </w:rPr>
        <w:t>interese</w:t>
      </w:r>
      <w:r w:rsidRPr="00F81110">
        <w:rPr>
          <w:rFonts w:eastAsia="Trebuchet MS" w:cs="Times New Roman"/>
          <w:color w:val="auto"/>
          <w:spacing w:val="-9"/>
          <w:szCs w:val="24"/>
          <w14:ligatures w14:val="none"/>
        </w:rPr>
        <w:t xml:space="preserve"> </w:t>
      </w:r>
      <w:r w:rsidRPr="00F81110">
        <w:rPr>
          <w:rFonts w:eastAsia="Trebuchet MS" w:cs="Times New Roman"/>
          <w:color w:val="auto"/>
          <w:spacing w:val="-2"/>
          <w:szCs w:val="24"/>
          <w14:ligatures w14:val="none"/>
        </w:rPr>
        <w:t xml:space="preserve">personale </w:t>
      </w:r>
      <w:r w:rsidRPr="00F81110">
        <w:rPr>
          <w:rFonts w:eastAsia="Trebuchet MS" w:cs="Times New Roman"/>
          <w:color w:val="auto"/>
          <w:szCs w:val="24"/>
          <w14:ligatures w14:val="none"/>
        </w:rPr>
        <w:t>care pot veni în contradicție cu exercitarea</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 xml:space="preserve">obiectivă a </w:t>
      </w:r>
      <w:proofErr w:type="spellStart"/>
      <w:r w:rsidRPr="00F81110">
        <w:rPr>
          <w:rFonts w:eastAsia="Trebuchet MS" w:cs="Times New Roman"/>
          <w:color w:val="auto"/>
          <w:szCs w:val="24"/>
          <w14:ligatures w14:val="none"/>
        </w:rPr>
        <w:t>atributiilor</w:t>
      </w:r>
      <w:proofErr w:type="spellEnd"/>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pe care le exercită în îndeplinirea mandatului;</w:t>
      </w:r>
    </w:p>
    <w:p w14:paraId="3450819E"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membrii Consiliului de administrație sunt obligați să ia toate măsurile necesare pentru evitarea situațiilor de conflict de interese și incompatibilități;</w:t>
      </w:r>
    </w:p>
    <w:p w14:paraId="0F89648A"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identificarea timpurie si înlăturarea în timp util a premiselor apariției faptelor de corupție sunt prioritare și imperative;</w:t>
      </w:r>
    </w:p>
    <w:p w14:paraId="24E2C951"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etica</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se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referă</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comportamentul</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individual,</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contextul</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organizațional</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care poate fi apreciat sau evaluat și din perspectiva valorilor, principiilor și regulilor etice de la nivelul Societății;</w:t>
      </w:r>
    </w:p>
    <w:p w14:paraId="2B51F155"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comportamentul integru este acel comportament apreciat sau evaluat din punct de vedere etic, ca fiind corect. Integritatea, ca valoare individuală, se referă la această corectitudine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etică,</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nu</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poate</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fi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delimitată</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corectitudinea</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legală</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profesională;</w:t>
      </w:r>
    </w:p>
    <w:p w14:paraId="01A4199B" w14:textId="77777777" w:rsidR="00F81110" w:rsidRPr="00F81110" w:rsidRDefault="00F81110">
      <w:pPr>
        <w:widowControl w:val="0"/>
        <w:numPr>
          <w:ilvl w:val="0"/>
          <w:numId w:val="50"/>
        </w:numPr>
        <w:tabs>
          <w:tab w:val="left" w:pos="426"/>
        </w:tabs>
        <w:suppressAutoHyphens/>
        <w:autoSpaceDN w:val="0"/>
        <w:spacing w:after="0" w:line="276" w:lineRule="auto"/>
        <w:ind w:left="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comportamentul</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lipsit de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integritate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este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o forma de subminare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 misiunii Societății conducând la un climat organizațional toxic pentru angajați și terți, și afectând interesele legitime ale tuturor celor implicați, inclusiv interesul public,</w:t>
      </w:r>
    </w:p>
    <w:p w14:paraId="0F770CFA" w14:textId="77777777" w:rsidR="00F81110" w:rsidRPr="00F81110" w:rsidRDefault="00F81110" w:rsidP="00F81110">
      <w:pPr>
        <w:widowControl w:val="0"/>
        <w:tabs>
          <w:tab w:val="left" w:pos="1146"/>
        </w:tabs>
        <w:suppressAutoHyphens/>
        <w:autoSpaceDN w:val="0"/>
        <w:spacing w:after="0" w:line="276" w:lineRule="auto"/>
        <w:ind w:left="720"/>
        <w:contextualSpacing/>
        <w:textAlignment w:val="baseline"/>
        <w:rPr>
          <w:rFonts w:eastAsia="Trebuchet MS" w:cs="Times New Roman"/>
          <w:color w:val="auto"/>
          <w:sz w:val="10"/>
          <w:szCs w:val="24"/>
          <w14:ligatures w14:val="none"/>
        </w:rPr>
      </w:pPr>
    </w:p>
    <w:p w14:paraId="6539991A" w14:textId="77777777" w:rsidR="00F81110" w:rsidRPr="00F81110" w:rsidRDefault="00F81110" w:rsidP="00F81110">
      <w:pPr>
        <w:widowControl w:val="0"/>
        <w:suppressAutoHyphens/>
        <w:autoSpaceDN w:val="0"/>
        <w:spacing w:after="0" w:line="276" w:lineRule="auto"/>
        <w:ind w:left="60"/>
        <w:jc w:val="both"/>
        <w:textAlignment w:val="baseline"/>
        <w:rPr>
          <w:rFonts w:eastAsia="Trebuchet MS" w:cs="Trebuchet MS"/>
          <w:color w:val="auto"/>
          <w:szCs w:val="24"/>
          <w14:ligatures w14:val="none"/>
        </w:rPr>
      </w:pPr>
      <w:r w:rsidRPr="00F81110">
        <w:rPr>
          <w:rFonts w:eastAsia="Trebuchet MS" w:cs="Times New Roman"/>
          <w:b/>
          <w:color w:val="auto"/>
          <w:szCs w:val="24"/>
          <w14:ligatures w14:val="none"/>
        </w:rPr>
        <w:t>Administratorul</w:t>
      </w:r>
      <w:r w:rsidRPr="00F81110">
        <w:rPr>
          <w:rFonts w:eastAsia="Trebuchet MS" w:cs="Times New Roman"/>
          <w:b/>
          <w:color w:val="auto"/>
          <w:spacing w:val="-10"/>
          <w:szCs w:val="24"/>
          <w14:ligatures w14:val="none"/>
        </w:rPr>
        <w:t xml:space="preserve"> </w:t>
      </w:r>
      <w:r w:rsidRPr="00F81110">
        <w:rPr>
          <w:rFonts w:eastAsia="Trebuchet MS" w:cs="Times New Roman"/>
          <w:b/>
          <w:color w:val="auto"/>
          <w:szCs w:val="24"/>
          <w14:ligatures w14:val="none"/>
        </w:rPr>
        <w:t>Societății</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își</w:t>
      </w:r>
      <w:r w:rsidRPr="00F81110">
        <w:rPr>
          <w:rFonts w:eastAsia="Trebuchet MS" w:cs="Times New Roman"/>
          <w:b/>
          <w:color w:val="auto"/>
          <w:spacing w:val="-8"/>
          <w:szCs w:val="24"/>
          <w14:ligatures w14:val="none"/>
        </w:rPr>
        <w:t xml:space="preserve"> </w:t>
      </w:r>
      <w:r w:rsidRPr="00F81110">
        <w:rPr>
          <w:rFonts w:eastAsia="Trebuchet MS" w:cs="Times New Roman"/>
          <w:b/>
          <w:color w:val="auto"/>
          <w:szCs w:val="24"/>
          <w14:ligatures w14:val="none"/>
        </w:rPr>
        <w:t>asumă</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următoarele</w:t>
      </w:r>
      <w:r w:rsidRPr="00F81110">
        <w:rPr>
          <w:rFonts w:eastAsia="Trebuchet MS" w:cs="Times New Roman"/>
          <w:b/>
          <w:color w:val="auto"/>
          <w:spacing w:val="-7"/>
          <w:szCs w:val="24"/>
          <w14:ligatures w14:val="none"/>
        </w:rPr>
        <w:t xml:space="preserve"> </w:t>
      </w:r>
      <w:r w:rsidRPr="00F81110">
        <w:rPr>
          <w:rFonts w:eastAsia="Trebuchet MS" w:cs="Times New Roman"/>
          <w:b/>
          <w:color w:val="auto"/>
          <w:szCs w:val="24"/>
          <w14:ligatures w14:val="none"/>
        </w:rPr>
        <w:t>criterii</w:t>
      </w:r>
      <w:r w:rsidRPr="00F81110">
        <w:rPr>
          <w:rFonts w:eastAsia="Trebuchet MS" w:cs="Times New Roman"/>
          <w:b/>
          <w:color w:val="auto"/>
          <w:spacing w:val="-6"/>
          <w:szCs w:val="24"/>
          <w14:ligatures w14:val="none"/>
        </w:rPr>
        <w:t xml:space="preserve"> </w:t>
      </w:r>
      <w:r w:rsidRPr="00F81110">
        <w:rPr>
          <w:rFonts w:eastAsia="Trebuchet MS" w:cs="Times New Roman"/>
          <w:b/>
          <w:color w:val="auto"/>
          <w:szCs w:val="24"/>
          <w14:ligatures w14:val="none"/>
        </w:rPr>
        <w:t>de</w:t>
      </w:r>
      <w:r w:rsidRPr="00F81110">
        <w:rPr>
          <w:rFonts w:eastAsia="Trebuchet MS" w:cs="Times New Roman"/>
          <w:b/>
          <w:color w:val="auto"/>
          <w:spacing w:val="-7"/>
          <w:szCs w:val="24"/>
          <w14:ligatures w14:val="none"/>
        </w:rPr>
        <w:t xml:space="preserve"> </w:t>
      </w:r>
      <w:r w:rsidRPr="00F81110">
        <w:rPr>
          <w:rFonts w:eastAsia="Trebuchet MS" w:cs="Times New Roman"/>
          <w:b/>
          <w:color w:val="auto"/>
          <w:spacing w:val="-2"/>
          <w:szCs w:val="24"/>
          <w14:ligatures w14:val="none"/>
        </w:rPr>
        <w:t>integritate</w:t>
      </w:r>
      <w:r w:rsidRPr="00F81110">
        <w:rPr>
          <w:rFonts w:eastAsia="Trebuchet MS" w:cs="Times New Roman"/>
          <w:color w:val="auto"/>
          <w:spacing w:val="-2"/>
          <w:szCs w:val="24"/>
          <w14:ligatures w14:val="none"/>
        </w:rPr>
        <w:t>:</w:t>
      </w:r>
    </w:p>
    <w:p w14:paraId="6DB36E52" w14:textId="77777777" w:rsidR="00F81110" w:rsidRPr="00F81110" w:rsidRDefault="00F81110" w:rsidP="00F81110">
      <w:pPr>
        <w:widowControl w:val="0"/>
        <w:suppressAutoHyphens/>
        <w:autoSpaceDN w:val="0"/>
        <w:spacing w:after="0" w:line="276" w:lineRule="auto"/>
        <w:ind w:left="60"/>
        <w:jc w:val="both"/>
        <w:textAlignment w:val="baseline"/>
        <w:rPr>
          <w:rFonts w:eastAsia="Trebuchet MS" w:cs="Times New Roman"/>
          <w:color w:val="auto"/>
          <w:sz w:val="10"/>
          <w:szCs w:val="24"/>
          <w14:ligatures w14:val="none"/>
        </w:rPr>
      </w:pPr>
    </w:p>
    <w:p w14:paraId="179C294A" w14:textId="77777777" w:rsidR="00F81110" w:rsidRPr="00F81110" w:rsidRDefault="00F81110">
      <w:pPr>
        <w:widowControl w:val="0"/>
        <w:numPr>
          <w:ilvl w:val="0"/>
          <w:numId w:val="34"/>
        </w:numPr>
        <w:tabs>
          <w:tab w:val="left" w:pos="1131"/>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este o persoană competentă, corectă și dornică de a contribui la dezvoltarea </w:t>
      </w:r>
      <w:r w:rsidRPr="00F81110">
        <w:rPr>
          <w:rFonts w:eastAsia="Trebuchet MS" w:cs="Times New Roman"/>
          <w:color w:val="auto"/>
          <w:spacing w:val="-2"/>
          <w:szCs w:val="24"/>
          <w14:ligatures w14:val="none"/>
        </w:rPr>
        <w:t>Societății;</w:t>
      </w:r>
    </w:p>
    <w:p w14:paraId="5CE8CC21" w14:textId="77777777" w:rsidR="00F81110" w:rsidRPr="00F81110" w:rsidRDefault="00F81110">
      <w:pPr>
        <w:widowControl w:val="0"/>
        <w:numPr>
          <w:ilvl w:val="0"/>
          <w:numId w:val="34"/>
        </w:numPr>
        <w:tabs>
          <w:tab w:val="left" w:pos="710"/>
        </w:tabs>
        <w:suppressAutoHyphens/>
        <w:autoSpaceDN w:val="0"/>
        <w:spacing w:after="0" w:line="276" w:lineRule="auto"/>
        <w:ind w:left="355" w:hanging="283"/>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aderă</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valorile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principiile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codului</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etică</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al</w:t>
      </w:r>
      <w:r w:rsidRPr="00F81110">
        <w:rPr>
          <w:rFonts w:eastAsia="Trebuchet MS" w:cs="Times New Roman"/>
          <w:color w:val="auto"/>
          <w:spacing w:val="-4"/>
          <w:szCs w:val="24"/>
          <w14:ligatures w14:val="none"/>
        </w:rPr>
        <w:t xml:space="preserve"> </w:t>
      </w:r>
      <w:r w:rsidRPr="00F81110">
        <w:rPr>
          <w:rFonts w:eastAsia="Trebuchet MS" w:cs="Times New Roman"/>
          <w:color w:val="auto"/>
          <w:spacing w:val="-2"/>
          <w:szCs w:val="24"/>
          <w14:ligatures w14:val="none"/>
        </w:rPr>
        <w:t>Societății;</w:t>
      </w:r>
    </w:p>
    <w:p w14:paraId="69EBFC6E" w14:textId="77777777" w:rsidR="00F81110" w:rsidRPr="00F81110" w:rsidRDefault="00F81110">
      <w:pPr>
        <w:widowControl w:val="0"/>
        <w:numPr>
          <w:ilvl w:val="0"/>
          <w:numId w:val="34"/>
        </w:numPr>
        <w:tabs>
          <w:tab w:val="left" w:pos="1121"/>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ia decizii numai in interesul Societății (deciziile nu sunt luate pentru a dobândi beneficii financiare sau alte avantaje materiale pentru ei înșiși, familie au apropiați);</w:t>
      </w:r>
    </w:p>
    <w:p w14:paraId="1D3FFE20" w14:textId="77777777" w:rsidR="00F81110" w:rsidRPr="00F81110" w:rsidRDefault="00F81110">
      <w:pPr>
        <w:widowControl w:val="0"/>
        <w:numPr>
          <w:ilvl w:val="0"/>
          <w:numId w:val="34"/>
        </w:numPr>
        <w:tabs>
          <w:tab w:val="left" w:pos="1078"/>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are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afaceri</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contracte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cu</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Societatea</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care</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își</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desfășoară</w:t>
      </w:r>
      <w:r w:rsidRPr="00F81110">
        <w:rPr>
          <w:rFonts w:eastAsia="Trebuchet MS" w:cs="Times New Roman"/>
          <w:color w:val="auto"/>
          <w:spacing w:val="-1"/>
          <w:szCs w:val="24"/>
          <w14:ligatures w14:val="none"/>
        </w:rPr>
        <w:t xml:space="preserve"> </w:t>
      </w:r>
      <w:r w:rsidRPr="00F81110">
        <w:rPr>
          <w:rFonts w:eastAsia="Trebuchet MS" w:cs="Times New Roman"/>
          <w:color w:val="auto"/>
          <w:szCs w:val="24"/>
          <w14:ligatures w14:val="none"/>
        </w:rPr>
        <w:t>activitatea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ca membru al Consiliului de Administrație, sau cu o societate parteneră;</w:t>
      </w:r>
    </w:p>
    <w:p w14:paraId="3B04D643" w14:textId="77777777" w:rsidR="00F81110" w:rsidRPr="00F81110" w:rsidRDefault="00F81110">
      <w:pPr>
        <w:widowControl w:val="0"/>
        <w:numPr>
          <w:ilvl w:val="0"/>
          <w:numId w:val="34"/>
        </w:numPr>
        <w:tabs>
          <w:tab w:val="left" w:pos="1143"/>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asigură respectarea principiului transparenței, în ceea ce privește deciziile și acțiunile sale;</w:t>
      </w:r>
    </w:p>
    <w:p w14:paraId="439C8A80" w14:textId="77777777" w:rsidR="00F81110" w:rsidRPr="00F81110" w:rsidRDefault="00F81110">
      <w:pPr>
        <w:widowControl w:val="0"/>
        <w:numPr>
          <w:ilvl w:val="0"/>
          <w:numId w:val="34"/>
        </w:numPr>
        <w:tabs>
          <w:tab w:val="left" w:pos="1097"/>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are datoria de a declara orice interese particulare ce au legătura cu îndeplinirea responsabilităților</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specifice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mandatului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lua</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atitudine</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sensul</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rezolvării</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oricăror conflicte de interese care pot apărea, astfel încât sa protejeze interesul Societății;</w:t>
      </w:r>
    </w:p>
    <w:p w14:paraId="677A393F" w14:textId="77777777" w:rsidR="00F81110" w:rsidRPr="00F81110" w:rsidRDefault="00F81110">
      <w:pPr>
        <w:widowControl w:val="0"/>
        <w:numPr>
          <w:ilvl w:val="0"/>
          <w:numId w:val="34"/>
        </w:numPr>
        <w:tabs>
          <w:tab w:val="left" w:pos="1102"/>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este responsabil pentru deciziile si acțiunile lui în fata acționarilor și se supune oricărei evaluări de performantă în aducerea la îndeplinire a mandatului;</w:t>
      </w:r>
    </w:p>
    <w:p w14:paraId="56F3238A" w14:textId="77777777" w:rsidR="00F81110" w:rsidRPr="00F81110" w:rsidRDefault="00F81110">
      <w:pPr>
        <w:widowControl w:val="0"/>
        <w:numPr>
          <w:ilvl w:val="0"/>
          <w:numId w:val="34"/>
        </w:numPr>
        <w:tabs>
          <w:tab w:val="left" w:pos="1102"/>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nu trebuie sa-și creeze obligații financiare sau de alt gen față de organizații sau persoane fizice sau juridice care ar influenta modul în care își duce la îndeplinire îndatoririle specifice mandatului primit de la acționari;</w:t>
      </w:r>
    </w:p>
    <w:p w14:paraId="48A7566D" w14:textId="77777777" w:rsidR="00F81110" w:rsidRPr="00F81110" w:rsidRDefault="00F81110">
      <w:pPr>
        <w:widowControl w:val="0"/>
        <w:numPr>
          <w:ilvl w:val="0"/>
          <w:numId w:val="34"/>
        </w:numPr>
        <w:tabs>
          <w:tab w:val="left" w:pos="710"/>
        </w:tabs>
        <w:suppressAutoHyphens/>
        <w:autoSpaceDN w:val="0"/>
        <w:spacing w:after="0" w:line="276" w:lineRule="auto"/>
        <w:ind w:left="355" w:hanging="283"/>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înregistrează</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plăți</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restante</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bugetul</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2"/>
          <w:szCs w:val="24"/>
          <w14:ligatures w14:val="none"/>
        </w:rPr>
        <w:t xml:space="preserve"> </w:t>
      </w:r>
      <w:r w:rsidRPr="00F81110">
        <w:rPr>
          <w:rFonts w:eastAsia="Trebuchet MS" w:cs="Times New Roman"/>
          <w:color w:val="auto"/>
          <w:szCs w:val="24"/>
          <w14:ligatures w14:val="none"/>
        </w:rPr>
        <w:t>stat</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calitate</w:t>
      </w:r>
      <w:r w:rsidRPr="00F81110">
        <w:rPr>
          <w:rFonts w:eastAsia="Trebuchet MS" w:cs="Times New Roman"/>
          <w:color w:val="auto"/>
          <w:spacing w:val="-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persoană</w:t>
      </w:r>
      <w:r w:rsidRPr="00F81110">
        <w:rPr>
          <w:rFonts w:eastAsia="Trebuchet MS" w:cs="Times New Roman"/>
          <w:color w:val="auto"/>
          <w:spacing w:val="-3"/>
          <w:szCs w:val="24"/>
          <w14:ligatures w14:val="none"/>
        </w:rPr>
        <w:t xml:space="preserve"> </w:t>
      </w:r>
      <w:r w:rsidRPr="00F81110">
        <w:rPr>
          <w:rFonts w:eastAsia="Trebuchet MS" w:cs="Times New Roman"/>
          <w:color w:val="auto"/>
          <w:spacing w:val="-2"/>
          <w:szCs w:val="24"/>
          <w14:ligatures w14:val="none"/>
        </w:rPr>
        <w:t>fizică;</w:t>
      </w:r>
    </w:p>
    <w:p w14:paraId="56AB5FA6" w14:textId="77777777" w:rsidR="00F81110" w:rsidRPr="00F81110" w:rsidRDefault="00F81110">
      <w:pPr>
        <w:widowControl w:val="0"/>
        <w:numPr>
          <w:ilvl w:val="0"/>
          <w:numId w:val="34"/>
        </w:numPr>
        <w:tabs>
          <w:tab w:val="left" w:pos="1168"/>
        </w:tabs>
        <w:suppressAutoHyphens/>
        <w:autoSpaceDN w:val="0"/>
        <w:spacing w:after="0" w:line="276" w:lineRule="auto"/>
        <w:ind w:left="720" w:firstLine="0"/>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 s-a început urmărirea penală împotriva sa, nu a fost trimis în judecată sau condamnat pentru săvârșirea unei infracțiuni de corupție sau a unei fapte legate de nerespectarea</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regimului</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interdicțiilor,</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incompatibilităților,</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conflictului</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interese</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sau declarării averilor, deturnare de fonduri, evaziune fiscală, fapte ce au legătură cu exercitarea</w:t>
      </w:r>
      <w:r w:rsidRPr="00F81110">
        <w:rPr>
          <w:rFonts w:eastAsia="Trebuchet MS" w:cs="Times New Roman"/>
          <w:color w:val="auto"/>
          <w:spacing w:val="-19"/>
          <w:szCs w:val="24"/>
          <w14:ligatures w14:val="none"/>
        </w:rPr>
        <w:t xml:space="preserve"> </w:t>
      </w:r>
      <w:r w:rsidRPr="00F81110">
        <w:rPr>
          <w:rFonts w:eastAsia="Trebuchet MS" w:cs="Times New Roman"/>
          <w:color w:val="auto"/>
          <w:szCs w:val="24"/>
          <w14:ligatures w14:val="none"/>
        </w:rPr>
        <w:t>atribuțiilor</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administrator,</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pentru</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orice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alte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fapte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prevăzute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 xml:space="preserve">legea </w:t>
      </w:r>
      <w:r w:rsidRPr="00F81110">
        <w:rPr>
          <w:rFonts w:eastAsia="Trebuchet MS" w:cs="Times New Roman"/>
          <w:color w:val="auto"/>
          <w:spacing w:val="-2"/>
          <w:szCs w:val="24"/>
          <w14:ligatures w14:val="none"/>
        </w:rPr>
        <w:t>penală;</w:t>
      </w:r>
    </w:p>
    <w:p w14:paraId="07814B29" w14:textId="77777777" w:rsidR="00F81110" w:rsidRPr="00F81110" w:rsidRDefault="00F81110">
      <w:pPr>
        <w:widowControl w:val="0"/>
        <w:numPr>
          <w:ilvl w:val="0"/>
          <w:numId w:val="34"/>
        </w:numPr>
        <w:tabs>
          <w:tab w:val="left" w:pos="1236"/>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 xml:space="preserve">împotriva sa nu s-a dispus de către Agenția Națională de Integritate un act de constatare </w:t>
      </w:r>
      <w:r w:rsidRPr="00F81110">
        <w:rPr>
          <w:rFonts w:eastAsia="Trebuchet MS" w:cs="Times New Roman"/>
          <w:color w:val="auto"/>
          <w:szCs w:val="24"/>
          <w14:ligatures w14:val="none"/>
        </w:rPr>
        <w:lastRenderedPageBreak/>
        <w:t>rămas definitiv, referitor la încălcarea obligațiilor legale privind averile nejustificate, conflictul de interese sau regimul incompatibilităților;</w:t>
      </w:r>
    </w:p>
    <w:p w14:paraId="062D0DEF" w14:textId="77777777" w:rsidR="00F81110" w:rsidRPr="00F81110" w:rsidRDefault="00F81110">
      <w:pPr>
        <w:widowControl w:val="0"/>
        <w:numPr>
          <w:ilvl w:val="0"/>
          <w:numId w:val="34"/>
        </w:numPr>
        <w:tabs>
          <w:tab w:val="left" w:pos="1216"/>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 i s-a stabilit, printr-o hotărâre judecătorească a instanțelor rămasă definitivă calitatea</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colaborator</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lucrător</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al</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securității,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ca</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poliție</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politică,</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potrivit</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legii</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5"/>
          <w:szCs w:val="24"/>
          <w14:ligatures w14:val="none"/>
        </w:rPr>
        <w:t xml:space="preserve"> </w:t>
      </w:r>
      <w:r w:rsidRPr="00F81110">
        <w:rPr>
          <w:rFonts w:eastAsia="Trebuchet MS" w:cs="Times New Roman"/>
          <w:color w:val="auto"/>
          <w:szCs w:val="24"/>
          <w14:ligatures w14:val="none"/>
        </w:rPr>
        <w:t xml:space="preserve">nu a promovat/nu promovează idei sau acțiuni extremiste (rasism, xenofobie, </w:t>
      </w:r>
      <w:r w:rsidRPr="00F81110">
        <w:rPr>
          <w:rFonts w:eastAsia="Trebuchet MS" w:cs="Times New Roman"/>
          <w:color w:val="auto"/>
          <w:spacing w:val="-2"/>
          <w:szCs w:val="24"/>
          <w14:ligatures w14:val="none"/>
        </w:rPr>
        <w:t>antisemitism);</w:t>
      </w:r>
    </w:p>
    <w:p w14:paraId="097C397B" w14:textId="77777777" w:rsidR="00F81110" w:rsidRPr="00F81110" w:rsidRDefault="00F81110">
      <w:pPr>
        <w:widowControl w:val="0"/>
        <w:numPr>
          <w:ilvl w:val="0"/>
          <w:numId w:val="34"/>
        </w:numPr>
        <w:tabs>
          <w:tab w:val="left" w:pos="1195"/>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obținut</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titluri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diplome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prin</w:t>
      </w:r>
      <w:r w:rsidRPr="00F81110">
        <w:rPr>
          <w:rFonts w:eastAsia="Trebuchet MS" w:cs="Times New Roman"/>
          <w:color w:val="auto"/>
          <w:spacing w:val="-9"/>
          <w:szCs w:val="24"/>
          <w14:ligatures w14:val="none"/>
        </w:rPr>
        <w:t xml:space="preserve"> </w:t>
      </w:r>
      <w:r w:rsidRPr="00F81110">
        <w:rPr>
          <w:rFonts w:eastAsia="Trebuchet MS" w:cs="Times New Roman"/>
          <w:color w:val="auto"/>
          <w:szCs w:val="24"/>
          <w14:ligatures w14:val="none"/>
        </w:rPr>
        <w:t>plagiat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furt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intelectual</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dovedit</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prin</w:t>
      </w:r>
      <w:r w:rsidRPr="00F81110">
        <w:rPr>
          <w:rFonts w:eastAsia="Trebuchet MS" w:cs="Times New Roman"/>
          <w:color w:val="auto"/>
          <w:spacing w:val="-8"/>
          <w:szCs w:val="24"/>
          <w14:ligatures w14:val="none"/>
        </w:rPr>
        <w:t xml:space="preserve"> </w:t>
      </w:r>
      <w:r w:rsidRPr="00F81110">
        <w:rPr>
          <w:rFonts w:eastAsia="Trebuchet MS" w:cs="Times New Roman"/>
          <w:color w:val="auto"/>
          <w:szCs w:val="24"/>
          <w14:ligatures w14:val="none"/>
        </w:rPr>
        <w:t>decizie definitivă a instanței;</w:t>
      </w:r>
    </w:p>
    <w:p w14:paraId="7DB5EB3D" w14:textId="77777777" w:rsidR="00F81110" w:rsidRPr="00F81110" w:rsidRDefault="00F81110">
      <w:pPr>
        <w:widowControl w:val="0"/>
        <w:numPr>
          <w:ilvl w:val="0"/>
          <w:numId w:val="34"/>
        </w:numPr>
        <w:tabs>
          <w:tab w:val="left" w:pos="1214"/>
        </w:tabs>
        <w:suppressAutoHyphens/>
        <w:autoSpaceDN w:val="0"/>
        <w:spacing w:after="0" w:line="276" w:lineRule="auto"/>
        <w:ind w:left="720" w:firstLine="72"/>
        <w:jc w:val="both"/>
        <w:textAlignment w:val="baseline"/>
        <w:rPr>
          <w:rFonts w:eastAsia="Trebuchet MS" w:cs="Times New Roman"/>
          <w:color w:val="auto"/>
          <w:szCs w:val="24"/>
          <w14:ligatures w14:val="none"/>
        </w:rPr>
      </w:pPr>
      <w:r w:rsidRPr="00F81110">
        <w:rPr>
          <w:rFonts w:eastAsia="Trebuchet MS" w:cs="Times New Roman"/>
          <w:color w:val="auto"/>
          <w:szCs w:val="24"/>
          <w14:ligatures w14:val="none"/>
        </w:rPr>
        <w:t>nu se afla sub control judiciar pentru orice tip de infracțiune, precum și în stare de arest preventiv sau la domiciliu;</w:t>
      </w:r>
    </w:p>
    <w:p w14:paraId="470E6EE8" w14:textId="77777777" w:rsidR="00F81110" w:rsidRPr="00F81110" w:rsidRDefault="00F81110">
      <w:pPr>
        <w:widowControl w:val="0"/>
        <w:numPr>
          <w:ilvl w:val="0"/>
          <w:numId w:val="34"/>
        </w:numPr>
        <w:tabs>
          <w:tab w:val="left" w:pos="958"/>
        </w:tabs>
        <w:suppressAutoHyphens/>
        <w:autoSpaceDN w:val="0"/>
        <w:spacing w:after="0" w:line="276" w:lineRule="auto"/>
        <w:ind w:left="479" w:hanging="407"/>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nu</w:t>
      </w:r>
      <w:r w:rsidRPr="00F81110">
        <w:rPr>
          <w:rFonts w:eastAsia="Trebuchet MS" w:cs="Times New Roman"/>
          <w:color w:val="auto"/>
          <w:spacing w:val="-6"/>
          <w:szCs w:val="24"/>
          <w14:ligatures w14:val="none"/>
        </w:rPr>
        <w:t xml:space="preserve"> </w:t>
      </w:r>
      <w:r w:rsidRPr="00F81110">
        <w:rPr>
          <w:rFonts w:eastAsia="Trebuchet MS" w:cs="Times New Roman"/>
          <w:color w:val="auto"/>
          <w:szCs w:val="24"/>
          <w14:ligatures w14:val="none"/>
        </w:rPr>
        <w:t>a</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manifestat</w:t>
      </w:r>
      <w:r w:rsidRPr="00F81110">
        <w:rPr>
          <w:rFonts w:eastAsia="Trebuchet MS" w:cs="Times New Roman"/>
          <w:color w:val="auto"/>
          <w:spacing w:val="-7"/>
          <w:szCs w:val="24"/>
          <w14:ligatures w14:val="none"/>
        </w:rPr>
        <w:t xml:space="preserve"> </w:t>
      </w:r>
      <w:r w:rsidRPr="00F81110">
        <w:rPr>
          <w:rFonts w:eastAsia="Trebuchet MS" w:cs="Times New Roman"/>
          <w:color w:val="auto"/>
          <w:szCs w:val="24"/>
          <w14:ligatures w14:val="none"/>
        </w:rPr>
        <w:t>un</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comportament</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injurios,</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agresiv</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sau</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neadecvat</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față</w:t>
      </w:r>
      <w:r w:rsidRPr="00F81110">
        <w:rPr>
          <w:rFonts w:eastAsia="Trebuchet MS" w:cs="Times New Roman"/>
          <w:color w:val="auto"/>
          <w:spacing w:val="-4"/>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3"/>
          <w:szCs w:val="24"/>
          <w14:ligatures w14:val="none"/>
        </w:rPr>
        <w:t xml:space="preserve"> </w:t>
      </w:r>
      <w:r w:rsidRPr="00F81110">
        <w:rPr>
          <w:rFonts w:eastAsia="Trebuchet MS" w:cs="Times New Roman"/>
          <w:color w:val="auto"/>
          <w:spacing w:val="-2"/>
          <w:szCs w:val="24"/>
          <w14:ligatures w14:val="none"/>
        </w:rPr>
        <w:t>colegi;</w:t>
      </w:r>
    </w:p>
    <w:p w14:paraId="0FC19BEB" w14:textId="77777777" w:rsidR="00F81110" w:rsidRPr="00F81110" w:rsidRDefault="00F81110">
      <w:pPr>
        <w:widowControl w:val="0"/>
        <w:numPr>
          <w:ilvl w:val="0"/>
          <w:numId w:val="34"/>
        </w:numPr>
        <w:tabs>
          <w:tab w:val="left" w:pos="1193"/>
        </w:tabs>
        <w:suppressAutoHyphens/>
        <w:autoSpaceDN w:val="0"/>
        <w:spacing w:after="0" w:line="276" w:lineRule="auto"/>
        <w:ind w:left="720" w:firstLine="72"/>
        <w:jc w:val="both"/>
        <w:textAlignment w:val="baseline"/>
        <w:rPr>
          <w:rFonts w:eastAsia="Trebuchet MS" w:cs="Trebuchet MS"/>
          <w:color w:val="auto"/>
          <w:sz w:val="22"/>
          <w14:ligatures w14:val="none"/>
        </w:rPr>
      </w:pPr>
      <w:r w:rsidRPr="00F81110">
        <w:rPr>
          <w:rFonts w:eastAsia="Trebuchet MS" w:cs="Times New Roman"/>
          <w:color w:val="auto"/>
          <w:szCs w:val="24"/>
          <w14:ligatures w14:val="none"/>
        </w:rPr>
        <w:t>se</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implica</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efectiv</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în</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promovarea</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integrității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Societății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și</w:t>
      </w:r>
      <w:r w:rsidRPr="00F81110">
        <w:rPr>
          <w:rFonts w:eastAsia="Trebuchet MS" w:cs="Times New Roman"/>
          <w:color w:val="auto"/>
          <w:spacing w:val="-10"/>
          <w:szCs w:val="24"/>
          <w14:ligatures w14:val="none"/>
        </w:rPr>
        <w:t xml:space="preserve"> </w:t>
      </w:r>
      <w:r w:rsidRPr="00F81110">
        <w:rPr>
          <w:rFonts w:eastAsia="Trebuchet MS" w:cs="Times New Roman"/>
          <w:color w:val="auto"/>
          <w:szCs w:val="24"/>
          <w14:ligatures w14:val="none"/>
        </w:rPr>
        <w:t>oferă</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propriul</w:t>
      </w:r>
      <w:r w:rsidRPr="00F81110">
        <w:rPr>
          <w:rFonts w:eastAsia="Trebuchet MS" w:cs="Times New Roman"/>
          <w:color w:val="auto"/>
          <w:spacing w:val="-12"/>
          <w:szCs w:val="24"/>
          <w14:ligatures w14:val="none"/>
        </w:rPr>
        <w:t xml:space="preserve"> </w:t>
      </w:r>
      <w:r w:rsidRPr="00F81110">
        <w:rPr>
          <w:rFonts w:eastAsia="Trebuchet MS" w:cs="Times New Roman"/>
          <w:color w:val="auto"/>
          <w:szCs w:val="24"/>
          <w14:ligatures w14:val="none"/>
        </w:rPr>
        <w:t>exemplu</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de integritate, sancționând sau gestionând adecvat încălcările regulilor, de la cele mai mici,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tipul</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abaterilor</w:t>
      </w:r>
      <w:r w:rsidRPr="00F81110">
        <w:rPr>
          <w:rFonts w:eastAsia="Trebuchet MS" w:cs="Times New Roman"/>
          <w:color w:val="auto"/>
          <w:spacing w:val="-14"/>
          <w:szCs w:val="24"/>
          <w14:ligatures w14:val="none"/>
        </w:rPr>
        <w:t xml:space="preserve"> </w:t>
      </w:r>
      <w:r w:rsidRPr="00F81110">
        <w:rPr>
          <w:rFonts w:eastAsia="Trebuchet MS" w:cs="Times New Roman"/>
          <w:color w:val="auto"/>
          <w:szCs w:val="24"/>
          <w14:ligatures w14:val="none"/>
        </w:rPr>
        <w:t>semnificative,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până</w:t>
      </w:r>
      <w:r w:rsidRPr="00F81110">
        <w:rPr>
          <w:rFonts w:eastAsia="Trebuchet MS" w:cs="Times New Roman"/>
          <w:color w:val="auto"/>
          <w:spacing w:val="-15"/>
          <w:szCs w:val="24"/>
          <w14:ligatures w14:val="none"/>
        </w:rPr>
        <w:t xml:space="preserve"> </w:t>
      </w:r>
      <w:r w:rsidRPr="00F81110">
        <w:rPr>
          <w:rFonts w:eastAsia="Trebuchet MS" w:cs="Times New Roman"/>
          <w:color w:val="auto"/>
          <w:szCs w:val="24"/>
          <w14:ligatures w14:val="none"/>
        </w:rPr>
        <w:t>la</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cele</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mai</w:t>
      </w:r>
      <w:r w:rsidRPr="00F81110">
        <w:rPr>
          <w:rFonts w:eastAsia="Trebuchet MS" w:cs="Times New Roman"/>
          <w:color w:val="auto"/>
          <w:spacing w:val="-13"/>
          <w:szCs w:val="24"/>
          <w14:ligatures w14:val="none"/>
        </w:rPr>
        <w:t xml:space="preserve"> </w:t>
      </w:r>
      <w:r w:rsidRPr="00F81110">
        <w:rPr>
          <w:rFonts w:eastAsia="Trebuchet MS" w:cs="Times New Roman"/>
          <w:color w:val="auto"/>
          <w:szCs w:val="24"/>
          <w14:ligatures w14:val="none"/>
        </w:rPr>
        <w:t>grave,</w:t>
      </w:r>
      <w:r w:rsidRPr="00F81110">
        <w:rPr>
          <w:rFonts w:eastAsia="Trebuchet MS" w:cs="Times New Roman"/>
          <w:color w:val="auto"/>
          <w:spacing w:val="-16"/>
          <w:szCs w:val="24"/>
          <w14:ligatures w14:val="none"/>
        </w:rPr>
        <w:t xml:space="preserve"> </w:t>
      </w:r>
      <w:r w:rsidRPr="00F81110">
        <w:rPr>
          <w:rFonts w:eastAsia="Trebuchet MS" w:cs="Times New Roman"/>
          <w:color w:val="auto"/>
          <w:szCs w:val="24"/>
          <w14:ligatures w14:val="none"/>
        </w:rPr>
        <w:t>de</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nivelul</w:t>
      </w:r>
      <w:r w:rsidRPr="00F81110">
        <w:rPr>
          <w:rFonts w:eastAsia="Trebuchet MS" w:cs="Times New Roman"/>
          <w:color w:val="auto"/>
          <w:spacing w:val="-18"/>
          <w:szCs w:val="24"/>
          <w14:ligatures w14:val="none"/>
        </w:rPr>
        <w:t xml:space="preserve"> </w:t>
      </w:r>
      <w:r w:rsidRPr="00F81110">
        <w:rPr>
          <w:rFonts w:eastAsia="Trebuchet MS" w:cs="Times New Roman"/>
          <w:color w:val="auto"/>
          <w:szCs w:val="24"/>
          <w14:ligatures w14:val="none"/>
        </w:rPr>
        <w:t>infracțiunilor.</w:t>
      </w:r>
    </w:p>
    <w:p w14:paraId="11872D7D" w14:textId="77777777" w:rsidR="00F81110" w:rsidRPr="00F81110" w:rsidRDefault="00F81110" w:rsidP="00F81110">
      <w:pPr>
        <w:widowControl w:val="0"/>
        <w:suppressAutoHyphens/>
        <w:autoSpaceDN w:val="0"/>
        <w:spacing w:before="262" w:after="0"/>
        <w:jc w:val="both"/>
        <w:textAlignment w:val="baseline"/>
        <w:rPr>
          <w:rFonts w:eastAsia="Trebuchet MS" w:cs="Times New Roman"/>
          <w:color w:val="auto"/>
          <w:szCs w:val="24"/>
          <w14:ligatures w14:val="none"/>
        </w:rPr>
      </w:pPr>
    </w:p>
    <w:p w14:paraId="09E8C0D9" w14:textId="77777777" w:rsidR="00F81110" w:rsidRPr="00F81110" w:rsidRDefault="00F81110" w:rsidP="00F81110">
      <w:pPr>
        <w:widowControl w:val="0"/>
        <w:suppressAutoHyphens/>
        <w:autoSpaceDN w:val="0"/>
        <w:spacing w:after="0" w:line="276" w:lineRule="auto"/>
        <w:ind w:firstLine="72"/>
        <w:jc w:val="both"/>
        <w:textAlignment w:val="baseline"/>
        <w:rPr>
          <w:rFonts w:eastAsia="Trebuchet MS" w:cs="Times New Roman"/>
          <w:color w:val="000000"/>
          <w:szCs w:val="24"/>
          <w14:ligatures w14:val="none"/>
        </w:rPr>
      </w:pPr>
    </w:p>
    <w:p w14:paraId="413AED4B" w14:textId="77777777" w:rsidR="00F81110" w:rsidRPr="00F81110" w:rsidRDefault="00F81110" w:rsidP="00F81110">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F81110">
        <w:rPr>
          <w:rFonts w:eastAsia="Trebuchet MS" w:cs="Times New Roman"/>
          <w:b/>
          <w:color w:val="000000"/>
          <w:szCs w:val="24"/>
          <w14:ligatures w14:val="none"/>
        </w:rPr>
        <w:t>MANDANT</w:t>
      </w:r>
      <w:r w:rsidRPr="00F81110">
        <w:rPr>
          <w:rFonts w:eastAsia="Trebuchet MS" w:cs="Times New Roman"/>
          <w:color w:val="000000"/>
          <w:spacing w:val="-2"/>
          <w:szCs w:val="24"/>
          <w14:ligatures w14:val="none"/>
        </w:rPr>
        <w:t xml:space="preserve"> </w:t>
      </w:r>
      <w:r w:rsidRPr="00F81110">
        <w:rPr>
          <w:rFonts w:eastAsia="Trebuchet MS" w:cs="Times New Roman"/>
          <w:color w:val="000000"/>
          <w:spacing w:val="-2"/>
          <w:szCs w:val="24"/>
          <w14:ligatures w14:val="none"/>
        </w:rPr>
        <w:tab/>
      </w:r>
      <w:r w:rsidRPr="00F81110">
        <w:rPr>
          <w:rFonts w:eastAsia="Trebuchet MS" w:cs="Times New Roman"/>
          <w:b/>
          <w:bCs/>
          <w:color w:val="000000"/>
          <w:spacing w:val="-2"/>
          <w:szCs w:val="24"/>
          <w14:ligatures w14:val="none"/>
        </w:rPr>
        <w:t>MANDATAR</w:t>
      </w:r>
    </w:p>
    <w:p w14:paraId="0CAE3363"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2"/>
          <w:szCs w:val="24"/>
          <w14:ligatures w14:val="none"/>
        </w:rPr>
        <w:tab/>
        <w:t>Administrator neexecutiv/executiv __________________________________</w:t>
      </w:r>
    </w:p>
    <w:p w14:paraId="11F607FA" w14:textId="77777777" w:rsidR="00F81110" w:rsidRPr="00F81110" w:rsidRDefault="00F81110" w:rsidP="00F81110">
      <w:pPr>
        <w:widowControl w:val="0"/>
        <w:tabs>
          <w:tab w:val="left" w:pos="6555"/>
        </w:tabs>
        <w:suppressAutoHyphens/>
        <w:autoSpaceDN w:val="0"/>
        <w:spacing w:after="120"/>
        <w:ind w:left="74"/>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2"/>
          <w:szCs w:val="24"/>
          <w14:ligatures w14:val="none"/>
        </w:rPr>
        <w:tab/>
      </w:r>
      <w:r w:rsidRPr="00F81110">
        <w:rPr>
          <w:rFonts w:eastAsia="Trebuchet MS" w:cs="Times New Roman"/>
          <w:color w:val="000000"/>
          <w:spacing w:val="-2"/>
          <w:szCs w:val="24"/>
          <w14:ligatures w14:val="none"/>
        </w:rPr>
        <w:tab/>
      </w:r>
    </w:p>
    <w:p w14:paraId="269CBF57"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r w:rsidRPr="00F81110">
        <w:rPr>
          <w:rFonts w:eastAsia="Trebuchet MS" w:cs="Times New Roman"/>
          <w:color w:val="000000"/>
          <w:spacing w:val="-5"/>
          <w:szCs w:val="24"/>
          <w14:ligatures w14:val="none"/>
        </w:rPr>
        <w:t>Adunarea Generală a Acționarilor,</w:t>
      </w:r>
    </w:p>
    <w:p w14:paraId="666524F3" w14:textId="77777777" w:rsidR="00F81110" w:rsidRPr="00F81110" w:rsidRDefault="00F81110" w:rsidP="00F8111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pPr>
    </w:p>
    <w:p w14:paraId="75AE4C5E" w14:textId="78D51D13" w:rsidR="00F81110" w:rsidRPr="00280D30" w:rsidRDefault="00F81110" w:rsidP="00280D30">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color w:val="auto"/>
          <w:szCs w:val="24"/>
          <w14:ligatures w14:val="none"/>
        </w:rPr>
        <w:sectPr w:rsidR="00F81110" w:rsidRPr="00280D30" w:rsidSect="00E1718A">
          <w:footerReference w:type="default" r:id="rId48"/>
          <w:pgSz w:w="11906" w:h="16838" w:code="9"/>
          <w:pgMar w:top="1077" w:right="851" w:bottom="1077" w:left="1418" w:header="720" w:footer="720" w:gutter="0"/>
          <w:cols w:space="720"/>
          <w:titlePg/>
          <w:docGrid w:linePitch="360"/>
        </w:sectPr>
      </w:pPr>
      <w:r w:rsidRPr="00F81110">
        <w:rPr>
          <w:rFonts w:ascii="Trebuchet MS" w:eastAsia="Trebuchet MS" w:hAnsi="Trebuchet MS" w:cs="Times New Roman"/>
          <w:color w:val="000000"/>
          <w:spacing w:val="-5"/>
          <w:szCs w:val="24"/>
          <w14:ligatures w14:val="none"/>
        </w:rPr>
        <w:t xml:space="preserve"> prin </w:t>
      </w:r>
      <w:r w:rsidRPr="00F81110">
        <w:rPr>
          <w:rFonts w:ascii="Trebuchet MS" w:eastAsia="Trebuchet MS" w:hAnsi="Trebuchet MS" w:cs="Times New Roman"/>
          <w:color w:val="000000"/>
          <w:szCs w:val="24"/>
          <w14:ligatures w14:val="none"/>
        </w:rPr>
        <w:t>____________________</w:t>
      </w:r>
    </w:p>
    <w:p w14:paraId="696A2D9F" w14:textId="77777777" w:rsidR="008A678F" w:rsidRPr="00C939F5" w:rsidRDefault="008A678F" w:rsidP="00280D30">
      <w:pPr>
        <w:pStyle w:val="Titlu2"/>
        <w:ind w:right="144"/>
        <w:rPr>
          <w:rFonts w:ascii="Times New Roman" w:hAnsi="Times New Roman" w:cs="Times New Roman"/>
          <w:color w:val="000000" w:themeColor="text1"/>
          <w:sz w:val="28"/>
          <w:szCs w:val="28"/>
        </w:rPr>
      </w:pPr>
    </w:p>
    <w:p w14:paraId="29652BFE" w14:textId="77777777" w:rsidR="00FF0A43" w:rsidRPr="00B333B1" w:rsidRDefault="00C939F5" w:rsidP="00E81F0E">
      <w:pPr>
        <w:pStyle w:val="Titlu2"/>
        <w:spacing w:after="0"/>
        <w:ind w:left="288" w:right="144"/>
        <w:jc w:val="center"/>
        <w:rPr>
          <w:rFonts w:ascii="Times New Roman" w:eastAsia="Yu Mincho" w:hAnsi="Times New Roman" w:cs="Times New Roman"/>
          <w:b/>
          <w:bCs/>
          <w:color w:val="000000" w:themeColor="text1"/>
          <w:sz w:val="28"/>
          <w:szCs w:val="28"/>
          <w:lang w:eastAsia="ro-RO"/>
        </w:rPr>
      </w:pPr>
      <w:bookmarkStart w:id="154" w:name="_Toc233114581"/>
      <w:r>
        <w:rPr>
          <w:rFonts w:ascii="Times New Roman" w:eastAsia="Yu Mincho" w:hAnsi="Times New Roman" w:cs="Times New Roman"/>
          <w:b/>
          <w:bCs/>
          <w:color w:val="000000" w:themeColor="text1"/>
          <w:sz w:val="28"/>
          <w:szCs w:val="28"/>
          <w:lang w:eastAsia="ro-RO"/>
        </w:rPr>
        <w:t>f)Componenta inițială a planului de selecție</w:t>
      </w:r>
      <w:bookmarkEnd w:id="154"/>
    </w:p>
    <w:p w14:paraId="29557316" w14:textId="77777777" w:rsidR="00CD1BE6" w:rsidRPr="00900952" w:rsidRDefault="00CD1BE6" w:rsidP="00E81F0E">
      <w:pPr>
        <w:spacing w:after="0" w:line="276" w:lineRule="auto"/>
        <w:ind w:left="288" w:right="144"/>
        <w:rPr>
          <w:rFonts w:cs="Times New Roman"/>
          <w:color w:val="auto"/>
          <w:szCs w:val="24"/>
          <w:highlight w:val="yellow"/>
        </w:rPr>
      </w:pPr>
    </w:p>
    <w:p w14:paraId="082EF833" w14:textId="77777777" w:rsidR="00FF0A43" w:rsidRPr="00C939F5" w:rsidRDefault="00C939F5" w:rsidP="00E81F0E">
      <w:pPr>
        <w:pStyle w:val="Titlu2"/>
        <w:ind w:left="288" w:right="144"/>
        <w:jc w:val="center"/>
        <w:rPr>
          <w:rFonts w:ascii="Times New Roman" w:hAnsi="Times New Roman" w:cs="Times New Roman"/>
          <w:b/>
          <w:bCs/>
          <w:color w:val="000000" w:themeColor="text1"/>
          <w:sz w:val="28"/>
          <w:szCs w:val="28"/>
          <w:highlight w:val="yellow"/>
          <w:lang w:eastAsia="ro-RO"/>
        </w:rPr>
      </w:pPr>
      <w:bookmarkStart w:id="155" w:name="_Toc233114582"/>
      <w:r>
        <w:rPr>
          <w:rFonts w:ascii="Times New Roman" w:hAnsi="Times New Roman" w:cs="Times New Roman"/>
          <w:b/>
          <w:bCs/>
          <w:color w:val="000000" w:themeColor="text1"/>
          <w:sz w:val="28"/>
          <w:szCs w:val="28"/>
          <w:lang w:eastAsia="ro-RO"/>
        </w:rPr>
        <w:t>g)Scrisoarea de așteptări</w:t>
      </w:r>
      <w:bookmarkEnd w:id="155"/>
    </w:p>
    <w:p w14:paraId="0CF48297" w14:textId="77777777" w:rsidR="002A6114" w:rsidRPr="0046651E" w:rsidRDefault="002A6114" w:rsidP="00E81F0E">
      <w:pPr>
        <w:spacing w:after="0" w:line="276" w:lineRule="auto"/>
        <w:ind w:left="288" w:right="144" w:firstLine="720"/>
        <w:jc w:val="center"/>
        <w:rPr>
          <w:rFonts w:eastAsia="Calibri" w:cs="Times New Roman"/>
          <w:b/>
          <w:bCs/>
          <w:color w:val="auto"/>
          <w:szCs w:val="24"/>
          <w:highlight w:val="yellow"/>
          <w14:ligatures w14:val="none"/>
        </w:rPr>
      </w:pPr>
    </w:p>
    <w:sectPr w:rsidR="002A6114" w:rsidRPr="0046651E" w:rsidSect="00E1718A">
      <w:footerReference w:type="default" r:id="rId49"/>
      <w:pgSz w:w="11906" w:h="16838" w:code="9"/>
      <w:pgMar w:top="1077" w:right="851" w:bottom="107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4C91" w14:textId="77777777" w:rsidR="0033353E" w:rsidRDefault="0033353E" w:rsidP="00501D87">
      <w:pPr>
        <w:spacing w:after="0"/>
      </w:pPr>
      <w:r>
        <w:separator/>
      </w:r>
    </w:p>
  </w:endnote>
  <w:endnote w:type="continuationSeparator" w:id="0">
    <w:p w14:paraId="15B77BB8" w14:textId="77777777" w:rsidR="0033353E" w:rsidRDefault="0033353E" w:rsidP="00501D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Text">
    <w:charset w:val="00"/>
    <w:family w:val="roman"/>
    <w:pitch w:val="variable"/>
    <w:sig w:usb0="8000002F" w:usb1="0000000A" w:usb2="00000000" w:usb3="00000000" w:csb0="00000001" w:csb1="00000000"/>
  </w:font>
  <w:font w:name="Meiryo">
    <w:charset w:val="80"/>
    <w:family w:val="swiss"/>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SimSun;宋体">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Noto Sans Arabic UI">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
    <w:charset w:val="00"/>
    <w:family w:val="auto"/>
    <w:pitch w:val="variable"/>
  </w:font>
  <w:font w:name="TimesNewRoman">
    <w:altName w:val="Yu Gothic"/>
    <w:panose1 w:val="00000000000000000000"/>
    <w:charset w:val="80"/>
    <w:family w:val="auto"/>
    <w:notTrueType/>
    <w:pitch w:val="default"/>
    <w:sig w:usb0="00000001" w:usb1="08070000" w:usb2="00000010" w:usb3="00000000" w:csb0="00020000"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8841" w14:textId="77777777" w:rsidR="007A70F5" w:rsidRDefault="007A70F5">
    <w:pP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0455" w14:textId="77777777" w:rsidR="00F81110" w:rsidRDefault="00F81110">
    <w:pPr>
      <w:pStyle w:val="Subsol"/>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4" w:name="PageNumWizard_FOOTER_Default_Page_Style1"/>
  <w:p w14:paraId="51F4E604" w14:textId="77777777" w:rsidR="00F81110" w:rsidRDefault="00F81110">
    <w:pPr>
      <w:pStyle w:val="Subsol"/>
      <w:jc w:val="center"/>
    </w:pPr>
    <w:r>
      <w:fldChar w:fldCharType="begin"/>
    </w:r>
    <w:r>
      <w:instrText xml:space="preserve"> PAGE </w:instrText>
    </w:r>
    <w:r>
      <w:fldChar w:fldCharType="separate"/>
    </w:r>
    <w:r>
      <w:t>1</w:t>
    </w:r>
    <w:r>
      <w:fldChar w:fldCharType="end"/>
    </w:r>
    <w:bookmarkEnd w:id="144"/>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8600"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E66A"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65C7"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2703"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C896" w14:textId="77777777" w:rsidR="003C370A" w:rsidRPr="001851C7" w:rsidRDefault="003C37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470A" w14:textId="77777777" w:rsidR="003C370A" w:rsidRPr="001851C7" w:rsidRDefault="003C370A">
    <w:pPr>
      <w:jc w:val="center"/>
    </w:pPr>
    <w:r w:rsidRPr="001851C7">
      <w:rPr>
        <w:color w:val="808080"/>
        <w:sz w:val="18"/>
        <w:szCs w:val="18"/>
      </w:rPr>
      <w:t xml:space="preserve">Pagina </w:t>
    </w:r>
    <w:r w:rsidRPr="001851C7">
      <w:rPr>
        <w:color w:val="808080"/>
        <w:sz w:val="18"/>
        <w:szCs w:val="18"/>
      </w:rPr>
      <w:fldChar w:fldCharType="begin"/>
    </w:r>
    <w:r w:rsidRPr="001851C7">
      <w:rPr>
        <w:color w:val="808080"/>
        <w:sz w:val="18"/>
        <w:szCs w:val="18"/>
      </w:rPr>
      <w:instrText xml:space="preserve"> PAGE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r w:rsidRPr="001851C7">
      <w:rPr>
        <w:color w:val="808080"/>
        <w:sz w:val="18"/>
        <w:szCs w:val="18"/>
      </w:rPr>
      <w:t xml:space="preserve"> din </w:t>
    </w:r>
    <w:r w:rsidRPr="001851C7">
      <w:rPr>
        <w:color w:val="808080"/>
        <w:sz w:val="18"/>
        <w:szCs w:val="18"/>
      </w:rPr>
      <w:fldChar w:fldCharType="begin"/>
    </w:r>
    <w:r w:rsidRPr="001851C7">
      <w:rPr>
        <w:color w:val="808080"/>
        <w:sz w:val="18"/>
        <w:szCs w:val="18"/>
      </w:rPr>
      <w:instrText xml:space="preserve"> NUMPAGES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13E2" w14:textId="77777777" w:rsidR="003C370A" w:rsidRPr="001851C7" w:rsidRDefault="003C370A">
    <w:pPr>
      <w:jc w:val="center"/>
    </w:pPr>
    <w:r w:rsidRPr="001851C7">
      <w:rPr>
        <w:color w:val="808080"/>
        <w:sz w:val="18"/>
        <w:szCs w:val="18"/>
      </w:rPr>
      <w:t xml:space="preserve">Pagina </w:t>
    </w:r>
    <w:r w:rsidRPr="001851C7">
      <w:rPr>
        <w:color w:val="808080"/>
        <w:sz w:val="18"/>
        <w:szCs w:val="18"/>
      </w:rPr>
      <w:fldChar w:fldCharType="begin"/>
    </w:r>
    <w:r w:rsidRPr="001851C7">
      <w:rPr>
        <w:color w:val="808080"/>
        <w:sz w:val="18"/>
        <w:szCs w:val="18"/>
      </w:rPr>
      <w:instrText xml:space="preserve"> PAGE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r w:rsidRPr="001851C7">
      <w:rPr>
        <w:color w:val="808080"/>
        <w:sz w:val="18"/>
        <w:szCs w:val="18"/>
      </w:rPr>
      <w:t xml:space="preserve"> din </w:t>
    </w:r>
    <w:r w:rsidRPr="001851C7">
      <w:rPr>
        <w:color w:val="808080"/>
        <w:sz w:val="18"/>
        <w:szCs w:val="18"/>
      </w:rPr>
      <w:fldChar w:fldCharType="begin"/>
    </w:r>
    <w:r w:rsidRPr="001851C7">
      <w:rPr>
        <w:color w:val="808080"/>
        <w:sz w:val="18"/>
        <w:szCs w:val="18"/>
      </w:rPr>
      <w:instrText xml:space="preserve"> NUMPAGES </w:instrText>
    </w:r>
    <w:r w:rsidRPr="001851C7">
      <w:rPr>
        <w:color w:val="808080"/>
        <w:sz w:val="18"/>
        <w:szCs w:val="18"/>
      </w:rPr>
      <w:fldChar w:fldCharType="separate"/>
    </w:r>
    <w:r w:rsidRPr="001851C7">
      <w:rPr>
        <w:color w:val="808080"/>
        <w:sz w:val="18"/>
        <w:szCs w:val="18"/>
      </w:rPr>
      <w:t>28</w:t>
    </w:r>
    <w:r w:rsidRPr="001851C7">
      <w:rPr>
        <w:color w:val="80808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9B7B"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6385"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3FAD" w14:textId="77777777" w:rsidR="007A70F5" w:rsidRDefault="00C010A6">
    <w:pPr>
      <w:pStyle w:val="Subsol"/>
      <w:jc w:val="right"/>
    </w:pPr>
    <w:r>
      <w:fldChar w:fldCharType="begin"/>
    </w:r>
    <w:r>
      <w:instrText>PAGE</w:instrText>
    </w:r>
    <w:r>
      <w:fldChar w:fldCharType="separate"/>
    </w:r>
    <w:r>
      <w:t>1</w:t>
    </w:r>
    <w:r>
      <w:fldChar w:fldCharType="end"/>
    </w:r>
    <w:r>
      <w:t xml:space="preserve"> din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5520" w14:textId="77777777" w:rsidR="0033353E" w:rsidRDefault="0033353E" w:rsidP="00501D87">
      <w:pPr>
        <w:spacing w:after="0"/>
      </w:pPr>
      <w:r>
        <w:separator/>
      </w:r>
    </w:p>
  </w:footnote>
  <w:footnote w:type="continuationSeparator" w:id="0">
    <w:p w14:paraId="037D9836" w14:textId="77777777" w:rsidR="0033353E" w:rsidRDefault="0033353E" w:rsidP="00501D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E58B" w14:textId="77777777" w:rsidR="001C2494" w:rsidRPr="00242B23" w:rsidRDefault="001C2494">
    <w:pPr>
      <w:pStyle w:val="Antet"/>
    </w:pPr>
  </w:p>
  <w:p w14:paraId="787AF091" w14:textId="77777777" w:rsidR="001C2494" w:rsidRPr="00242B23" w:rsidRDefault="001C249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BCC8" w14:textId="77777777" w:rsidR="001C2494" w:rsidRPr="00242B23" w:rsidRDefault="001C2494">
    <w:pPr>
      <w:pStyle w:val="Antet"/>
    </w:pPr>
  </w:p>
  <w:p w14:paraId="5173FC1A" w14:textId="77777777" w:rsidR="001C2494" w:rsidRPr="00242B23" w:rsidRDefault="001C249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9FBC" w14:textId="77777777" w:rsidR="003C370A" w:rsidRPr="001851C7" w:rsidRDefault="003C370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90BC" w14:textId="77777777" w:rsidR="003C370A" w:rsidRPr="001851C7" w:rsidRDefault="003C370A">
    <w:pPr>
      <w:jc w:val="right"/>
    </w:pPr>
    <w:r w:rsidRPr="001851C7">
      <w:rPr>
        <w:color w:val="808080"/>
        <w:sz w:val="18"/>
        <w:szCs w:val="18"/>
      </w:rPr>
      <w:t>| Profilul Consiliului de Administrație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CB82" w14:textId="77777777" w:rsidR="003C370A" w:rsidRPr="001851C7" w:rsidRDefault="003C370A">
    <w:pPr>
      <w:jc w:val="right"/>
    </w:pPr>
    <w:r w:rsidRPr="001851C7">
      <w:rPr>
        <w:color w:val="808080"/>
        <w:sz w:val="18"/>
        <w:szCs w:val="18"/>
      </w:rPr>
      <w:t>| Profilul Consiliului de Administrație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A1D4" w14:textId="77777777" w:rsidR="00F81110" w:rsidRDefault="00F81110">
    <w:pPr>
      <w:pStyle w:val="Ante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C24F" w14:textId="77777777" w:rsidR="00F81110" w:rsidRDefault="00F8111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86A1C"/>
    <w:multiLevelType w:val="multilevel"/>
    <w:tmpl w:val="0D6C69D0"/>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800" w:hanging="360"/>
      </w:pPr>
      <w:rPr>
        <w:rFonts w:ascii="Courier New" w:hAnsi="Courier New" w:cs="Courier New" w:hint="default"/>
      </w:rPr>
    </w:lvl>
    <w:lvl w:ilvl="2">
      <w:numFmt w:val="bullet"/>
      <w:lvlText w:val=""/>
      <w:lvlJc w:val="left"/>
      <w:pPr>
        <w:tabs>
          <w:tab w:val="num" w:pos="0"/>
        </w:tabs>
        <w:ind w:left="2520" w:hanging="360"/>
      </w:pPr>
      <w:rPr>
        <w:rFonts w:ascii="Wingdings" w:hAnsi="Wingdings" w:cs="Wingdings" w:hint="default"/>
      </w:rPr>
    </w:lvl>
    <w:lvl w:ilvl="3">
      <w:numFmt w:val="bullet"/>
      <w:lvlText w:val=""/>
      <w:lvlJc w:val="left"/>
      <w:pPr>
        <w:tabs>
          <w:tab w:val="num" w:pos="0"/>
        </w:tabs>
        <w:ind w:left="3240" w:hanging="360"/>
      </w:pPr>
      <w:rPr>
        <w:rFonts w:ascii="Symbol" w:hAnsi="Symbol" w:cs="Symbol" w:hint="default"/>
      </w:rPr>
    </w:lvl>
    <w:lvl w:ilvl="4">
      <w:numFmt w:val="bullet"/>
      <w:lvlText w:val="o"/>
      <w:lvlJc w:val="left"/>
      <w:pPr>
        <w:tabs>
          <w:tab w:val="num" w:pos="0"/>
        </w:tabs>
        <w:ind w:left="3960" w:hanging="360"/>
      </w:pPr>
      <w:rPr>
        <w:rFonts w:ascii="Courier New" w:hAnsi="Courier New" w:cs="Courier New" w:hint="default"/>
      </w:rPr>
    </w:lvl>
    <w:lvl w:ilvl="5">
      <w:numFmt w:val="bullet"/>
      <w:lvlText w:val=""/>
      <w:lvlJc w:val="left"/>
      <w:pPr>
        <w:tabs>
          <w:tab w:val="num" w:pos="0"/>
        </w:tabs>
        <w:ind w:left="4680" w:hanging="360"/>
      </w:pPr>
      <w:rPr>
        <w:rFonts w:ascii="Wingdings" w:hAnsi="Wingdings" w:cs="Wingdings" w:hint="default"/>
      </w:rPr>
    </w:lvl>
    <w:lvl w:ilvl="6">
      <w:numFmt w:val="bullet"/>
      <w:lvlText w:val=""/>
      <w:lvlJc w:val="left"/>
      <w:pPr>
        <w:tabs>
          <w:tab w:val="num" w:pos="0"/>
        </w:tabs>
        <w:ind w:left="5400" w:hanging="360"/>
      </w:pPr>
      <w:rPr>
        <w:rFonts w:ascii="Symbol" w:hAnsi="Symbol" w:cs="Symbol" w:hint="default"/>
      </w:rPr>
    </w:lvl>
    <w:lvl w:ilvl="7">
      <w:numFmt w:val="bullet"/>
      <w:lvlText w:val="o"/>
      <w:lvlJc w:val="left"/>
      <w:pPr>
        <w:tabs>
          <w:tab w:val="num" w:pos="0"/>
        </w:tabs>
        <w:ind w:left="6120" w:hanging="360"/>
      </w:pPr>
      <w:rPr>
        <w:rFonts w:ascii="Courier New" w:hAnsi="Courier New" w:cs="Courier New" w:hint="default"/>
      </w:rPr>
    </w:lvl>
    <w:lvl w:ilvl="8">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10512EDD"/>
    <w:multiLevelType w:val="multilevel"/>
    <w:tmpl w:val="027EEB2C"/>
    <w:styleLink w:val="WWNum26"/>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1513AA"/>
    <w:multiLevelType w:val="multilevel"/>
    <w:tmpl w:val="0ABE890E"/>
    <w:lvl w:ilvl="0">
      <w:start w:val="1"/>
      <w:numFmt w:val="bullet"/>
      <w:lvlText w:val=""/>
      <w:lvlJc w:val="left"/>
      <w:pPr>
        <w:tabs>
          <w:tab w:val="num" w:pos="0"/>
        </w:tabs>
        <w:ind w:left="720" w:hanging="360"/>
      </w:pPr>
      <w:rPr>
        <w:rFonts w:ascii="Symbol" w:hAnsi="Symbol" w:cs="Symbol" w:hint="default"/>
        <w:color w:val="1370A9"/>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2A27A5"/>
    <w:multiLevelType w:val="hybridMultilevel"/>
    <w:tmpl w:val="1C928B1C"/>
    <w:lvl w:ilvl="0" w:tplc="AC1AD60C">
      <w:start w:val="1"/>
      <w:numFmt w:val="bullet"/>
      <w:lvlText w:val="-"/>
      <w:lvlJc w:val="left"/>
      <w:pPr>
        <w:ind w:left="1080" w:hanging="360"/>
      </w:pPr>
      <w:rPr>
        <w:rFonts w:ascii="Walbaum Text" w:hAnsi="Walbaum Text"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7065976"/>
    <w:multiLevelType w:val="multilevel"/>
    <w:tmpl w:val="7CFC4086"/>
    <w:lvl w:ilvl="0">
      <w:start w:val="1"/>
      <w:numFmt w:val="bullet"/>
      <w:lvlText w:val=""/>
      <w:lvlJc w:val="left"/>
      <w:pPr>
        <w:tabs>
          <w:tab w:val="num" w:pos="0"/>
        </w:tabs>
        <w:ind w:left="578" w:hanging="360"/>
      </w:pPr>
      <w:rPr>
        <w:rFonts w:ascii="Symbol" w:hAnsi="Symbol" w:cs="Symbol"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6" w15:restartNumberingAfterBreak="0">
    <w:nsid w:val="2732519C"/>
    <w:multiLevelType w:val="multilevel"/>
    <w:tmpl w:val="3D9E3BCC"/>
    <w:styleLink w:val="WWNum17"/>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7" w15:restartNumberingAfterBreak="0">
    <w:nsid w:val="2B244D52"/>
    <w:multiLevelType w:val="hybridMultilevel"/>
    <w:tmpl w:val="98B6079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A5003C"/>
    <w:multiLevelType w:val="hybridMultilevel"/>
    <w:tmpl w:val="5FAE23D8"/>
    <w:lvl w:ilvl="0" w:tplc="AC1AD60C">
      <w:start w:val="1"/>
      <w:numFmt w:val="bullet"/>
      <w:lvlText w:val="-"/>
      <w:lvlJc w:val="left"/>
      <w:pPr>
        <w:ind w:left="5040" w:hanging="360"/>
      </w:pPr>
      <w:rPr>
        <w:rFonts w:ascii="Walbaum Text" w:hAnsi="Walbaum Text" w:hint="default"/>
      </w:rPr>
    </w:lvl>
    <w:lvl w:ilvl="1" w:tplc="04180003" w:tentative="1">
      <w:start w:val="1"/>
      <w:numFmt w:val="bullet"/>
      <w:lvlText w:val="o"/>
      <w:lvlJc w:val="left"/>
      <w:pPr>
        <w:ind w:left="5760" w:hanging="360"/>
      </w:pPr>
      <w:rPr>
        <w:rFonts w:ascii="Courier New" w:hAnsi="Courier New" w:cs="Courier New" w:hint="default"/>
      </w:rPr>
    </w:lvl>
    <w:lvl w:ilvl="2" w:tplc="04180005" w:tentative="1">
      <w:start w:val="1"/>
      <w:numFmt w:val="bullet"/>
      <w:lvlText w:val=""/>
      <w:lvlJc w:val="left"/>
      <w:pPr>
        <w:ind w:left="6480" w:hanging="360"/>
      </w:pPr>
      <w:rPr>
        <w:rFonts w:ascii="Wingdings" w:hAnsi="Wingdings" w:hint="default"/>
      </w:rPr>
    </w:lvl>
    <w:lvl w:ilvl="3" w:tplc="04180001" w:tentative="1">
      <w:start w:val="1"/>
      <w:numFmt w:val="bullet"/>
      <w:lvlText w:val=""/>
      <w:lvlJc w:val="left"/>
      <w:pPr>
        <w:ind w:left="7200" w:hanging="360"/>
      </w:pPr>
      <w:rPr>
        <w:rFonts w:ascii="Symbol" w:hAnsi="Symbol" w:hint="default"/>
      </w:rPr>
    </w:lvl>
    <w:lvl w:ilvl="4" w:tplc="04180003" w:tentative="1">
      <w:start w:val="1"/>
      <w:numFmt w:val="bullet"/>
      <w:lvlText w:val="o"/>
      <w:lvlJc w:val="left"/>
      <w:pPr>
        <w:ind w:left="7920" w:hanging="360"/>
      </w:pPr>
      <w:rPr>
        <w:rFonts w:ascii="Courier New" w:hAnsi="Courier New" w:cs="Courier New" w:hint="default"/>
      </w:rPr>
    </w:lvl>
    <w:lvl w:ilvl="5" w:tplc="04180005" w:tentative="1">
      <w:start w:val="1"/>
      <w:numFmt w:val="bullet"/>
      <w:lvlText w:val=""/>
      <w:lvlJc w:val="left"/>
      <w:pPr>
        <w:ind w:left="8640" w:hanging="360"/>
      </w:pPr>
      <w:rPr>
        <w:rFonts w:ascii="Wingdings" w:hAnsi="Wingdings" w:hint="default"/>
      </w:rPr>
    </w:lvl>
    <w:lvl w:ilvl="6" w:tplc="04180001" w:tentative="1">
      <w:start w:val="1"/>
      <w:numFmt w:val="bullet"/>
      <w:lvlText w:val=""/>
      <w:lvlJc w:val="left"/>
      <w:pPr>
        <w:ind w:left="9360" w:hanging="360"/>
      </w:pPr>
      <w:rPr>
        <w:rFonts w:ascii="Symbol" w:hAnsi="Symbol" w:hint="default"/>
      </w:rPr>
    </w:lvl>
    <w:lvl w:ilvl="7" w:tplc="04180003" w:tentative="1">
      <w:start w:val="1"/>
      <w:numFmt w:val="bullet"/>
      <w:lvlText w:val="o"/>
      <w:lvlJc w:val="left"/>
      <w:pPr>
        <w:ind w:left="10080" w:hanging="360"/>
      </w:pPr>
      <w:rPr>
        <w:rFonts w:ascii="Courier New" w:hAnsi="Courier New" w:cs="Courier New" w:hint="default"/>
      </w:rPr>
    </w:lvl>
    <w:lvl w:ilvl="8" w:tplc="04180005" w:tentative="1">
      <w:start w:val="1"/>
      <w:numFmt w:val="bullet"/>
      <w:lvlText w:val=""/>
      <w:lvlJc w:val="left"/>
      <w:pPr>
        <w:ind w:left="10800" w:hanging="360"/>
      </w:pPr>
      <w:rPr>
        <w:rFonts w:ascii="Wingdings" w:hAnsi="Wingdings" w:hint="default"/>
      </w:rPr>
    </w:lvl>
  </w:abstractNum>
  <w:abstractNum w:abstractNumId="9" w15:restartNumberingAfterBreak="0">
    <w:nsid w:val="2D137C76"/>
    <w:multiLevelType w:val="multilevel"/>
    <w:tmpl w:val="2376F1A2"/>
    <w:styleLink w:val="WWNum5"/>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10" w15:restartNumberingAfterBreak="0">
    <w:nsid w:val="2E9C477D"/>
    <w:multiLevelType w:val="multilevel"/>
    <w:tmpl w:val="6F30108C"/>
    <w:styleLink w:val="WWNum6"/>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11"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44956"/>
    <w:multiLevelType w:val="multilevel"/>
    <w:tmpl w:val="791480CA"/>
    <w:lvl w:ilvl="0">
      <w:start w:val="1"/>
      <w:numFmt w:val="lowerLetter"/>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364B1112"/>
    <w:multiLevelType w:val="hybridMultilevel"/>
    <w:tmpl w:val="6D4EC12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084A88"/>
    <w:multiLevelType w:val="multilevel"/>
    <w:tmpl w:val="24D081AA"/>
    <w:styleLink w:val="WWNum19"/>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15" w15:restartNumberingAfterBreak="0">
    <w:nsid w:val="3BF203F2"/>
    <w:multiLevelType w:val="multilevel"/>
    <w:tmpl w:val="1AF0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111AB2"/>
    <w:multiLevelType w:val="multilevel"/>
    <w:tmpl w:val="C83C3BAC"/>
    <w:styleLink w:val="WWNum7"/>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17" w15:restartNumberingAfterBreak="0">
    <w:nsid w:val="3C1B057C"/>
    <w:multiLevelType w:val="multilevel"/>
    <w:tmpl w:val="29B8E1F4"/>
    <w:styleLink w:val="WWNum29"/>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0B772B8"/>
    <w:multiLevelType w:val="multilevel"/>
    <w:tmpl w:val="BC7454F4"/>
    <w:styleLink w:val="WWNum13"/>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19" w15:restartNumberingAfterBreak="0">
    <w:nsid w:val="41A936C7"/>
    <w:multiLevelType w:val="multilevel"/>
    <w:tmpl w:val="6BC00984"/>
    <w:lvl w:ilvl="0">
      <w:start w:val="2"/>
      <w:numFmt w:val="bullet"/>
      <w:lvlText w:val="-"/>
      <w:lvlJc w:val="left"/>
      <w:pPr>
        <w:tabs>
          <w:tab w:val="num" w:pos="0"/>
        </w:tabs>
        <w:ind w:left="780" w:hanging="360"/>
      </w:pPr>
      <w:rPr>
        <w:rFonts w:ascii="Times New Roman" w:eastAsiaTheme="minorHAnsi" w:hAnsi="Times New Roman" w:cs="Times New Roman"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0" w15:restartNumberingAfterBreak="0">
    <w:nsid w:val="42230A83"/>
    <w:multiLevelType w:val="multilevel"/>
    <w:tmpl w:val="F49A47BA"/>
    <w:styleLink w:val="WWNum20"/>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21" w15:restartNumberingAfterBreak="0">
    <w:nsid w:val="42F73B40"/>
    <w:multiLevelType w:val="multilevel"/>
    <w:tmpl w:val="6882AF36"/>
    <w:styleLink w:val="WWNum18"/>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22" w15:restartNumberingAfterBreak="0">
    <w:nsid w:val="43C77E67"/>
    <w:multiLevelType w:val="multilevel"/>
    <w:tmpl w:val="003C5A4E"/>
    <w:styleLink w:val="WWNum16"/>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EF624E"/>
    <w:multiLevelType w:val="hybridMultilevel"/>
    <w:tmpl w:val="3384A39A"/>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4A53C87"/>
    <w:multiLevelType w:val="multilevel"/>
    <w:tmpl w:val="6E622712"/>
    <w:styleLink w:val="FrListar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6BB3A7F"/>
    <w:multiLevelType w:val="multilevel"/>
    <w:tmpl w:val="C6E00F3E"/>
    <w:styleLink w:val="WWNum9"/>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26" w15:restartNumberingAfterBreak="0">
    <w:nsid w:val="48B91917"/>
    <w:multiLevelType w:val="multilevel"/>
    <w:tmpl w:val="6E96F184"/>
    <w:styleLink w:val="WWNum2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27" w15:restartNumberingAfterBreak="0">
    <w:nsid w:val="49992CAE"/>
    <w:multiLevelType w:val="multilevel"/>
    <w:tmpl w:val="8AFA160C"/>
    <w:styleLink w:val="WWNum10"/>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28" w15:restartNumberingAfterBreak="0">
    <w:nsid w:val="49BA19DA"/>
    <w:multiLevelType w:val="multilevel"/>
    <w:tmpl w:val="0324DEAC"/>
    <w:styleLink w:val="WWNum14"/>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29" w15:restartNumberingAfterBreak="0">
    <w:nsid w:val="49DF2C28"/>
    <w:multiLevelType w:val="multilevel"/>
    <w:tmpl w:val="5D1C995E"/>
    <w:styleLink w:val="WWNum3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0" w15:restartNumberingAfterBreak="0">
    <w:nsid w:val="4AC653A4"/>
    <w:multiLevelType w:val="multilevel"/>
    <w:tmpl w:val="DF787EFC"/>
    <w:lvl w:ilvl="0">
      <w:start w:val="1"/>
      <w:numFmt w:val="lowerLetter"/>
      <w:lvlText w:val="%1)"/>
      <w:lvlJc w:val="left"/>
      <w:pPr>
        <w:tabs>
          <w:tab w:val="num" w:pos="0"/>
        </w:tabs>
        <w:ind w:left="360" w:hanging="360"/>
      </w:pPr>
      <w:rPr>
        <w:b w:val="0"/>
        <w:bCs/>
      </w:rPr>
    </w:lvl>
    <w:lvl w:ilvl="1">
      <w:start w:val="1"/>
      <w:numFmt w:val="lowerLetter"/>
      <w:lvlText w:val="%2)"/>
      <w:lvlJc w:val="left"/>
      <w:pPr>
        <w:tabs>
          <w:tab w:val="num" w:pos="0"/>
        </w:tabs>
        <w:ind w:left="1440" w:hanging="720"/>
      </w:pPr>
      <w:rPr>
        <w:b/>
        <w:bCs/>
        <w:color w:val="auto"/>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4CC15E15"/>
    <w:multiLevelType w:val="multilevel"/>
    <w:tmpl w:val="2B20DF56"/>
    <w:styleLink w:val="WWNum1"/>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33" w15:restartNumberingAfterBreak="0">
    <w:nsid w:val="4D364BF7"/>
    <w:multiLevelType w:val="multilevel"/>
    <w:tmpl w:val="ED3A6712"/>
    <w:styleLink w:val="WWNum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34" w15:restartNumberingAfterBreak="0">
    <w:nsid w:val="4D7B2D30"/>
    <w:multiLevelType w:val="multilevel"/>
    <w:tmpl w:val="96B2B0BA"/>
    <w:styleLink w:val="WWNum24"/>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35" w15:restartNumberingAfterBreak="0">
    <w:nsid w:val="517547F7"/>
    <w:multiLevelType w:val="multilevel"/>
    <w:tmpl w:val="485A008C"/>
    <w:styleLink w:val="WWNum27"/>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25C6779"/>
    <w:multiLevelType w:val="multilevel"/>
    <w:tmpl w:val="D5F83454"/>
    <w:styleLink w:val="WWNum1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37" w15:restartNumberingAfterBreak="0">
    <w:nsid w:val="54DE1392"/>
    <w:multiLevelType w:val="multilevel"/>
    <w:tmpl w:val="1200E35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800" w:hanging="360"/>
      </w:pPr>
      <w:rPr>
        <w:rFonts w:ascii="Courier New" w:hAnsi="Courier New" w:cs="Courier New" w:hint="default"/>
      </w:rPr>
    </w:lvl>
    <w:lvl w:ilvl="2">
      <w:numFmt w:val="bullet"/>
      <w:lvlText w:val=""/>
      <w:lvlJc w:val="left"/>
      <w:pPr>
        <w:tabs>
          <w:tab w:val="num" w:pos="0"/>
        </w:tabs>
        <w:ind w:left="2520" w:hanging="360"/>
      </w:pPr>
      <w:rPr>
        <w:rFonts w:ascii="Wingdings" w:hAnsi="Wingdings" w:cs="Wingdings" w:hint="default"/>
      </w:rPr>
    </w:lvl>
    <w:lvl w:ilvl="3">
      <w:numFmt w:val="bullet"/>
      <w:lvlText w:val=""/>
      <w:lvlJc w:val="left"/>
      <w:pPr>
        <w:tabs>
          <w:tab w:val="num" w:pos="0"/>
        </w:tabs>
        <w:ind w:left="3240" w:hanging="360"/>
      </w:pPr>
      <w:rPr>
        <w:rFonts w:ascii="Symbol" w:hAnsi="Symbol" w:cs="Symbol" w:hint="default"/>
      </w:rPr>
    </w:lvl>
    <w:lvl w:ilvl="4">
      <w:numFmt w:val="bullet"/>
      <w:lvlText w:val="o"/>
      <w:lvlJc w:val="left"/>
      <w:pPr>
        <w:tabs>
          <w:tab w:val="num" w:pos="0"/>
        </w:tabs>
        <w:ind w:left="3960" w:hanging="360"/>
      </w:pPr>
      <w:rPr>
        <w:rFonts w:ascii="Courier New" w:hAnsi="Courier New" w:cs="Courier New" w:hint="default"/>
      </w:rPr>
    </w:lvl>
    <w:lvl w:ilvl="5">
      <w:numFmt w:val="bullet"/>
      <w:lvlText w:val=""/>
      <w:lvlJc w:val="left"/>
      <w:pPr>
        <w:tabs>
          <w:tab w:val="num" w:pos="0"/>
        </w:tabs>
        <w:ind w:left="4680" w:hanging="360"/>
      </w:pPr>
      <w:rPr>
        <w:rFonts w:ascii="Wingdings" w:hAnsi="Wingdings" w:cs="Wingdings" w:hint="default"/>
      </w:rPr>
    </w:lvl>
    <w:lvl w:ilvl="6">
      <w:numFmt w:val="bullet"/>
      <w:lvlText w:val=""/>
      <w:lvlJc w:val="left"/>
      <w:pPr>
        <w:tabs>
          <w:tab w:val="num" w:pos="0"/>
        </w:tabs>
        <w:ind w:left="5400" w:hanging="360"/>
      </w:pPr>
      <w:rPr>
        <w:rFonts w:ascii="Symbol" w:hAnsi="Symbol" w:cs="Symbol" w:hint="default"/>
      </w:rPr>
    </w:lvl>
    <w:lvl w:ilvl="7">
      <w:numFmt w:val="bullet"/>
      <w:lvlText w:val="o"/>
      <w:lvlJc w:val="left"/>
      <w:pPr>
        <w:tabs>
          <w:tab w:val="num" w:pos="0"/>
        </w:tabs>
        <w:ind w:left="6120" w:hanging="360"/>
      </w:pPr>
      <w:rPr>
        <w:rFonts w:ascii="Courier New" w:hAnsi="Courier New" w:cs="Courier New" w:hint="default"/>
      </w:rPr>
    </w:lvl>
    <w:lvl w:ilvl="8">
      <w:numFmt w:val="bullet"/>
      <w:lvlText w:val=""/>
      <w:lvlJc w:val="left"/>
      <w:pPr>
        <w:tabs>
          <w:tab w:val="num" w:pos="0"/>
        </w:tabs>
        <w:ind w:left="6840" w:hanging="360"/>
      </w:pPr>
      <w:rPr>
        <w:rFonts w:ascii="Wingdings" w:hAnsi="Wingdings" w:cs="Wingdings" w:hint="default"/>
      </w:rPr>
    </w:lvl>
  </w:abstractNum>
  <w:abstractNum w:abstractNumId="38" w15:restartNumberingAfterBreak="0">
    <w:nsid w:val="55CF213E"/>
    <w:multiLevelType w:val="multilevel"/>
    <w:tmpl w:val="1B108046"/>
    <w:styleLink w:val="WWNum25"/>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39" w15:restartNumberingAfterBreak="0">
    <w:nsid w:val="56584743"/>
    <w:multiLevelType w:val="multilevel"/>
    <w:tmpl w:val="25C45BC8"/>
    <w:styleLink w:val="WWNum15"/>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40"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656987"/>
    <w:multiLevelType w:val="multilevel"/>
    <w:tmpl w:val="571AFC90"/>
    <w:styleLink w:val="WWNum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42" w15:restartNumberingAfterBreak="0">
    <w:nsid w:val="5A8E3DFB"/>
    <w:multiLevelType w:val="multilevel"/>
    <w:tmpl w:val="1CBCA354"/>
    <w:lvl w:ilvl="0">
      <w:start w:val="1"/>
      <w:numFmt w:val="bullet"/>
      <w:lvlText w:val=""/>
      <w:lvlJc w:val="left"/>
      <w:pPr>
        <w:tabs>
          <w:tab w:val="num" w:pos="0"/>
        </w:tabs>
        <w:ind w:left="860" w:hanging="360"/>
      </w:pPr>
      <w:rPr>
        <w:rFonts w:ascii="Symbol" w:hAnsi="Symbol" w:cs="Symbol" w:hint="default"/>
      </w:rPr>
    </w:lvl>
    <w:lvl w:ilvl="1">
      <w:start w:val="1"/>
      <w:numFmt w:val="bullet"/>
      <w:lvlText w:val="o"/>
      <w:lvlJc w:val="left"/>
      <w:pPr>
        <w:tabs>
          <w:tab w:val="num" w:pos="0"/>
        </w:tabs>
        <w:ind w:left="1580" w:hanging="360"/>
      </w:pPr>
      <w:rPr>
        <w:rFonts w:ascii="Courier New" w:hAnsi="Courier New" w:cs="Courier New" w:hint="default"/>
      </w:rPr>
    </w:lvl>
    <w:lvl w:ilvl="2">
      <w:start w:val="1"/>
      <w:numFmt w:val="bullet"/>
      <w:lvlText w:val=""/>
      <w:lvlJc w:val="left"/>
      <w:pPr>
        <w:tabs>
          <w:tab w:val="num" w:pos="0"/>
        </w:tabs>
        <w:ind w:left="2300" w:hanging="360"/>
      </w:pPr>
      <w:rPr>
        <w:rFonts w:ascii="Wingdings" w:hAnsi="Wingdings" w:cs="Wingdings" w:hint="default"/>
      </w:rPr>
    </w:lvl>
    <w:lvl w:ilvl="3">
      <w:start w:val="1"/>
      <w:numFmt w:val="bullet"/>
      <w:lvlText w:val=""/>
      <w:lvlJc w:val="left"/>
      <w:pPr>
        <w:tabs>
          <w:tab w:val="num" w:pos="0"/>
        </w:tabs>
        <w:ind w:left="3020" w:hanging="360"/>
      </w:pPr>
      <w:rPr>
        <w:rFonts w:ascii="Symbol" w:hAnsi="Symbol" w:cs="Symbol" w:hint="default"/>
      </w:rPr>
    </w:lvl>
    <w:lvl w:ilvl="4">
      <w:start w:val="1"/>
      <w:numFmt w:val="bullet"/>
      <w:lvlText w:val="o"/>
      <w:lvlJc w:val="left"/>
      <w:pPr>
        <w:tabs>
          <w:tab w:val="num" w:pos="0"/>
        </w:tabs>
        <w:ind w:left="3740" w:hanging="360"/>
      </w:pPr>
      <w:rPr>
        <w:rFonts w:ascii="Courier New" w:hAnsi="Courier New" w:cs="Courier New" w:hint="default"/>
      </w:rPr>
    </w:lvl>
    <w:lvl w:ilvl="5">
      <w:start w:val="1"/>
      <w:numFmt w:val="bullet"/>
      <w:lvlText w:val=""/>
      <w:lvlJc w:val="left"/>
      <w:pPr>
        <w:tabs>
          <w:tab w:val="num" w:pos="0"/>
        </w:tabs>
        <w:ind w:left="4460" w:hanging="360"/>
      </w:pPr>
      <w:rPr>
        <w:rFonts w:ascii="Wingdings" w:hAnsi="Wingdings" w:cs="Wingdings" w:hint="default"/>
      </w:rPr>
    </w:lvl>
    <w:lvl w:ilvl="6">
      <w:start w:val="1"/>
      <w:numFmt w:val="bullet"/>
      <w:lvlText w:val=""/>
      <w:lvlJc w:val="left"/>
      <w:pPr>
        <w:tabs>
          <w:tab w:val="num" w:pos="0"/>
        </w:tabs>
        <w:ind w:left="5180" w:hanging="360"/>
      </w:pPr>
      <w:rPr>
        <w:rFonts w:ascii="Symbol" w:hAnsi="Symbol" w:cs="Symbol" w:hint="default"/>
      </w:rPr>
    </w:lvl>
    <w:lvl w:ilvl="7">
      <w:start w:val="1"/>
      <w:numFmt w:val="bullet"/>
      <w:lvlText w:val="o"/>
      <w:lvlJc w:val="left"/>
      <w:pPr>
        <w:tabs>
          <w:tab w:val="num" w:pos="0"/>
        </w:tabs>
        <w:ind w:left="5900" w:hanging="360"/>
      </w:pPr>
      <w:rPr>
        <w:rFonts w:ascii="Courier New" w:hAnsi="Courier New" w:cs="Courier New" w:hint="default"/>
      </w:rPr>
    </w:lvl>
    <w:lvl w:ilvl="8">
      <w:start w:val="1"/>
      <w:numFmt w:val="bullet"/>
      <w:lvlText w:val=""/>
      <w:lvlJc w:val="left"/>
      <w:pPr>
        <w:tabs>
          <w:tab w:val="num" w:pos="0"/>
        </w:tabs>
        <w:ind w:left="6620" w:hanging="360"/>
      </w:pPr>
      <w:rPr>
        <w:rFonts w:ascii="Wingdings" w:hAnsi="Wingdings" w:cs="Wingdings" w:hint="default"/>
      </w:rPr>
    </w:lvl>
  </w:abstractNum>
  <w:abstractNum w:abstractNumId="43" w15:restartNumberingAfterBreak="0">
    <w:nsid w:val="5ABC174D"/>
    <w:multiLevelType w:val="multilevel"/>
    <w:tmpl w:val="53A6A12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5C2076E3"/>
    <w:multiLevelType w:val="multilevel"/>
    <w:tmpl w:val="A43AB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223556"/>
    <w:multiLevelType w:val="multilevel"/>
    <w:tmpl w:val="D09A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DAC5850"/>
    <w:multiLevelType w:val="multilevel"/>
    <w:tmpl w:val="9836D07A"/>
    <w:styleLink w:val="WWNum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47" w15:restartNumberingAfterBreak="0">
    <w:nsid w:val="5E552C43"/>
    <w:multiLevelType w:val="hybridMultilevel"/>
    <w:tmpl w:val="9DE24FAE"/>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5EDE3361"/>
    <w:multiLevelType w:val="multilevel"/>
    <w:tmpl w:val="8926F4B4"/>
    <w:styleLink w:val="WWNum23"/>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49" w15:restartNumberingAfterBreak="0">
    <w:nsid w:val="61680B38"/>
    <w:multiLevelType w:val="multilevel"/>
    <w:tmpl w:val="41F4BB84"/>
    <w:styleLink w:val="WWNum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50" w15:restartNumberingAfterBreak="0">
    <w:nsid w:val="68BC4E8D"/>
    <w:multiLevelType w:val="multilevel"/>
    <w:tmpl w:val="6DD27634"/>
    <w:styleLink w:val="WWNum8"/>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51" w15:restartNumberingAfterBreak="0">
    <w:nsid w:val="6912146D"/>
    <w:multiLevelType w:val="hybridMultilevel"/>
    <w:tmpl w:val="AE6CE700"/>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6C75210E"/>
    <w:multiLevelType w:val="multilevel"/>
    <w:tmpl w:val="A8822FC0"/>
    <w:lvl w:ilvl="0">
      <w:numFmt w:val="bullet"/>
      <w:lvlText w:val=""/>
      <w:lvlJc w:val="left"/>
      <w:pPr>
        <w:tabs>
          <w:tab w:val="num" w:pos="0"/>
        </w:tabs>
        <w:ind w:left="1440" w:hanging="360"/>
      </w:pPr>
      <w:rPr>
        <w:rFonts w:ascii="Symbol" w:hAnsi="Symbol" w:cs="Symbol" w:hint="default"/>
      </w:rPr>
    </w:lvl>
    <w:lvl w:ilvl="1">
      <w:numFmt w:val="bullet"/>
      <w:lvlText w:val="o"/>
      <w:lvlJc w:val="left"/>
      <w:pPr>
        <w:tabs>
          <w:tab w:val="num" w:pos="0"/>
        </w:tabs>
        <w:ind w:left="2520" w:hanging="360"/>
      </w:pPr>
      <w:rPr>
        <w:rFonts w:ascii="Courier New" w:hAnsi="Courier New" w:cs="Courier New" w:hint="default"/>
      </w:rPr>
    </w:lvl>
    <w:lvl w:ilvl="2">
      <w:numFmt w:val="bullet"/>
      <w:lvlText w:val=""/>
      <w:lvlJc w:val="left"/>
      <w:pPr>
        <w:tabs>
          <w:tab w:val="num" w:pos="0"/>
        </w:tabs>
        <w:ind w:left="3240" w:hanging="360"/>
      </w:pPr>
      <w:rPr>
        <w:rFonts w:ascii="Wingdings" w:hAnsi="Wingdings" w:cs="Wingdings" w:hint="default"/>
      </w:rPr>
    </w:lvl>
    <w:lvl w:ilvl="3">
      <w:numFmt w:val="bullet"/>
      <w:lvlText w:val=""/>
      <w:lvlJc w:val="left"/>
      <w:pPr>
        <w:tabs>
          <w:tab w:val="num" w:pos="0"/>
        </w:tabs>
        <w:ind w:left="3960" w:hanging="360"/>
      </w:pPr>
      <w:rPr>
        <w:rFonts w:ascii="Symbol" w:hAnsi="Symbol" w:cs="Symbol" w:hint="default"/>
      </w:rPr>
    </w:lvl>
    <w:lvl w:ilvl="4">
      <w:numFmt w:val="bullet"/>
      <w:lvlText w:val="o"/>
      <w:lvlJc w:val="left"/>
      <w:pPr>
        <w:tabs>
          <w:tab w:val="num" w:pos="0"/>
        </w:tabs>
        <w:ind w:left="4680" w:hanging="360"/>
      </w:pPr>
      <w:rPr>
        <w:rFonts w:ascii="Courier New" w:hAnsi="Courier New" w:cs="Courier New" w:hint="default"/>
      </w:rPr>
    </w:lvl>
    <w:lvl w:ilvl="5">
      <w:numFmt w:val="bullet"/>
      <w:lvlText w:val=""/>
      <w:lvlJc w:val="left"/>
      <w:pPr>
        <w:tabs>
          <w:tab w:val="num" w:pos="0"/>
        </w:tabs>
        <w:ind w:left="5400" w:hanging="360"/>
      </w:pPr>
      <w:rPr>
        <w:rFonts w:ascii="Wingdings" w:hAnsi="Wingdings" w:cs="Wingdings" w:hint="default"/>
      </w:rPr>
    </w:lvl>
    <w:lvl w:ilvl="6">
      <w:numFmt w:val="bullet"/>
      <w:lvlText w:val=""/>
      <w:lvlJc w:val="left"/>
      <w:pPr>
        <w:tabs>
          <w:tab w:val="num" w:pos="0"/>
        </w:tabs>
        <w:ind w:left="6120" w:hanging="360"/>
      </w:pPr>
      <w:rPr>
        <w:rFonts w:ascii="Symbol" w:hAnsi="Symbol" w:cs="Symbol" w:hint="default"/>
      </w:rPr>
    </w:lvl>
    <w:lvl w:ilvl="7">
      <w:numFmt w:val="bullet"/>
      <w:lvlText w:val="o"/>
      <w:lvlJc w:val="left"/>
      <w:pPr>
        <w:tabs>
          <w:tab w:val="num" w:pos="0"/>
        </w:tabs>
        <w:ind w:left="6840" w:hanging="360"/>
      </w:pPr>
      <w:rPr>
        <w:rFonts w:ascii="Courier New" w:hAnsi="Courier New" w:cs="Courier New" w:hint="default"/>
      </w:rPr>
    </w:lvl>
    <w:lvl w:ilvl="8">
      <w:numFmt w:val="bullet"/>
      <w:lvlText w:val=""/>
      <w:lvlJc w:val="left"/>
      <w:pPr>
        <w:tabs>
          <w:tab w:val="num" w:pos="0"/>
        </w:tabs>
        <w:ind w:left="7560" w:hanging="360"/>
      </w:pPr>
      <w:rPr>
        <w:rFonts w:ascii="Wingdings" w:hAnsi="Wingdings" w:cs="Wingdings" w:hint="default"/>
      </w:rPr>
    </w:lvl>
  </w:abstractNum>
  <w:abstractNum w:abstractNumId="53" w15:restartNumberingAfterBreak="0">
    <w:nsid w:val="6E19009C"/>
    <w:multiLevelType w:val="multilevel"/>
    <w:tmpl w:val="002A9988"/>
    <w:styleLink w:val="WWNum30"/>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54"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1CE4D43"/>
    <w:multiLevelType w:val="multilevel"/>
    <w:tmpl w:val="AA22701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56" w15:restartNumberingAfterBreak="0">
    <w:nsid w:val="7223691F"/>
    <w:multiLevelType w:val="multilevel"/>
    <w:tmpl w:val="38C8CF0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73474D8A"/>
    <w:multiLevelType w:val="multilevel"/>
    <w:tmpl w:val="C0B8EF8A"/>
    <w:styleLink w:val="WWNum28"/>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58" w15:restartNumberingAfterBreak="0">
    <w:nsid w:val="7A0A2D92"/>
    <w:multiLevelType w:val="multilevel"/>
    <w:tmpl w:val="FB78D5C6"/>
    <w:styleLink w:val="WWNum4"/>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abstractNum w:abstractNumId="59" w15:restartNumberingAfterBreak="0">
    <w:nsid w:val="7A416A44"/>
    <w:multiLevelType w:val="multilevel"/>
    <w:tmpl w:val="1CECCCFC"/>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0" w15:restartNumberingAfterBreak="0">
    <w:nsid w:val="7A4F78AA"/>
    <w:multiLevelType w:val="hybridMultilevel"/>
    <w:tmpl w:val="B33EDF02"/>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2"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569849176">
    <w:abstractNumId w:val="8"/>
  </w:num>
  <w:num w:numId="2" w16cid:durableId="387606281">
    <w:abstractNumId w:val="4"/>
  </w:num>
  <w:num w:numId="3" w16cid:durableId="514147591">
    <w:abstractNumId w:val="47"/>
  </w:num>
  <w:num w:numId="4" w16cid:durableId="1237982255">
    <w:abstractNumId w:val="60"/>
  </w:num>
  <w:num w:numId="5" w16cid:durableId="764964259">
    <w:abstractNumId w:val="23"/>
  </w:num>
  <w:num w:numId="6" w16cid:durableId="121466492">
    <w:abstractNumId w:val="51"/>
  </w:num>
  <w:num w:numId="7" w16cid:durableId="43212535">
    <w:abstractNumId w:val="7"/>
  </w:num>
  <w:num w:numId="8" w16cid:durableId="766577912">
    <w:abstractNumId w:val="0"/>
  </w:num>
  <w:num w:numId="9" w16cid:durableId="611471844">
    <w:abstractNumId w:val="11"/>
  </w:num>
  <w:num w:numId="10" w16cid:durableId="253318210">
    <w:abstractNumId w:val="40"/>
  </w:num>
  <w:num w:numId="11" w16cid:durableId="2084646760">
    <w:abstractNumId w:val="62"/>
  </w:num>
  <w:num w:numId="12" w16cid:durableId="842739469">
    <w:abstractNumId w:val="31"/>
  </w:num>
  <w:num w:numId="13" w16cid:durableId="523131528">
    <w:abstractNumId w:val="13"/>
  </w:num>
  <w:num w:numId="14" w16cid:durableId="1227030683">
    <w:abstractNumId w:val="54"/>
  </w:num>
  <w:num w:numId="15" w16cid:durableId="630326143">
    <w:abstractNumId w:val="44"/>
  </w:num>
  <w:num w:numId="16" w16cid:durableId="1266840605">
    <w:abstractNumId w:val="52"/>
  </w:num>
  <w:num w:numId="17" w16cid:durableId="226038683">
    <w:abstractNumId w:val="37"/>
  </w:num>
  <w:num w:numId="18" w16cid:durableId="807092170">
    <w:abstractNumId w:val="1"/>
  </w:num>
  <w:num w:numId="19" w16cid:durableId="788822098">
    <w:abstractNumId w:val="55"/>
  </w:num>
  <w:num w:numId="20" w16cid:durableId="1695575465">
    <w:abstractNumId w:val="42"/>
  </w:num>
  <w:num w:numId="21" w16cid:durableId="761417047">
    <w:abstractNumId w:val="5"/>
  </w:num>
  <w:num w:numId="22" w16cid:durableId="310253949">
    <w:abstractNumId w:val="59"/>
  </w:num>
  <w:num w:numId="23" w16cid:durableId="650060144">
    <w:abstractNumId w:val="3"/>
  </w:num>
  <w:num w:numId="24" w16cid:durableId="990602231">
    <w:abstractNumId w:val="19"/>
  </w:num>
  <w:num w:numId="25" w16cid:durableId="1631933880">
    <w:abstractNumId w:val="56"/>
  </w:num>
  <w:num w:numId="26" w16cid:durableId="1565527073">
    <w:abstractNumId w:val="30"/>
  </w:num>
  <w:num w:numId="27" w16cid:durableId="1149981603">
    <w:abstractNumId w:val="12"/>
  </w:num>
  <w:num w:numId="28" w16cid:durableId="1226916559">
    <w:abstractNumId w:val="43"/>
  </w:num>
  <w:num w:numId="29" w16cid:durableId="506218353">
    <w:abstractNumId w:val="61"/>
    <w:lvlOverride w:ilvl="0">
      <w:startOverride w:val="1"/>
    </w:lvlOverride>
  </w:num>
  <w:num w:numId="30" w16cid:durableId="857504230">
    <w:abstractNumId w:val="61"/>
  </w:num>
  <w:num w:numId="31" w16cid:durableId="525752207">
    <w:abstractNumId w:val="15"/>
    <w:lvlOverride w:ilvl="0">
      <w:lvl w:ilvl="0">
        <w:numFmt w:val="upperRoman"/>
        <w:lvlText w:val="%1."/>
        <w:lvlJc w:val="right"/>
      </w:lvl>
    </w:lvlOverride>
  </w:num>
  <w:num w:numId="32" w16cid:durableId="219754211">
    <w:abstractNumId w:val="45"/>
    <w:lvlOverride w:ilvl="0">
      <w:lvl w:ilvl="0">
        <w:numFmt w:val="upperRoman"/>
        <w:lvlText w:val="%1."/>
        <w:lvlJc w:val="righ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3" w16cid:durableId="368605664">
    <w:abstractNumId w:val="24"/>
  </w:num>
  <w:num w:numId="34" w16cid:durableId="838545509">
    <w:abstractNumId w:val="32"/>
  </w:num>
  <w:num w:numId="35" w16cid:durableId="341006193">
    <w:abstractNumId w:val="49"/>
  </w:num>
  <w:num w:numId="36" w16cid:durableId="1227841211">
    <w:abstractNumId w:val="46"/>
  </w:num>
  <w:num w:numId="37" w16cid:durableId="1687053539">
    <w:abstractNumId w:val="58"/>
  </w:num>
  <w:num w:numId="38" w16cid:durableId="1126311996">
    <w:abstractNumId w:val="9"/>
  </w:num>
  <w:num w:numId="39" w16cid:durableId="370766173">
    <w:abstractNumId w:val="10"/>
  </w:num>
  <w:num w:numId="40" w16cid:durableId="1162619411">
    <w:abstractNumId w:val="16"/>
  </w:num>
  <w:num w:numId="41" w16cid:durableId="575558142">
    <w:abstractNumId w:val="50"/>
  </w:num>
  <w:num w:numId="42" w16cid:durableId="497231599">
    <w:abstractNumId w:val="25"/>
  </w:num>
  <w:num w:numId="43" w16cid:durableId="132910976">
    <w:abstractNumId w:val="27"/>
  </w:num>
  <w:num w:numId="44" w16cid:durableId="1813014039">
    <w:abstractNumId w:val="41"/>
  </w:num>
  <w:num w:numId="45" w16cid:durableId="2033145155">
    <w:abstractNumId w:val="36"/>
  </w:num>
  <w:num w:numId="46" w16cid:durableId="1451968771">
    <w:abstractNumId w:val="18"/>
  </w:num>
  <w:num w:numId="47" w16cid:durableId="18820437">
    <w:abstractNumId w:val="28"/>
  </w:num>
  <w:num w:numId="48" w16cid:durableId="1178539474">
    <w:abstractNumId w:val="39"/>
  </w:num>
  <w:num w:numId="49" w16cid:durableId="2040353688">
    <w:abstractNumId w:val="22"/>
  </w:num>
  <w:num w:numId="50" w16cid:durableId="731998112">
    <w:abstractNumId w:val="6"/>
  </w:num>
  <w:num w:numId="51" w16cid:durableId="459299543">
    <w:abstractNumId w:val="21"/>
  </w:num>
  <w:num w:numId="52" w16cid:durableId="1716464847">
    <w:abstractNumId w:val="14"/>
  </w:num>
  <w:num w:numId="53" w16cid:durableId="105733761">
    <w:abstractNumId w:val="20"/>
  </w:num>
  <w:num w:numId="54" w16cid:durableId="1829589873">
    <w:abstractNumId w:val="26"/>
  </w:num>
  <w:num w:numId="55" w16cid:durableId="1117286646">
    <w:abstractNumId w:val="33"/>
  </w:num>
  <w:num w:numId="56" w16cid:durableId="595140331">
    <w:abstractNumId w:val="48"/>
  </w:num>
  <w:num w:numId="57" w16cid:durableId="911502265">
    <w:abstractNumId w:val="34"/>
  </w:num>
  <w:num w:numId="58" w16cid:durableId="1389037438">
    <w:abstractNumId w:val="38"/>
  </w:num>
  <w:num w:numId="59" w16cid:durableId="1491602247">
    <w:abstractNumId w:val="2"/>
  </w:num>
  <w:num w:numId="60" w16cid:durableId="561717639">
    <w:abstractNumId w:val="35"/>
  </w:num>
  <w:num w:numId="61" w16cid:durableId="349182394">
    <w:abstractNumId w:val="57"/>
  </w:num>
  <w:num w:numId="62" w16cid:durableId="88702536">
    <w:abstractNumId w:val="17"/>
  </w:num>
  <w:num w:numId="63" w16cid:durableId="925723223">
    <w:abstractNumId w:val="53"/>
  </w:num>
  <w:num w:numId="64" w16cid:durableId="455178828">
    <w:abstractNumId w:val="29"/>
  </w:num>
  <w:num w:numId="65" w16cid:durableId="458767895">
    <w:abstractNumId w:val="39"/>
  </w:num>
  <w:num w:numId="66" w16cid:durableId="780877958">
    <w:abstractNumId w:val="18"/>
    <w:lvlOverride w:ilvl="0">
      <w:startOverride w:val="1"/>
    </w:lvlOverride>
  </w:num>
  <w:num w:numId="67" w16cid:durableId="1749501492">
    <w:abstractNumId w:val="9"/>
    <w:lvlOverride w:ilvl="0">
      <w:startOverride w:val="1"/>
    </w:lvlOverride>
  </w:num>
  <w:num w:numId="68" w16cid:durableId="1971276150">
    <w:abstractNumId w:val="49"/>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5A"/>
    <w:rsid w:val="00001C2B"/>
    <w:rsid w:val="000024B0"/>
    <w:rsid w:val="000033DE"/>
    <w:rsid w:val="00004FC3"/>
    <w:rsid w:val="00010CA4"/>
    <w:rsid w:val="00010EF3"/>
    <w:rsid w:val="0002394A"/>
    <w:rsid w:val="000244B8"/>
    <w:rsid w:val="000256AA"/>
    <w:rsid w:val="00027973"/>
    <w:rsid w:val="000311F3"/>
    <w:rsid w:val="00031A35"/>
    <w:rsid w:val="00033D62"/>
    <w:rsid w:val="0003511B"/>
    <w:rsid w:val="00035EBC"/>
    <w:rsid w:val="00037F73"/>
    <w:rsid w:val="00043FDF"/>
    <w:rsid w:val="00045542"/>
    <w:rsid w:val="00051F6A"/>
    <w:rsid w:val="00057B76"/>
    <w:rsid w:val="00060DD3"/>
    <w:rsid w:val="0006128F"/>
    <w:rsid w:val="000619B6"/>
    <w:rsid w:val="00061CBB"/>
    <w:rsid w:val="00061CE8"/>
    <w:rsid w:val="00064173"/>
    <w:rsid w:val="0006632A"/>
    <w:rsid w:val="00066F45"/>
    <w:rsid w:val="00071B62"/>
    <w:rsid w:val="00071DAD"/>
    <w:rsid w:val="00074AAA"/>
    <w:rsid w:val="00075295"/>
    <w:rsid w:val="00075342"/>
    <w:rsid w:val="0007693D"/>
    <w:rsid w:val="000802F1"/>
    <w:rsid w:val="00082FE3"/>
    <w:rsid w:val="00084F83"/>
    <w:rsid w:val="00086406"/>
    <w:rsid w:val="00087A21"/>
    <w:rsid w:val="00087DC8"/>
    <w:rsid w:val="000901CD"/>
    <w:rsid w:val="000902CF"/>
    <w:rsid w:val="000902DA"/>
    <w:rsid w:val="000909A8"/>
    <w:rsid w:val="00093738"/>
    <w:rsid w:val="0009402D"/>
    <w:rsid w:val="00094745"/>
    <w:rsid w:val="000961E4"/>
    <w:rsid w:val="00096B96"/>
    <w:rsid w:val="00097201"/>
    <w:rsid w:val="00097407"/>
    <w:rsid w:val="000A0AD4"/>
    <w:rsid w:val="000A2A3F"/>
    <w:rsid w:val="000A2ED3"/>
    <w:rsid w:val="000A4C88"/>
    <w:rsid w:val="000A6127"/>
    <w:rsid w:val="000A667A"/>
    <w:rsid w:val="000A6AFF"/>
    <w:rsid w:val="000A6B6D"/>
    <w:rsid w:val="000B40BB"/>
    <w:rsid w:val="000B41AB"/>
    <w:rsid w:val="000B62C1"/>
    <w:rsid w:val="000C167F"/>
    <w:rsid w:val="000C18C6"/>
    <w:rsid w:val="000C31C0"/>
    <w:rsid w:val="000C4B54"/>
    <w:rsid w:val="000C6D70"/>
    <w:rsid w:val="000C7C5C"/>
    <w:rsid w:val="000D480E"/>
    <w:rsid w:val="000D4FEC"/>
    <w:rsid w:val="000D5A21"/>
    <w:rsid w:val="000D6AAF"/>
    <w:rsid w:val="000E17D2"/>
    <w:rsid w:val="000E18C4"/>
    <w:rsid w:val="000E1BD5"/>
    <w:rsid w:val="000E2892"/>
    <w:rsid w:val="000E32CB"/>
    <w:rsid w:val="000E3663"/>
    <w:rsid w:val="000E441C"/>
    <w:rsid w:val="000E46BA"/>
    <w:rsid w:val="000E49B5"/>
    <w:rsid w:val="000F0168"/>
    <w:rsid w:val="000F37F7"/>
    <w:rsid w:val="000F39CC"/>
    <w:rsid w:val="000F3AD7"/>
    <w:rsid w:val="000F5A17"/>
    <w:rsid w:val="00100D79"/>
    <w:rsid w:val="0010385D"/>
    <w:rsid w:val="001043D7"/>
    <w:rsid w:val="00104647"/>
    <w:rsid w:val="00105C41"/>
    <w:rsid w:val="00110150"/>
    <w:rsid w:val="001101E7"/>
    <w:rsid w:val="0011096D"/>
    <w:rsid w:val="001127D8"/>
    <w:rsid w:val="00112C48"/>
    <w:rsid w:val="00113718"/>
    <w:rsid w:val="001145C1"/>
    <w:rsid w:val="00115529"/>
    <w:rsid w:val="001162FC"/>
    <w:rsid w:val="001203CF"/>
    <w:rsid w:val="00120604"/>
    <w:rsid w:val="001207E4"/>
    <w:rsid w:val="0012094B"/>
    <w:rsid w:val="00120B6F"/>
    <w:rsid w:val="00121814"/>
    <w:rsid w:val="00122331"/>
    <w:rsid w:val="00124D57"/>
    <w:rsid w:val="00124EA5"/>
    <w:rsid w:val="00124EFC"/>
    <w:rsid w:val="0012562C"/>
    <w:rsid w:val="00125BAA"/>
    <w:rsid w:val="001265A0"/>
    <w:rsid w:val="00131E29"/>
    <w:rsid w:val="00131F8D"/>
    <w:rsid w:val="001336C3"/>
    <w:rsid w:val="001360B0"/>
    <w:rsid w:val="00137153"/>
    <w:rsid w:val="00142775"/>
    <w:rsid w:val="0014484C"/>
    <w:rsid w:val="00144A84"/>
    <w:rsid w:val="00144B91"/>
    <w:rsid w:val="001511CA"/>
    <w:rsid w:val="00151727"/>
    <w:rsid w:val="001557BF"/>
    <w:rsid w:val="00155B0D"/>
    <w:rsid w:val="00156D7C"/>
    <w:rsid w:val="00162B73"/>
    <w:rsid w:val="00165F87"/>
    <w:rsid w:val="00167970"/>
    <w:rsid w:val="00170DFF"/>
    <w:rsid w:val="00172B02"/>
    <w:rsid w:val="00173C12"/>
    <w:rsid w:val="00174785"/>
    <w:rsid w:val="001758A5"/>
    <w:rsid w:val="001777A3"/>
    <w:rsid w:val="001826E2"/>
    <w:rsid w:val="00183B42"/>
    <w:rsid w:val="001841D7"/>
    <w:rsid w:val="00185904"/>
    <w:rsid w:val="00186355"/>
    <w:rsid w:val="00187001"/>
    <w:rsid w:val="00195246"/>
    <w:rsid w:val="001A37AC"/>
    <w:rsid w:val="001A6436"/>
    <w:rsid w:val="001A75BF"/>
    <w:rsid w:val="001A7987"/>
    <w:rsid w:val="001B030C"/>
    <w:rsid w:val="001B217D"/>
    <w:rsid w:val="001B2FB2"/>
    <w:rsid w:val="001B39B3"/>
    <w:rsid w:val="001B3D5E"/>
    <w:rsid w:val="001B4BCD"/>
    <w:rsid w:val="001B57C9"/>
    <w:rsid w:val="001C2014"/>
    <w:rsid w:val="001C2274"/>
    <w:rsid w:val="001C2494"/>
    <w:rsid w:val="001C4664"/>
    <w:rsid w:val="001C71C7"/>
    <w:rsid w:val="001D4417"/>
    <w:rsid w:val="001D5500"/>
    <w:rsid w:val="001E4315"/>
    <w:rsid w:val="001E5A27"/>
    <w:rsid w:val="001F13A3"/>
    <w:rsid w:val="001F143A"/>
    <w:rsid w:val="001F1EE2"/>
    <w:rsid w:val="001F2C6A"/>
    <w:rsid w:val="001F3FEF"/>
    <w:rsid w:val="001F63E6"/>
    <w:rsid w:val="001F747F"/>
    <w:rsid w:val="00200BE1"/>
    <w:rsid w:val="00202DD5"/>
    <w:rsid w:val="00202F5D"/>
    <w:rsid w:val="00204132"/>
    <w:rsid w:val="002043B6"/>
    <w:rsid w:val="00204EE2"/>
    <w:rsid w:val="00212B06"/>
    <w:rsid w:val="002142C5"/>
    <w:rsid w:val="002148A2"/>
    <w:rsid w:val="0021679E"/>
    <w:rsid w:val="00217FC3"/>
    <w:rsid w:val="002241A5"/>
    <w:rsid w:val="0022532B"/>
    <w:rsid w:val="00226955"/>
    <w:rsid w:val="00226DF6"/>
    <w:rsid w:val="00227FA4"/>
    <w:rsid w:val="002358EC"/>
    <w:rsid w:val="00236731"/>
    <w:rsid w:val="00242240"/>
    <w:rsid w:val="0024327B"/>
    <w:rsid w:val="00243FE9"/>
    <w:rsid w:val="002547D4"/>
    <w:rsid w:val="00256578"/>
    <w:rsid w:val="002567F3"/>
    <w:rsid w:val="002570F8"/>
    <w:rsid w:val="002577B2"/>
    <w:rsid w:val="002626D9"/>
    <w:rsid w:val="00264358"/>
    <w:rsid w:val="002644A2"/>
    <w:rsid w:val="0026591B"/>
    <w:rsid w:val="0026618D"/>
    <w:rsid w:val="00266BD5"/>
    <w:rsid w:val="0027147C"/>
    <w:rsid w:val="00272622"/>
    <w:rsid w:val="002750CF"/>
    <w:rsid w:val="0027549F"/>
    <w:rsid w:val="00277F6E"/>
    <w:rsid w:val="00280D30"/>
    <w:rsid w:val="00282722"/>
    <w:rsid w:val="002837BF"/>
    <w:rsid w:val="00283910"/>
    <w:rsid w:val="002850CB"/>
    <w:rsid w:val="0028548A"/>
    <w:rsid w:val="002855AD"/>
    <w:rsid w:val="00286C07"/>
    <w:rsid w:val="00291456"/>
    <w:rsid w:val="002917C8"/>
    <w:rsid w:val="0029714A"/>
    <w:rsid w:val="002A0FC2"/>
    <w:rsid w:val="002A35F8"/>
    <w:rsid w:val="002A5E3B"/>
    <w:rsid w:val="002A60DE"/>
    <w:rsid w:val="002A6114"/>
    <w:rsid w:val="002A757C"/>
    <w:rsid w:val="002B0A34"/>
    <w:rsid w:val="002B16B1"/>
    <w:rsid w:val="002B1B76"/>
    <w:rsid w:val="002B3623"/>
    <w:rsid w:val="002B5869"/>
    <w:rsid w:val="002B5D1B"/>
    <w:rsid w:val="002B5DF1"/>
    <w:rsid w:val="002B5FF5"/>
    <w:rsid w:val="002B6AE1"/>
    <w:rsid w:val="002B79D3"/>
    <w:rsid w:val="002C0303"/>
    <w:rsid w:val="002C1CE6"/>
    <w:rsid w:val="002C34D5"/>
    <w:rsid w:val="002C3BC1"/>
    <w:rsid w:val="002C3E5B"/>
    <w:rsid w:val="002D1174"/>
    <w:rsid w:val="002D21F4"/>
    <w:rsid w:val="002D2DCA"/>
    <w:rsid w:val="002D3500"/>
    <w:rsid w:val="002D3E49"/>
    <w:rsid w:val="002D5937"/>
    <w:rsid w:val="002D5B5E"/>
    <w:rsid w:val="002D70D3"/>
    <w:rsid w:val="002D743E"/>
    <w:rsid w:val="002E1C93"/>
    <w:rsid w:val="002E2245"/>
    <w:rsid w:val="002E6239"/>
    <w:rsid w:val="002E673E"/>
    <w:rsid w:val="002E6CE4"/>
    <w:rsid w:val="002E78AA"/>
    <w:rsid w:val="002E7D28"/>
    <w:rsid w:val="002F190B"/>
    <w:rsid w:val="002F2D95"/>
    <w:rsid w:val="002F3BB3"/>
    <w:rsid w:val="002F3D56"/>
    <w:rsid w:val="002F5C67"/>
    <w:rsid w:val="002F74D0"/>
    <w:rsid w:val="002F7C85"/>
    <w:rsid w:val="00300974"/>
    <w:rsid w:val="00304B18"/>
    <w:rsid w:val="00307E20"/>
    <w:rsid w:val="00311206"/>
    <w:rsid w:val="003119C9"/>
    <w:rsid w:val="00311FC0"/>
    <w:rsid w:val="003122E8"/>
    <w:rsid w:val="00312FD6"/>
    <w:rsid w:val="00313E91"/>
    <w:rsid w:val="003154B9"/>
    <w:rsid w:val="003157B8"/>
    <w:rsid w:val="00316DFB"/>
    <w:rsid w:val="003203C9"/>
    <w:rsid w:val="003223E4"/>
    <w:rsid w:val="00326E31"/>
    <w:rsid w:val="00327518"/>
    <w:rsid w:val="00330188"/>
    <w:rsid w:val="00330F60"/>
    <w:rsid w:val="00332347"/>
    <w:rsid w:val="00332CDE"/>
    <w:rsid w:val="00332FD3"/>
    <w:rsid w:val="00333033"/>
    <w:rsid w:val="0033353E"/>
    <w:rsid w:val="00333A1B"/>
    <w:rsid w:val="00335C5E"/>
    <w:rsid w:val="00336201"/>
    <w:rsid w:val="003364AD"/>
    <w:rsid w:val="00341ED3"/>
    <w:rsid w:val="00346126"/>
    <w:rsid w:val="003468F8"/>
    <w:rsid w:val="00347439"/>
    <w:rsid w:val="0034785A"/>
    <w:rsid w:val="00347E29"/>
    <w:rsid w:val="003505CA"/>
    <w:rsid w:val="0035158F"/>
    <w:rsid w:val="00351C50"/>
    <w:rsid w:val="003523C7"/>
    <w:rsid w:val="0035545F"/>
    <w:rsid w:val="00355A6F"/>
    <w:rsid w:val="00357B7F"/>
    <w:rsid w:val="00362034"/>
    <w:rsid w:val="003638F6"/>
    <w:rsid w:val="0036431E"/>
    <w:rsid w:val="00370125"/>
    <w:rsid w:val="00372C0F"/>
    <w:rsid w:val="00376932"/>
    <w:rsid w:val="00377F58"/>
    <w:rsid w:val="00380796"/>
    <w:rsid w:val="00381404"/>
    <w:rsid w:val="00383030"/>
    <w:rsid w:val="003838B0"/>
    <w:rsid w:val="00384169"/>
    <w:rsid w:val="00384510"/>
    <w:rsid w:val="00384F69"/>
    <w:rsid w:val="00386EFB"/>
    <w:rsid w:val="003874AF"/>
    <w:rsid w:val="00387A1E"/>
    <w:rsid w:val="003914A1"/>
    <w:rsid w:val="003915B0"/>
    <w:rsid w:val="00391BA4"/>
    <w:rsid w:val="003945A3"/>
    <w:rsid w:val="00394A56"/>
    <w:rsid w:val="003960C0"/>
    <w:rsid w:val="00396D3E"/>
    <w:rsid w:val="00397109"/>
    <w:rsid w:val="003A11FE"/>
    <w:rsid w:val="003A176F"/>
    <w:rsid w:val="003A325C"/>
    <w:rsid w:val="003A3295"/>
    <w:rsid w:val="003A3626"/>
    <w:rsid w:val="003A4B3F"/>
    <w:rsid w:val="003A4E7B"/>
    <w:rsid w:val="003A5AA2"/>
    <w:rsid w:val="003A5BF3"/>
    <w:rsid w:val="003A7685"/>
    <w:rsid w:val="003B0FFD"/>
    <w:rsid w:val="003B1560"/>
    <w:rsid w:val="003B34CC"/>
    <w:rsid w:val="003B3E49"/>
    <w:rsid w:val="003B4670"/>
    <w:rsid w:val="003B4D69"/>
    <w:rsid w:val="003B5498"/>
    <w:rsid w:val="003B7442"/>
    <w:rsid w:val="003B7AD4"/>
    <w:rsid w:val="003B7D4B"/>
    <w:rsid w:val="003C0E4D"/>
    <w:rsid w:val="003C1328"/>
    <w:rsid w:val="003C32DB"/>
    <w:rsid w:val="003C370A"/>
    <w:rsid w:val="003C3BAD"/>
    <w:rsid w:val="003C6438"/>
    <w:rsid w:val="003C7789"/>
    <w:rsid w:val="003C7E43"/>
    <w:rsid w:val="003D1B8E"/>
    <w:rsid w:val="003D3C86"/>
    <w:rsid w:val="003D491F"/>
    <w:rsid w:val="003D73B7"/>
    <w:rsid w:val="003E0DCF"/>
    <w:rsid w:val="003E1152"/>
    <w:rsid w:val="003E1716"/>
    <w:rsid w:val="003E36F6"/>
    <w:rsid w:val="003E4899"/>
    <w:rsid w:val="003E4E21"/>
    <w:rsid w:val="003E6610"/>
    <w:rsid w:val="003E76E7"/>
    <w:rsid w:val="003F382A"/>
    <w:rsid w:val="003F4C67"/>
    <w:rsid w:val="003F6812"/>
    <w:rsid w:val="00400233"/>
    <w:rsid w:val="00404A06"/>
    <w:rsid w:val="00407B01"/>
    <w:rsid w:val="00410325"/>
    <w:rsid w:val="00411368"/>
    <w:rsid w:val="00421557"/>
    <w:rsid w:val="00422E4F"/>
    <w:rsid w:val="00423CF6"/>
    <w:rsid w:val="00425832"/>
    <w:rsid w:val="00426BA2"/>
    <w:rsid w:val="00430E63"/>
    <w:rsid w:val="0043347E"/>
    <w:rsid w:val="00434A03"/>
    <w:rsid w:val="00435518"/>
    <w:rsid w:val="00437F36"/>
    <w:rsid w:val="00440470"/>
    <w:rsid w:val="00440752"/>
    <w:rsid w:val="0044241F"/>
    <w:rsid w:val="0044305B"/>
    <w:rsid w:val="00450A4D"/>
    <w:rsid w:val="00454FA6"/>
    <w:rsid w:val="00455C94"/>
    <w:rsid w:val="00456118"/>
    <w:rsid w:val="00457DB7"/>
    <w:rsid w:val="004606F8"/>
    <w:rsid w:val="004635DD"/>
    <w:rsid w:val="0046651E"/>
    <w:rsid w:val="0047027D"/>
    <w:rsid w:val="00471745"/>
    <w:rsid w:val="004726EB"/>
    <w:rsid w:val="004735EF"/>
    <w:rsid w:val="0047463C"/>
    <w:rsid w:val="00474A49"/>
    <w:rsid w:val="00475EAE"/>
    <w:rsid w:val="00481869"/>
    <w:rsid w:val="004854B9"/>
    <w:rsid w:val="00486002"/>
    <w:rsid w:val="00486998"/>
    <w:rsid w:val="00490065"/>
    <w:rsid w:val="0049025A"/>
    <w:rsid w:val="004924A9"/>
    <w:rsid w:val="00493B6C"/>
    <w:rsid w:val="004940B0"/>
    <w:rsid w:val="00494B9D"/>
    <w:rsid w:val="004956AB"/>
    <w:rsid w:val="004961CD"/>
    <w:rsid w:val="00497081"/>
    <w:rsid w:val="004A1751"/>
    <w:rsid w:val="004A593C"/>
    <w:rsid w:val="004A66C4"/>
    <w:rsid w:val="004A754D"/>
    <w:rsid w:val="004B3061"/>
    <w:rsid w:val="004B3381"/>
    <w:rsid w:val="004B44BA"/>
    <w:rsid w:val="004B4C3C"/>
    <w:rsid w:val="004B5117"/>
    <w:rsid w:val="004B602A"/>
    <w:rsid w:val="004C3B39"/>
    <w:rsid w:val="004C41E8"/>
    <w:rsid w:val="004C49CC"/>
    <w:rsid w:val="004C4B82"/>
    <w:rsid w:val="004C6085"/>
    <w:rsid w:val="004C631C"/>
    <w:rsid w:val="004C6FD9"/>
    <w:rsid w:val="004D0E21"/>
    <w:rsid w:val="004D26E1"/>
    <w:rsid w:val="004D4B15"/>
    <w:rsid w:val="004D4B90"/>
    <w:rsid w:val="004E0367"/>
    <w:rsid w:val="004E0685"/>
    <w:rsid w:val="004E0EA7"/>
    <w:rsid w:val="004E2467"/>
    <w:rsid w:val="004E28E7"/>
    <w:rsid w:val="004F19EC"/>
    <w:rsid w:val="004F731D"/>
    <w:rsid w:val="004F79DB"/>
    <w:rsid w:val="00501D87"/>
    <w:rsid w:val="00501F1F"/>
    <w:rsid w:val="005022DA"/>
    <w:rsid w:val="005024D6"/>
    <w:rsid w:val="00502842"/>
    <w:rsid w:val="00503537"/>
    <w:rsid w:val="00503A92"/>
    <w:rsid w:val="005040B3"/>
    <w:rsid w:val="0050450D"/>
    <w:rsid w:val="0050455D"/>
    <w:rsid w:val="005058D5"/>
    <w:rsid w:val="005079B1"/>
    <w:rsid w:val="005104EC"/>
    <w:rsid w:val="00511EEF"/>
    <w:rsid w:val="00513723"/>
    <w:rsid w:val="0051393B"/>
    <w:rsid w:val="00514513"/>
    <w:rsid w:val="00516E4B"/>
    <w:rsid w:val="00520A47"/>
    <w:rsid w:val="00521C33"/>
    <w:rsid w:val="0052261E"/>
    <w:rsid w:val="00523166"/>
    <w:rsid w:val="00523551"/>
    <w:rsid w:val="0052546F"/>
    <w:rsid w:val="00526BA7"/>
    <w:rsid w:val="00527E7E"/>
    <w:rsid w:val="0053034D"/>
    <w:rsid w:val="00530DB1"/>
    <w:rsid w:val="00533892"/>
    <w:rsid w:val="005344BB"/>
    <w:rsid w:val="00540458"/>
    <w:rsid w:val="005407E8"/>
    <w:rsid w:val="0054293A"/>
    <w:rsid w:val="00543F92"/>
    <w:rsid w:val="005443BD"/>
    <w:rsid w:val="0054486F"/>
    <w:rsid w:val="00544929"/>
    <w:rsid w:val="00550027"/>
    <w:rsid w:val="00550A54"/>
    <w:rsid w:val="00551569"/>
    <w:rsid w:val="0055164C"/>
    <w:rsid w:val="00551678"/>
    <w:rsid w:val="00553524"/>
    <w:rsid w:val="00557079"/>
    <w:rsid w:val="00560510"/>
    <w:rsid w:val="00561541"/>
    <w:rsid w:val="00561CD6"/>
    <w:rsid w:val="00562CE4"/>
    <w:rsid w:val="00564D53"/>
    <w:rsid w:val="0056503E"/>
    <w:rsid w:val="0056508E"/>
    <w:rsid w:val="0056617C"/>
    <w:rsid w:val="00566266"/>
    <w:rsid w:val="005674F6"/>
    <w:rsid w:val="0057149F"/>
    <w:rsid w:val="00571C61"/>
    <w:rsid w:val="005728D0"/>
    <w:rsid w:val="00574278"/>
    <w:rsid w:val="00575EB2"/>
    <w:rsid w:val="005762B6"/>
    <w:rsid w:val="00576B03"/>
    <w:rsid w:val="005770C0"/>
    <w:rsid w:val="00583025"/>
    <w:rsid w:val="00585D4B"/>
    <w:rsid w:val="00585FA3"/>
    <w:rsid w:val="00585FEF"/>
    <w:rsid w:val="005869E7"/>
    <w:rsid w:val="00587E3A"/>
    <w:rsid w:val="005901F1"/>
    <w:rsid w:val="00590581"/>
    <w:rsid w:val="0059262B"/>
    <w:rsid w:val="005928F6"/>
    <w:rsid w:val="00592EF5"/>
    <w:rsid w:val="00595193"/>
    <w:rsid w:val="00595A8C"/>
    <w:rsid w:val="005970AA"/>
    <w:rsid w:val="005A213F"/>
    <w:rsid w:val="005A480C"/>
    <w:rsid w:val="005A4CD1"/>
    <w:rsid w:val="005B066E"/>
    <w:rsid w:val="005B280B"/>
    <w:rsid w:val="005B45A0"/>
    <w:rsid w:val="005B54BC"/>
    <w:rsid w:val="005B576A"/>
    <w:rsid w:val="005B6C8D"/>
    <w:rsid w:val="005B788D"/>
    <w:rsid w:val="005C06C6"/>
    <w:rsid w:val="005C08D4"/>
    <w:rsid w:val="005C0CB7"/>
    <w:rsid w:val="005C1E4C"/>
    <w:rsid w:val="005C2661"/>
    <w:rsid w:val="005C3713"/>
    <w:rsid w:val="005C38DA"/>
    <w:rsid w:val="005C3E76"/>
    <w:rsid w:val="005C6472"/>
    <w:rsid w:val="005C6B8A"/>
    <w:rsid w:val="005D08A5"/>
    <w:rsid w:val="005D11E2"/>
    <w:rsid w:val="005D2252"/>
    <w:rsid w:val="005D23F3"/>
    <w:rsid w:val="005D419E"/>
    <w:rsid w:val="005D5B7C"/>
    <w:rsid w:val="005D66B5"/>
    <w:rsid w:val="005E0E12"/>
    <w:rsid w:val="005E109C"/>
    <w:rsid w:val="005E29AD"/>
    <w:rsid w:val="005E513F"/>
    <w:rsid w:val="005E6298"/>
    <w:rsid w:val="005E6DA8"/>
    <w:rsid w:val="005E71BF"/>
    <w:rsid w:val="005F0B75"/>
    <w:rsid w:val="005F2A57"/>
    <w:rsid w:val="005F5953"/>
    <w:rsid w:val="006025F5"/>
    <w:rsid w:val="00603B1B"/>
    <w:rsid w:val="0060499A"/>
    <w:rsid w:val="00605582"/>
    <w:rsid w:val="00607556"/>
    <w:rsid w:val="00607F9B"/>
    <w:rsid w:val="00613DB6"/>
    <w:rsid w:val="00614BE1"/>
    <w:rsid w:val="0062113F"/>
    <w:rsid w:val="00621A5D"/>
    <w:rsid w:val="00622960"/>
    <w:rsid w:val="006236CD"/>
    <w:rsid w:val="00624FB7"/>
    <w:rsid w:val="00626B77"/>
    <w:rsid w:val="00635183"/>
    <w:rsid w:val="00642F4B"/>
    <w:rsid w:val="006434F2"/>
    <w:rsid w:val="006506EE"/>
    <w:rsid w:val="00651ACC"/>
    <w:rsid w:val="00653F29"/>
    <w:rsid w:val="00655C76"/>
    <w:rsid w:val="00656413"/>
    <w:rsid w:val="00657AD7"/>
    <w:rsid w:val="00657E83"/>
    <w:rsid w:val="00660994"/>
    <w:rsid w:val="00660D78"/>
    <w:rsid w:val="00663CA5"/>
    <w:rsid w:val="00667199"/>
    <w:rsid w:val="00667640"/>
    <w:rsid w:val="0066799F"/>
    <w:rsid w:val="0067089F"/>
    <w:rsid w:val="00670BEC"/>
    <w:rsid w:val="00672349"/>
    <w:rsid w:val="00675FEF"/>
    <w:rsid w:val="00676224"/>
    <w:rsid w:val="0068126B"/>
    <w:rsid w:val="006813B8"/>
    <w:rsid w:val="006823F8"/>
    <w:rsid w:val="00682DB0"/>
    <w:rsid w:val="006835D1"/>
    <w:rsid w:val="00684634"/>
    <w:rsid w:val="00685C01"/>
    <w:rsid w:val="00686B63"/>
    <w:rsid w:val="0069059E"/>
    <w:rsid w:val="00693013"/>
    <w:rsid w:val="00694047"/>
    <w:rsid w:val="006945E1"/>
    <w:rsid w:val="006958EA"/>
    <w:rsid w:val="006A0C4C"/>
    <w:rsid w:val="006A1CD5"/>
    <w:rsid w:val="006A4078"/>
    <w:rsid w:val="006A5548"/>
    <w:rsid w:val="006A6089"/>
    <w:rsid w:val="006A6F2A"/>
    <w:rsid w:val="006A775A"/>
    <w:rsid w:val="006B038E"/>
    <w:rsid w:val="006B0837"/>
    <w:rsid w:val="006B0DAC"/>
    <w:rsid w:val="006B1B07"/>
    <w:rsid w:val="006B5432"/>
    <w:rsid w:val="006B609D"/>
    <w:rsid w:val="006B6B06"/>
    <w:rsid w:val="006B72DE"/>
    <w:rsid w:val="006B7878"/>
    <w:rsid w:val="006C1180"/>
    <w:rsid w:val="006C2487"/>
    <w:rsid w:val="006C25DC"/>
    <w:rsid w:val="006C6943"/>
    <w:rsid w:val="006D1992"/>
    <w:rsid w:val="006D1F99"/>
    <w:rsid w:val="006D3670"/>
    <w:rsid w:val="006D48C8"/>
    <w:rsid w:val="006D5AEC"/>
    <w:rsid w:val="006D5EC9"/>
    <w:rsid w:val="006E0B32"/>
    <w:rsid w:val="006E0EB8"/>
    <w:rsid w:val="006E1E31"/>
    <w:rsid w:val="006E2301"/>
    <w:rsid w:val="006E53B1"/>
    <w:rsid w:val="006E63A4"/>
    <w:rsid w:val="006E6813"/>
    <w:rsid w:val="006E7C56"/>
    <w:rsid w:val="006F1467"/>
    <w:rsid w:val="006F255F"/>
    <w:rsid w:val="006F4D3F"/>
    <w:rsid w:val="006F60A8"/>
    <w:rsid w:val="006F7F4B"/>
    <w:rsid w:val="00700817"/>
    <w:rsid w:val="00701D35"/>
    <w:rsid w:val="00702740"/>
    <w:rsid w:val="007043B4"/>
    <w:rsid w:val="007056FC"/>
    <w:rsid w:val="00706F35"/>
    <w:rsid w:val="00711AB8"/>
    <w:rsid w:val="00713B6D"/>
    <w:rsid w:val="0071654E"/>
    <w:rsid w:val="007214F7"/>
    <w:rsid w:val="007235BB"/>
    <w:rsid w:val="007252C4"/>
    <w:rsid w:val="00725F54"/>
    <w:rsid w:val="007360B3"/>
    <w:rsid w:val="00742C0F"/>
    <w:rsid w:val="00745E99"/>
    <w:rsid w:val="00746676"/>
    <w:rsid w:val="00746F49"/>
    <w:rsid w:val="00747B33"/>
    <w:rsid w:val="007519B1"/>
    <w:rsid w:val="0075222C"/>
    <w:rsid w:val="00752FA2"/>
    <w:rsid w:val="0075651F"/>
    <w:rsid w:val="00760687"/>
    <w:rsid w:val="0076161E"/>
    <w:rsid w:val="007666F7"/>
    <w:rsid w:val="00766F35"/>
    <w:rsid w:val="00766F5B"/>
    <w:rsid w:val="00767BB5"/>
    <w:rsid w:val="00770FBE"/>
    <w:rsid w:val="00771500"/>
    <w:rsid w:val="00775004"/>
    <w:rsid w:val="0078096B"/>
    <w:rsid w:val="00781988"/>
    <w:rsid w:val="00782BD7"/>
    <w:rsid w:val="00785630"/>
    <w:rsid w:val="00786F9D"/>
    <w:rsid w:val="00787B99"/>
    <w:rsid w:val="00795BBD"/>
    <w:rsid w:val="00796149"/>
    <w:rsid w:val="00797C67"/>
    <w:rsid w:val="007A4357"/>
    <w:rsid w:val="007A43EC"/>
    <w:rsid w:val="007A5C03"/>
    <w:rsid w:val="007A5E5B"/>
    <w:rsid w:val="007A70F5"/>
    <w:rsid w:val="007A7351"/>
    <w:rsid w:val="007A77F5"/>
    <w:rsid w:val="007A7889"/>
    <w:rsid w:val="007A7A5A"/>
    <w:rsid w:val="007B1A6F"/>
    <w:rsid w:val="007B2AA4"/>
    <w:rsid w:val="007B6B11"/>
    <w:rsid w:val="007C507D"/>
    <w:rsid w:val="007C545F"/>
    <w:rsid w:val="007C6AFB"/>
    <w:rsid w:val="007C7E29"/>
    <w:rsid w:val="007D3308"/>
    <w:rsid w:val="007D39EE"/>
    <w:rsid w:val="007D4BCA"/>
    <w:rsid w:val="007D556A"/>
    <w:rsid w:val="007D6E4D"/>
    <w:rsid w:val="007D7702"/>
    <w:rsid w:val="007E0287"/>
    <w:rsid w:val="007E51D4"/>
    <w:rsid w:val="007E6E3F"/>
    <w:rsid w:val="007F10B7"/>
    <w:rsid w:val="007F49BA"/>
    <w:rsid w:val="007F6B6B"/>
    <w:rsid w:val="00801756"/>
    <w:rsid w:val="008137D4"/>
    <w:rsid w:val="008146A6"/>
    <w:rsid w:val="00816F06"/>
    <w:rsid w:val="008204F8"/>
    <w:rsid w:val="00820FFD"/>
    <w:rsid w:val="0082203B"/>
    <w:rsid w:val="00822A4C"/>
    <w:rsid w:val="00823C06"/>
    <w:rsid w:val="008240A6"/>
    <w:rsid w:val="00825908"/>
    <w:rsid w:val="00825EED"/>
    <w:rsid w:val="00826326"/>
    <w:rsid w:val="008302DB"/>
    <w:rsid w:val="0083347C"/>
    <w:rsid w:val="008339D1"/>
    <w:rsid w:val="00834209"/>
    <w:rsid w:val="00836D66"/>
    <w:rsid w:val="0083712A"/>
    <w:rsid w:val="008376DB"/>
    <w:rsid w:val="0084070C"/>
    <w:rsid w:val="00840963"/>
    <w:rsid w:val="00840E12"/>
    <w:rsid w:val="00844862"/>
    <w:rsid w:val="00847095"/>
    <w:rsid w:val="008473AF"/>
    <w:rsid w:val="008548D5"/>
    <w:rsid w:val="00860814"/>
    <w:rsid w:val="00861C90"/>
    <w:rsid w:val="00862671"/>
    <w:rsid w:val="008631BD"/>
    <w:rsid w:val="008636C7"/>
    <w:rsid w:val="008637B9"/>
    <w:rsid w:val="008638CB"/>
    <w:rsid w:val="00865C85"/>
    <w:rsid w:val="008667D1"/>
    <w:rsid w:val="00866C4D"/>
    <w:rsid w:val="00870EBC"/>
    <w:rsid w:val="008717FD"/>
    <w:rsid w:val="00873612"/>
    <w:rsid w:val="0087650B"/>
    <w:rsid w:val="008771A5"/>
    <w:rsid w:val="0088151B"/>
    <w:rsid w:val="00881FBF"/>
    <w:rsid w:val="008822BD"/>
    <w:rsid w:val="008842DF"/>
    <w:rsid w:val="008847E6"/>
    <w:rsid w:val="00890CC1"/>
    <w:rsid w:val="00891069"/>
    <w:rsid w:val="00891478"/>
    <w:rsid w:val="00893429"/>
    <w:rsid w:val="00893C2F"/>
    <w:rsid w:val="00893DD5"/>
    <w:rsid w:val="00895923"/>
    <w:rsid w:val="008973FC"/>
    <w:rsid w:val="008A0595"/>
    <w:rsid w:val="008A1362"/>
    <w:rsid w:val="008A1770"/>
    <w:rsid w:val="008A198D"/>
    <w:rsid w:val="008A3183"/>
    <w:rsid w:val="008A40E8"/>
    <w:rsid w:val="008A42FA"/>
    <w:rsid w:val="008A5ADA"/>
    <w:rsid w:val="008A678F"/>
    <w:rsid w:val="008B0BA1"/>
    <w:rsid w:val="008B2969"/>
    <w:rsid w:val="008B45F5"/>
    <w:rsid w:val="008B71C4"/>
    <w:rsid w:val="008B74FC"/>
    <w:rsid w:val="008C01FC"/>
    <w:rsid w:val="008C1303"/>
    <w:rsid w:val="008C3F68"/>
    <w:rsid w:val="008C7A8A"/>
    <w:rsid w:val="008D0133"/>
    <w:rsid w:val="008D0E9F"/>
    <w:rsid w:val="008D63B4"/>
    <w:rsid w:val="008D6634"/>
    <w:rsid w:val="008D7E66"/>
    <w:rsid w:val="008E246D"/>
    <w:rsid w:val="008E3204"/>
    <w:rsid w:val="008E43B1"/>
    <w:rsid w:val="008E6901"/>
    <w:rsid w:val="008F1C87"/>
    <w:rsid w:val="008F3340"/>
    <w:rsid w:val="008F5AB2"/>
    <w:rsid w:val="008F7577"/>
    <w:rsid w:val="00900449"/>
    <w:rsid w:val="009005DF"/>
    <w:rsid w:val="00900952"/>
    <w:rsid w:val="0090517C"/>
    <w:rsid w:val="0090536A"/>
    <w:rsid w:val="0090550E"/>
    <w:rsid w:val="0090606F"/>
    <w:rsid w:val="009079B5"/>
    <w:rsid w:val="00907A32"/>
    <w:rsid w:val="00911AB9"/>
    <w:rsid w:val="00913450"/>
    <w:rsid w:val="00913864"/>
    <w:rsid w:val="00914635"/>
    <w:rsid w:val="00914F87"/>
    <w:rsid w:val="00916AE3"/>
    <w:rsid w:val="00920D4C"/>
    <w:rsid w:val="00922FE1"/>
    <w:rsid w:val="0092374B"/>
    <w:rsid w:val="009241C2"/>
    <w:rsid w:val="00924E7F"/>
    <w:rsid w:val="00925035"/>
    <w:rsid w:val="009258E3"/>
    <w:rsid w:val="009263FB"/>
    <w:rsid w:val="009267AA"/>
    <w:rsid w:val="00927EA7"/>
    <w:rsid w:val="009300B4"/>
    <w:rsid w:val="0093071F"/>
    <w:rsid w:val="00931097"/>
    <w:rsid w:val="00931452"/>
    <w:rsid w:val="00931E0A"/>
    <w:rsid w:val="009325CE"/>
    <w:rsid w:val="00937464"/>
    <w:rsid w:val="00940173"/>
    <w:rsid w:val="009410AE"/>
    <w:rsid w:val="0094126A"/>
    <w:rsid w:val="00941AC9"/>
    <w:rsid w:val="00943FE1"/>
    <w:rsid w:val="009469B0"/>
    <w:rsid w:val="00947B11"/>
    <w:rsid w:val="00947F60"/>
    <w:rsid w:val="00950131"/>
    <w:rsid w:val="00950EBA"/>
    <w:rsid w:val="009527FB"/>
    <w:rsid w:val="009549DC"/>
    <w:rsid w:val="009554EC"/>
    <w:rsid w:val="0095552F"/>
    <w:rsid w:val="009558C6"/>
    <w:rsid w:val="00955AB2"/>
    <w:rsid w:val="0095618A"/>
    <w:rsid w:val="00956335"/>
    <w:rsid w:val="00961FAA"/>
    <w:rsid w:val="00962DCA"/>
    <w:rsid w:val="00964DAC"/>
    <w:rsid w:val="00970207"/>
    <w:rsid w:val="00972112"/>
    <w:rsid w:val="009753A1"/>
    <w:rsid w:val="009762FB"/>
    <w:rsid w:val="009771D5"/>
    <w:rsid w:val="0098004B"/>
    <w:rsid w:val="0098039C"/>
    <w:rsid w:val="00980704"/>
    <w:rsid w:val="00986E34"/>
    <w:rsid w:val="00986F6A"/>
    <w:rsid w:val="00987413"/>
    <w:rsid w:val="009876A8"/>
    <w:rsid w:val="00987F94"/>
    <w:rsid w:val="00990FEF"/>
    <w:rsid w:val="00991755"/>
    <w:rsid w:val="00993FE2"/>
    <w:rsid w:val="00995FA1"/>
    <w:rsid w:val="00996217"/>
    <w:rsid w:val="009965AC"/>
    <w:rsid w:val="009A020E"/>
    <w:rsid w:val="009A640F"/>
    <w:rsid w:val="009B198A"/>
    <w:rsid w:val="009B345C"/>
    <w:rsid w:val="009B3B08"/>
    <w:rsid w:val="009B479B"/>
    <w:rsid w:val="009B7E06"/>
    <w:rsid w:val="009C027A"/>
    <w:rsid w:val="009C1364"/>
    <w:rsid w:val="009C219C"/>
    <w:rsid w:val="009C2693"/>
    <w:rsid w:val="009C4986"/>
    <w:rsid w:val="009C5766"/>
    <w:rsid w:val="009C5B8A"/>
    <w:rsid w:val="009D1EB5"/>
    <w:rsid w:val="009D2B8E"/>
    <w:rsid w:val="009D42C4"/>
    <w:rsid w:val="009D69AD"/>
    <w:rsid w:val="009D79C2"/>
    <w:rsid w:val="009D7E47"/>
    <w:rsid w:val="009E1412"/>
    <w:rsid w:val="009E676A"/>
    <w:rsid w:val="009F0688"/>
    <w:rsid w:val="009F2377"/>
    <w:rsid w:val="009F2969"/>
    <w:rsid w:val="009F30C8"/>
    <w:rsid w:val="009F30CD"/>
    <w:rsid w:val="009F4D4A"/>
    <w:rsid w:val="00A0010B"/>
    <w:rsid w:val="00A01C73"/>
    <w:rsid w:val="00A01FAB"/>
    <w:rsid w:val="00A020FC"/>
    <w:rsid w:val="00A02BD6"/>
    <w:rsid w:val="00A0432B"/>
    <w:rsid w:val="00A06E63"/>
    <w:rsid w:val="00A106CC"/>
    <w:rsid w:val="00A13570"/>
    <w:rsid w:val="00A24A15"/>
    <w:rsid w:val="00A24A52"/>
    <w:rsid w:val="00A25DA9"/>
    <w:rsid w:val="00A334BD"/>
    <w:rsid w:val="00A36EAB"/>
    <w:rsid w:val="00A37981"/>
    <w:rsid w:val="00A415CF"/>
    <w:rsid w:val="00A42576"/>
    <w:rsid w:val="00A437E0"/>
    <w:rsid w:val="00A44069"/>
    <w:rsid w:val="00A460CE"/>
    <w:rsid w:val="00A46861"/>
    <w:rsid w:val="00A468C7"/>
    <w:rsid w:val="00A47F6A"/>
    <w:rsid w:val="00A52075"/>
    <w:rsid w:val="00A527E6"/>
    <w:rsid w:val="00A53F9B"/>
    <w:rsid w:val="00A5455C"/>
    <w:rsid w:val="00A54FB0"/>
    <w:rsid w:val="00A5540E"/>
    <w:rsid w:val="00A56DFE"/>
    <w:rsid w:val="00A56E02"/>
    <w:rsid w:val="00A600EF"/>
    <w:rsid w:val="00A60800"/>
    <w:rsid w:val="00A656C2"/>
    <w:rsid w:val="00A6744D"/>
    <w:rsid w:val="00A67DEF"/>
    <w:rsid w:val="00A723B3"/>
    <w:rsid w:val="00A73F8F"/>
    <w:rsid w:val="00A75549"/>
    <w:rsid w:val="00A7668D"/>
    <w:rsid w:val="00A77194"/>
    <w:rsid w:val="00A802DE"/>
    <w:rsid w:val="00A8384B"/>
    <w:rsid w:val="00A85729"/>
    <w:rsid w:val="00A87486"/>
    <w:rsid w:val="00A87EA4"/>
    <w:rsid w:val="00A91D4D"/>
    <w:rsid w:val="00A92EF6"/>
    <w:rsid w:val="00A94F49"/>
    <w:rsid w:val="00AA0694"/>
    <w:rsid w:val="00AA2630"/>
    <w:rsid w:val="00AA29CC"/>
    <w:rsid w:val="00AA3DBE"/>
    <w:rsid w:val="00AB0193"/>
    <w:rsid w:val="00AB04FE"/>
    <w:rsid w:val="00AB3B43"/>
    <w:rsid w:val="00AB3E76"/>
    <w:rsid w:val="00AB748B"/>
    <w:rsid w:val="00AB7C60"/>
    <w:rsid w:val="00AC1C70"/>
    <w:rsid w:val="00AC3A93"/>
    <w:rsid w:val="00AC4C1C"/>
    <w:rsid w:val="00AC4D1C"/>
    <w:rsid w:val="00AC50A6"/>
    <w:rsid w:val="00AC7D39"/>
    <w:rsid w:val="00AD1715"/>
    <w:rsid w:val="00AD411D"/>
    <w:rsid w:val="00AD4F00"/>
    <w:rsid w:val="00AD5A1A"/>
    <w:rsid w:val="00AD5A9F"/>
    <w:rsid w:val="00AD772F"/>
    <w:rsid w:val="00AE088B"/>
    <w:rsid w:val="00AE1911"/>
    <w:rsid w:val="00AE4838"/>
    <w:rsid w:val="00AE64C1"/>
    <w:rsid w:val="00AF14EA"/>
    <w:rsid w:val="00AF1C0E"/>
    <w:rsid w:val="00AF463A"/>
    <w:rsid w:val="00AF78D4"/>
    <w:rsid w:val="00B00F68"/>
    <w:rsid w:val="00B04D10"/>
    <w:rsid w:val="00B052BF"/>
    <w:rsid w:val="00B0642D"/>
    <w:rsid w:val="00B06DE0"/>
    <w:rsid w:val="00B076A9"/>
    <w:rsid w:val="00B107C3"/>
    <w:rsid w:val="00B14B5A"/>
    <w:rsid w:val="00B157F2"/>
    <w:rsid w:val="00B16BEE"/>
    <w:rsid w:val="00B20C19"/>
    <w:rsid w:val="00B230CF"/>
    <w:rsid w:val="00B25B48"/>
    <w:rsid w:val="00B316EF"/>
    <w:rsid w:val="00B3224B"/>
    <w:rsid w:val="00B32F7B"/>
    <w:rsid w:val="00B333B1"/>
    <w:rsid w:val="00B340D1"/>
    <w:rsid w:val="00B34C99"/>
    <w:rsid w:val="00B34F72"/>
    <w:rsid w:val="00B410DB"/>
    <w:rsid w:val="00B4147B"/>
    <w:rsid w:val="00B4184A"/>
    <w:rsid w:val="00B43649"/>
    <w:rsid w:val="00B43D86"/>
    <w:rsid w:val="00B47172"/>
    <w:rsid w:val="00B471DF"/>
    <w:rsid w:val="00B47AA2"/>
    <w:rsid w:val="00B54387"/>
    <w:rsid w:val="00B56453"/>
    <w:rsid w:val="00B57641"/>
    <w:rsid w:val="00B5786B"/>
    <w:rsid w:val="00B62AAE"/>
    <w:rsid w:val="00B62E1F"/>
    <w:rsid w:val="00B63B35"/>
    <w:rsid w:val="00B6541B"/>
    <w:rsid w:val="00B6623C"/>
    <w:rsid w:val="00B66A7A"/>
    <w:rsid w:val="00B67EB4"/>
    <w:rsid w:val="00B7026E"/>
    <w:rsid w:val="00B7046C"/>
    <w:rsid w:val="00B72BCB"/>
    <w:rsid w:val="00B7311F"/>
    <w:rsid w:val="00B739B3"/>
    <w:rsid w:val="00B81A14"/>
    <w:rsid w:val="00B821B1"/>
    <w:rsid w:val="00B82DB5"/>
    <w:rsid w:val="00B856B6"/>
    <w:rsid w:val="00B86C7C"/>
    <w:rsid w:val="00B87B77"/>
    <w:rsid w:val="00B87B90"/>
    <w:rsid w:val="00B90403"/>
    <w:rsid w:val="00B934B8"/>
    <w:rsid w:val="00B934FA"/>
    <w:rsid w:val="00B96DF5"/>
    <w:rsid w:val="00B96FB4"/>
    <w:rsid w:val="00B976FF"/>
    <w:rsid w:val="00BA13FE"/>
    <w:rsid w:val="00BA4997"/>
    <w:rsid w:val="00BA5A95"/>
    <w:rsid w:val="00BA61A5"/>
    <w:rsid w:val="00BB1580"/>
    <w:rsid w:val="00BB27C9"/>
    <w:rsid w:val="00BC0A9B"/>
    <w:rsid w:val="00BC35AA"/>
    <w:rsid w:val="00BC5728"/>
    <w:rsid w:val="00BC7961"/>
    <w:rsid w:val="00BD0127"/>
    <w:rsid w:val="00BD2512"/>
    <w:rsid w:val="00BD2CDB"/>
    <w:rsid w:val="00BD2FCD"/>
    <w:rsid w:val="00BE0A03"/>
    <w:rsid w:val="00BE11F0"/>
    <w:rsid w:val="00BE1881"/>
    <w:rsid w:val="00BE6FD6"/>
    <w:rsid w:val="00BE7409"/>
    <w:rsid w:val="00BF01F0"/>
    <w:rsid w:val="00BF0D1E"/>
    <w:rsid w:val="00BF79AD"/>
    <w:rsid w:val="00BF7F74"/>
    <w:rsid w:val="00C00218"/>
    <w:rsid w:val="00C006C4"/>
    <w:rsid w:val="00C00950"/>
    <w:rsid w:val="00C00B3E"/>
    <w:rsid w:val="00C010A6"/>
    <w:rsid w:val="00C01E65"/>
    <w:rsid w:val="00C01EA6"/>
    <w:rsid w:val="00C03D6C"/>
    <w:rsid w:val="00C04461"/>
    <w:rsid w:val="00C044D0"/>
    <w:rsid w:val="00C06D06"/>
    <w:rsid w:val="00C1149D"/>
    <w:rsid w:val="00C114AB"/>
    <w:rsid w:val="00C127C7"/>
    <w:rsid w:val="00C13991"/>
    <w:rsid w:val="00C14C28"/>
    <w:rsid w:val="00C15C16"/>
    <w:rsid w:val="00C24E5C"/>
    <w:rsid w:val="00C275B9"/>
    <w:rsid w:val="00C27957"/>
    <w:rsid w:val="00C27C38"/>
    <w:rsid w:val="00C315EE"/>
    <w:rsid w:val="00C3228F"/>
    <w:rsid w:val="00C33BE7"/>
    <w:rsid w:val="00C33FF1"/>
    <w:rsid w:val="00C34A7E"/>
    <w:rsid w:val="00C4055C"/>
    <w:rsid w:val="00C410BF"/>
    <w:rsid w:val="00C41E7B"/>
    <w:rsid w:val="00C42EFB"/>
    <w:rsid w:val="00C479C7"/>
    <w:rsid w:val="00C51460"/>
    <w:rsid w:val="00C521CC"/>
    <w:rsid w:val="00C600E2"/>
    <w:rsid w:val="00C62717"/>
    <w:rsid w:val="00C63124"/>
    <w:rsid w:val="00C63C8B"/>
    <w:rsid w:val="00C6431F"/>
    <w:rsid w:val="00C66C6C"/>
    <w:rsid w:val="00C67ED7"/>
    <w:rsid w:val="00C70886"/>
    <w:rsid w:val="00C71741"/>
    <w:rsid w:val="00C724CD"/>
    <w:rsid w:val="00C73791"/>
    <w:rsid w:val="00C73CDD"/>
    <w:rsid w:val="00C74FAE"/>
    <w:rsid w:val="00C7597F"/>
    <w:rsid w:val="00C811FA"/>
    <w:rsid w:val="00C8314A"/>
    <w:rsid w:val="00C83DE9"/>
    <w:rsid w:val="00C84412"/>
    <w:rsid w:val="00C91FD9"/>
    <w:rsid w:val="00C939F5"/>
    <w:rsid w:val="00C94447"/>
    <w:rsid w:val="00C94D0E"/>
    <w:rsid w:val="00C94EC6"/>
    <w:rsid w:val="00C95F1E"/>
    <w:rsid w:val="00C97028"/>
    <w:rsid w:val="00C971C8"/>
    <w:rsid w:val="00C97C0C"/>
    <w:rsid w:val="00CA228F"/>
    <w:rsid w:val="00CA35ED"/>
    <w:rsid w:val="00CA4331"/>
    <w:rsid w:val="00CA6010"/>
    <w:rsid w:val="00CB06A2"/>
    <w:rsid w:val="00CB0B3D"/>
    <w:rsid w:val="00CB3662"/>
    <w:rsid w:val="00CB3722"/>
    <w:rsid w:val="00CB5F14"/>
    <w:rsid w:val="00CB62E8"/>
    <w:rsid w:val="00CC085E"/>
    <w:rsid w:val="00CC16AE"/>
    <w:rsid w:val="00CC17F5"/>
    <w:rsid w:val="00CC3CCA"/>
    <w:rsid w:val="00CC4AF0"/>
    <w:rsid w:val="00CC7045"/>
    <w:rsid w:val="00CC7EE3"/>
    <w:rsid w:val="00CD04FF"/>
    <w:rsid w:val="00CD1BE6"/>
    <w:rsid w:val="00CD3039"/>
    <w:rsid w:val="00CD6AC0"/>
    <w:rsid w:val="00CE035D"/>
    <w:rsid w:val="00CE0DC7"/>
    <w:rsid w:val="00CE13D6"/>
    <w:rsid w:val="00CE2AE2"/>
    <w:rsid w:val="00CE6AB4"/>
    <w:rsid w:val="00CF257B"/>
    <w:rsid w:val="00CF30E7"/>
    <w:rsid w:val="00CF521D"/>
    <w:rsid w:val="00CF547C"/>
    <w:rsid w:val="00D020D9"/>
    <w:rsid w:val="00D0265A"/>
    <w:rsid w:val="00D042A8"/>
    <w:rsid w:val="00D1004F"/>
    <w:rsid w:val="00D11995"/>
    <w:rsid w:val="00D12F30"/>
    <w:rsid w:val="00D1408D"/>
    <w:rsid w:val="00D1691D"/>
    <w:rsid w:val="00D16A40"/>
    <w:rsid w:val="00D20A05"/>
    <w:rsid w:val="00D24C60"/>
    <w:rsid w:val="00D31552"/>
    <w:rsid w:val="00D32E42"/>
    <w:rsid w:val="00D33797"/>
    <w:rsid w:val="00D3650F"/>
    <w:rsid w:val="00D36B74"/>
    <w:rsid w:val="00D3703A"/>
    <w:rsid w:val="00D423C5"/>
    <w:rsid w:val="00D42433"/>
    <w:rsid w:val="00D44CC0"/>
    <w:rsid w:val="00D44E9C"/>
    <w:rsid w:val="00D4611C"/>
    <w:rsid w:val="00D47F84"/>
    <w:rsid w:val="00D50FA5"/>
    <w:rsid w:val="00D51199"/>
    <w:rsid w:val="00D6175A"/>
    <w:rsid w:val="00D62955"/>
    <w:rsid w:val="00D704AB"/>
    <w:rsid w:val="00D70ED4"/>
    <w:rsid w:val="00D74378"/>
    <w:rsid w:val="00D76C79"/>
    <w:rsid w:val="00D77075"/>
    <w:rsid w:val="00D775D5"/>
    <w:rsid w:val="00D77708"/>
    <w:rsid w:val="00D83B18"/>
    <w:rsid w:val="00D846CF"/>
    <w:rsid w:val="00D853A1"/>
    <w:rsid w:val="00D859EA"/>
    <w:rsid w:val="00D85CA7"/>
    <w:rsid w:val="00D90C07"/>
    <w:rsid w:val="00D90FE9"/>
    <w:rsid w:val="00D92CD1"/>
    <w:rsid w:val="00D939C6"/>
    <w:rsid w:val="00D95C96"/>
    <w:rsid w:val="00D961C0"/>
    <w:rsid w:val="00D966E6"/>
    <w:rsid w:val="00D979FA"/>
    <w:rsid w:val="00D97A46"/>
    <w:rsid w:val="00DA048B"/>
    <w:rsid w:val="00DA1952"/>
    <w:rsid w:val="00DA1A1C"/>
    <w:rsid w:val="00DA359C"/>
    <w:rsid w:val="00DA59B0"/>
    <w:rsid w:val="00DB174A"/>
    <w:rsid w:val="00DB2FAA"/>
    <w:rsid w:val="00DB3FB0"/>
    <w:rsid w:val="00DB4AF6"/>
    <w:rsid w:val="00DC10BC"/>
    <w:rsid w:val="00DC164A"/>
    <w:rsid w:val="00DC5DF4"/>
    <w:rsid w:val="00DD0C56"/>
    <w:rsid w:val="00DD1CF2"/>
    <w:rsid w:val="00DD2850"/>
    <w:rsid w:val="00DD36BD"/>
    <w:rsid w:val="00DD4CB6"/>
    <w:rsid w:val="00DD4E52"/>
    <w:rsid w:val="00DD6C7A"/>
    <w:rsid w:val="00DE0DA1"/>
    <w:rsid w:val="00DE13F6"/>
    <w:rsid w:val="00DE246A"/>
    <w:rsid w:val="00DE373E"/>
    <w:rsid w:val="00DE4D5A"/>
    <w:rsid w:val="00DE559B"/>
    <w:rsid w:val="00DF0298"/>
    <w:rsid w:val="00DF17EF"/>
    <w:rsid w:val="00DF1D3A"/>
    <w:rsid w:val="00DF6265"/>
    <w:rsid w:val="00DF773E"/>
    <w:rsid w:val="00E006E4"/>
    <w:rsid w:val="00E0211C"/>
    <w:rsid w:val="00E03033"/>
    <w:rsid w:val="00E034EA"/>
    <w:rsid w:val="00E0414E"/>
    <w:rsid w:val="00E04D13"/>
    <w:rsid w:val="00E12D9B"/>
    <w:rsid w:val="00E14F47"/>
    <w:rsid w:val="00E1604D"/>
    <w:rsid w:val="00E161CC"/>
    <w:rsid w:val="00E1718A"/>
    <w:rsid w:val="00E2432B"/>
    <w:rsid w:val="00E25505"/>
    <w:rsid w:val="00E25BE0"/>
    <w:rsid w:val="00E2615E"/>
    <w:rsid w:val="00E27FD9"/>
    <w:rsid w:val="00E301F5"/>
    <w:rsid w:val="00E30F19"/>
    <w:rsid w:val="00E337E4"/>
    <w:rsid w:val="00E3469D"/>
    <w:rsid w:val="00E353EE"/>
    <w:rsid w:val="00E35A4C"/>
    <w:rsid w:val="00E36A55"/>
    <w:rsid w:val="00E36BAC"/>
    <w:rsid w:val="00E4125E"/>
    <w:rsid w:val="00E47420"/>
    <w:rsid w:val="00E47442"/>
    <w:rsid w:val="00E5001A"/>
    <w:rsid w:val="00E508C6"/>
    <w:rsid w:val="00E52819"/>
    <w:rsid w:val="00E52F55"/>
    <w:rsid w:val="00E540E0"/>
    <w:rsid w:val="00E57989"/>
    <w:rsid w:val="00E60C48"/>
    <w:rsid w:val="00E61DC4"/>
    <w:rsid w:val="00E6309B"/>
    <w:rsid w:val="00E6393D"/>
    <w:rsid w:val="00E639F9"/>
    <w:rsid w:val="00E63F37"/>
    <w:rsid w:val="00E64796"/>
    <w:rsid w:val="00E674DC"/>
    <w:rsid w:val="00E70E0F"/>
    <w:rsid w:val="00E711FC"/>
    <w:rsid w:val="00E7179B"/>
    <w:rsid w:val="00E77163"/>
    <w:rsid w:val="00E778B8"/>
    <w:rsid w:val="00E809B3"/>
    <w:rsid w:val="00E81E9F"/>
    <w:rsid w:val="00E81F0E"/>
    <w:rsid w:val="00E837B4"/>
    <w:rsid w:val="00E87072"/>
    <w:rsid w:val="00E90DA9"/>
    <w:rsid w:val="00E911C1"/>
    <w:rsid w:val="00E91B67"/>
    <w:rsid w:val="00E92058"/>
    <w:rsid w:val="00E92654"/>
    <w:rsid w:val="00E92D01"/>
    <w:rsid w:val="00E93F70"/>
    <w:rsid w:val="00E9627A"/>
    <w:rsid w:val="00E967C6"/>
    <w:rsid w:val="00EA0C33"/>
    <w:rsid w:val="00EA1A85"/>
    <w:rsid w:val="00EA2BB3"/>
    <w:rsid w:val="00EA346F"/>
    <w:rsid w:val="00EA3F9F"/>
    <w:rsid w:val="00EA4A73"/>
    <w:rsid w:val="00EA6D52"/>
    <w:rsid w:val="00EB1088"/>
    <w:rsid w:val="00EB1361"/>
    <w:rsid w:val="00EB218F"/>
    <w:rsid w:val="00EB27FA"/>
    <w:rsid w:val="00EB2C06"/>
    <w:rsid w:val="00EB4C5B"/>
    <w:rsid w:val="00EB6FCD"/>
    <w:rsid w:val="00EB736F"/>
    <w:rsid w:val="00EC0B48"/>
    <w:rsid w:val="00EC0CAE"/>
    <w:rsid w:val="00EC1C6A"/>
    <w:rsid w:val="00EC4D87"/>
    <w:rsid w:val="00EC4EE2"/>
    <w:rsid w:val="00EC7CDA"/>
    <w:rsid w:val="00EC7EB1"/>
    <w:rsid w:val="00ED044A"/>
    <w:rsid w:val="00ED04E7"/>
    <w:rsid w:val="00ED1137"/>
    <w:rsid w:val="00ED1219"/>
    <w:rsid w:val="00ED1258"/>
    <w:rsid w:val="00ED126B"/>
    <w:rsid w:val="00ED3AFD"/>
    <w:rsid w:val="00ED4559"/>
    <w:rsid w:val="00ED4D0E"/>
    <w:rsid w:val="00ED5A6E"/>
    <w:rsid w:val="00ED7738"/>
    <w:rsid w:val="00EE1431"/>
    <w:rsid w:val="00EE250B"/>
    <w:rsid w:val="00EE5065"/>
    <w:rsid w:val="00EE56D1"/>
    <w:rsid w:val="00EE61F6"/>
    <w:rsid w:val="00EF010F"/>
    <w:rsid w:val="00EF249C"/>
    <w:rsid w:val="00EF33A9"/>
    <w:rsid w:val="00EF448F"/>
    <w:rsid w:val="00EF5380"/>
    <w:rsid w:val="00EF5414"/>
    <w:rsid w:val="00EF5FDD"/>
    <w:rsid w:val="00EF70E5"/>
    <w:rsid w:val="00F0021D"/>
    <w:rsid w:val="00F0023C"/>
    <w:rsid w:val="00F009F8"/>
    <w:rsid w:val="00F027A3"/>
    <w:rsid w:val="00F04AE5"/>
    <w:rsid w:val="00F0559A"/>
    <w:rsid w:val="00F10407"/>
    <w:rsid w:val="00F12652"/>
    <w:rsid w:val="00F127F5"/>
    <w:rsid w:val="00F151A1"/>
    <w:rsid w:val="00F15E3D"/>
    <w:rsid w:val="00F15EE4"/>
    <w:rsid w:val="00F17409"/>
    <w:rsid w:val="00F2072F"/>
    <w:rsid w:val="00F2085B"/>
    <w:rsid w:val="00F20F2F"/>
    <w:rsid w:val="00F21A1C"/>
    <w:rsid w:val="00F24BEB"/>
    <w:rsid w:val="00F26247"/>
    <w:rsid w:val="00F26547"/>
    <w:rsid w:val="00F26F8F"/>
    <w:rsid w:val="00F31207"/>
    <w:rsid w:val="00F33312"/>
    <w:rsid w:val="00F33823"/>
    <w:rsid w:val="00F33B17"/>
    <w:rsid w:val="00F33FEC"/>
    <w:rsid w:val="00F3698F"/>
    <w:rsid w:val="00F4278A"/>
    <w:rsid w:val="00F434F9"/>
    <w:rsid w:val="00F4548E"/>
    <w:rsid w:val="00F45E80"/>
    <w:rsid w:val="00F464A5"/>
    <w:rsid w:val="00F47C77"/>
    <w:rsid w:val="00F50183"/>
    <w:rsid w:val="00F50B55"/>
    <w:rsid w:val="00F51CF7"/>
    <w:rsid w:val="00F54479"/>
    <w:rsid w:val="00F54F11"/>
    <w:rsid w:val="00F60C19"/>
    <w:rsid w:val="00F614EE"/>
    <w:rsid w:val="00F66CC1"/>
    <w:rsid w:val="00F70275"/>
    <w:rsid w:val="00F71E4D"/>
    <w:rsid w:val="00F73208"/>
    <w:rsid w:val="00F7557C"/>
    <w:rsid w:val="00F772DC"/>
    <w:rsid w:val="00F8061D"/>
    <w:rsid w:val="00F81110"/>
    <w:rsid w:val="00F8450D"/>
    <w:rsid w:val="00F855FA"/>
    <w:rsid w:val="00F86923"/>
    <w:rsid w:val="00F869C0"/>
    <w:rsid w:val="00F86D05"/>
    <w:rsid w:val="00F9106A"/>
    <w:rsid w:val="00F94197"/>
    <w:rsid w:val="00F969DA"/>
    <w:rsid w:val="00F9793E"/>
    <w:rsid w:val="00FA0104"/>
    <w:rsid w:val="00FA375B"/>
    <w:rsid w:val="00FA44D6"/>
    <w:rsid w:val="00FA6A50"/>
    <w:rsid w:val="00FB1E6F"/>
    <w:rsid w:val="00FB47CE"/>
    <w:rsid w:val="00FB48C6"/>
    <w:rsid w:val="00FB5C11"/>
    <w:rsid w:val="00FB6714"/>
    <w:rsid w:val="00FB6B70"/>
    <w:rsid w:val="00FC0047"/>
    <w:rsid w:val="00FC1FC3"/>
    <w:rsid w:val="00FC36E5"/>
    <w:rsid w:val="00FD09BF"/>
    <w:rsid w:val="00FD3BD2"/>
    <w:rsid w:val="00FD5E46"/>
    <w:rsid w:val="00FD72B8"/>
    <w:rsid w:val="00FE2CE7"/>
    <w:rsid w:val="00FE42F5"/>
    <w:rsid w:val="00FF05F9"/>
    <w:rsid w:val="00FF0A43"/>
    <w:rsid w:val="00FF2977"/>
    <w:rsid w:val="00FF63E5"/>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D575A"/>
  <w15:chartTrackingRefBased/>
  <w15:docId w15:val="{6EF8B6FF-3850-441C-8DE0-1B945C81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BCA"/>
    <w:pPr>
      <w:spacing w:line="240" w:lineRule="auto"/>
    </w:pPr>
    <w:rPr>
      <w:rFonts w:ascii="Times New Roman" w:hAnsi="Times New Roman"/>
      <w:color w:val="002060"/>
      <w:sz w:val="24"/>
    </w:rPr>
  </w:style>
  <w:style w:type="paragraph" w:styleId="Titlu1">
    <w:name w:val="heading 1"/>
    <w:basedOn w:val="Normal"/>
    <w:next w:val="Normal"/>
    <w:link w:val="Titlu1Caracter"/>
    <w:uiPriority w:val="9"/>
    <w:qFormat/>
    <w:rsid w:val="004902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4902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49025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unhideWhenUsed/>
    <w:qFormat/>
    <w:rsid w:val="0049025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9025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9025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nhideWhenUsed/>
    <w:qFormat/>
    <w:rsid w:val="0049025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49025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nhideWhenUsed/>
    <w:qFormat/>
    <w:rsid w:val="0049025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49025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qFormat/>
    <w:rsid w:val="0049025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qFormat/>
    <w:rsid w:val="0049025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qFormat/>
    <w:rsid w:val="0049025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qFormat/>
    <w:rsid w:val="0049025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qFormat/>
    <w:rsid w:val="0049025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sid w:val="0049025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sid w:val="0049025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qFormat/>
    <w:rsid w:val="0049025A"/>
    <w:rPr>
      <w:rFonts w:eastAsiaTheme="majorEastAsia" w:cstheme="majorBidi"/>
      <w:color w:val="272727" w:themeColor="text1" w:themeTint="D8"/>
    </w:rPr>
  </w:style>
  <w:style w:type="paragraph" w:styleId="Titlu">
    <w:name w:val="Title"/>
    <w:basedOn w:val="Normal"/>
    <w:next w:val="Normal"/>
    <w:link w:val="TitluCaracter"/>
    <w:uiPriority w:val="10"/>
    <w:qFormat/>
    <w:rsid w:val="0049025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qFormat/>
    <w:rsid w:val="0049025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9025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qFormat/>
    <w:rsid w:val="0049025A"/>
    <w:rPr>
      <w:rFonts w:eastAsiaTheme="majorEastAsia" w:cstheme="majorBidi"/>
      <w:color w:val="595959" w:themeColor="text1" w:themeTint="A6"/>
      <w:spacing w:val="15"/>
      <w:sz w:val="28"/>
      <w:szCs w:val="28"/>
    </w:rPr>
  </w:style>
  <w:style w:type="paragraph" w:styleId="Citat">
    <w:name w:val="Quote"/>
    <w:basedOn w:val="Normal"/>
    <w:next w:val="Normal"/>
    <w:link w:val="CitatCaracter"/>
    <w:qFormat/>
    <w:rsid w:val="0049025A"/>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sid w:val="0049025A"/>
    <w:rPr>
      <w:i/>
      <w:iCs/>
      <w:color w:val="404040" w:themeColor="text1" w:themeTint="BF"/>
    </w:rPr>
  </w:style>
  <w:style w:type="paragraph" w:styleId="Listparagraf">
    <w:name w:val="List Paragraph"/>
    <w:aliases w:val="Normal bullet 2,Forth level,List1,body 2,List Paragraph11,Listă colorată - Accentuare 11,Bullet,Citation List,Appendix_llevel1,Antes de enumeración,Párrafo de lista1,Heading 2_sj,Numbered Para 1,Dot pt,List Paragraph Char Char Char,lp1"/>
    <w:basedOn w:val="Normal"/>
    <w:link w:val="ListparagrafCaracter"/>
    <w:qFormat/>
    <w:rsid w:val="0049025A"/>
    <w:pPr>
      <w:ind w:left="720"/>
      <w:contextualSpacing/>
    </w:pPr>
  </w:style>
  <w:style w:type="character" w:styleId="Accentuareintens">
    <w:name w:val="Intense Emphasis"/>
    <w:basedOn w:val="Fontdeparagrafimplicit"/>
    <w:qFormat/>
    <w:rsid w:val="0049025A"/>
    <w:rPr>
      <w:i/>
      <w:iCs/>
      <w:color w:val="2F5496" w:themeColor="accent1" w:themeShade="BF"/>
    </w:rPr>
  </w:style>
  <w:style w:type="paragraph" w:styleId="Citatintens">
    <w:name w:val="Intense Quote"/>
    <w:basedOn w:val="Normal"/>
    <w:next w:val="Normal"/>
    <w:link w:val="CitatintensCaracter"/>
    <w:qFormat/>
    <w:rsid w:val="004902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qFormat/>
    <w:rsid w:val="0049025A"/>
    <w:rPr>
      <w:i/>
      <w:iCs/>
      <w:color w:val="2F5496" w:themeColor="accent1" w:themeShade="BF"/>
    </w:rPr>
  </w:style>
  <w:style w:type="character" w:styleId="Referireintens">
    <w:name w:val="Intense Reference"/>
    <w:basedOn w:val="Fontdeparagrafimplicit"/>
    <w:qFormat/>
    <w:rsid w:val="0049025A"/>
    <w:rPr>
      <w:b/>
      <w:bCs/>
      <w:smallCaps/>
      <w:color w:val="2F5496" w:themeColor="accent1" w:themeShade="BF"/>
      <w:spacing w:val="5"/>
    </w:rPr>
  </w:style>
  <w:style w:type="paragraph" w:styleId="Antet">
    <w:name w:val="header"/>
    <w:basedOn w:val="Normal"/>
    <w:link w:val="AntetCaracter"/>
    <w:unhideWhenUsed/>
    <w:rsid w:val="00501D87"/>
    <w:pPr>
      <w:tabs>
        <w:tab w:val="center" w:pos="4513"/>
        <w:tab w:val="right" w:pos="9026"/>
      </w:tabs>
      <w:spacing w:after="0"/>
    </w:pPr>
  </w:style>
  <w:style w:type="character" w:customStyle="1" w:styleId="AntetCaracter">
    <w:name w:val="Antet Caracter"/>
    <w:basedOn w:val="Fontdeparagrafimplicit"/>
    <w:link w:val="Antet"/>
    <w:uiPriority w:val="99"/>
    <w:rsid w:val="00501D87"/>
  </w:style>
  <w:style w:type="paragraph" w:styleId="Subsol">
    <w:name w:val="footer"/>
    <w:basedOn w:val="Normal"/>
    <w:link w:val="SubsolCaracter"/>
    <w:unhideWhenUsed/>
    <w:rsid w:val="00501D87"/>
    <w:pPr>
      <w:tabs>
        <w:tab w:val="center" w:pos="4513"/>
        <w:tab w:val="right" w:pos="9026"/>
      </w:tabs>
      <w:spacing w:after="0"/>
    </w:pPr>
  </w:style>
  <w:style w:type="character" w:customStyle="1" w:styleId="SubsolCaracter">
    <w:name w:val="Subsol Caracter"/>
    <w:basedOn w:val="Fontdeparagrafimplicit"/>
    <w:link w:val="Subsol"/>
    <w:uiPriority w:val="99"/>
    <w:qFormat/>
    <w:rsid w:val="00501D87"/>
  </w:style>
  <w:style w:type="character" w:styleId="Textsubstituent">
    <w:name w:val="Placeholder Text"/>
    <w:basedOn w:val="Fontdeparagrafimplicit"/>
    <w:uiPriority w:val="99"/>
    <w:semiHidden/>
    <w:rsid w:val="00501D87"/>
    <w:rPr>
      <w:color w:val="808080"/>
    </w:rPr>
  </w:style>
  <w:style w:type="table" w:customStyle="1" w:styleId="TableGrid2">
    <w:name w:val="Table Grid2"/>
    <w:basedOn w:val="TabelNormal"/>
    <w:next w:val="Tabelgril"/>
    <w:uiPriority w:val="39"/>
    <w:rsid w:val="001162FC"/>
    <w:pPr>
      <w:spacing w:after="0" w:line="240" w:lineRule="auto"/>
    </w:pPr>
    <w:rPr>
      <w:rFonts w:eastAsia="Aptos"/>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11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2">
    <w:name w:val="Tabel primar 12"/>
    <w:basedOn w:val="TabelNormal"/>
    <w:next w:val="Tabelprimar1"/>
    <w:uiPriority w:val="41"/>
    <w:rsid w:val="00592EF5"/>
    <w:pPr>
      <w:spacing w:after="0" w:line="240" w:lineRule="auto"/>
    </w:pPr>
    <w:rPr>
      <w:rFonts w:eastAsia="Times New Roman"/>
      <w:lang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primar1">
    <w:name w:val="Plain Table 1"/>
    <w:basedOn w:val="TabelNormal"/>
    <w:uiPriority w:val="41"/>
    <w:rsid w:val="00592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ucuprins">
    <w:name w:val="TOC Heading"/>
    <w:basedOn w:val="Titlu1"/>
    <w:next w:val="Normal"/>
    <w:unhideWhenUsed/>
    <w:qFormat/>
    <w:rsid w:val="00EF5414"/>
    <w:pPr>
      <w:spacing w:before="240" w:after="0"/>
      <w:outlineLvl w:val="9"/>
    </w:pPr>
    <w:rPr>
      <w:sz w:val="32"/>
      <w:szCs w:val="32"/>
      <w:lang w:eastAsia="ro-RO"/>
      <w14:ligatures w14:val="none"/>
    </w:rPr>
  </w:style>
  <w:style w:type="paragraph" w:styleId="Cuprins1">
    <w:name w:val="toc 1"/>
    <w:basedOn w:val="Normal"/>
    <w:next w:val="Normal"/>
    <w:autoRedefine/>
    <w:uiPriority w:val="39"/>
    <w:unhideWhenUsed/>
    <w:rsid w:val="00EF5414"/>
    <w:pPr>
      <w:spacing w:after="100"/>
    </w:pPr>
  </w:style>
  <w:style w:type="paragraph" w:styleId="Cuprins2">
    <w:name w:val="toc 2"/>
    <w:basedOn w:val="Normal"/>
    <w:next w:val="Normal"/>
    <w:autoRedefine/>
    <w:uiPriority w:val="39"/>
    <w:unhideWhenUsed/>
    <w:rsid w:val="00EF5414"/>
    <w:pPr>
      <w:spacing w:after="100"/>
      <w:ind w:left="220"/>
    </w:pPr>
  </w:style>
  <w:style w:type="character" w:styleId="Hyperlink">
    <w:name w:val="Hyperlink"/>
    <w:basedOn w:val="Fontdeparagrafimplicit"/>
    <w:uiPriority w:val="99"/>
    <w:unhideWhenUsed/>
    <w:rsid w:val="00EF5414"/>
    <w:rPr>
      <w:color w:val="0563C1" w:themeColor="hyperlink"/>
      <w:u w:val="single"/>
    </w:rPr>
  </w:style>
  <w:style w:type="character" w:customStyle="1" w:styleId="ListparagrafCaracter">
    <w:name w:val="Listă paragraf Caracter"/>
    <w:aliases w:val="Normal bullet 2 Caracter,Forth level Caracter,List1 Caracter,body 2 Caracter,List Paragraph11 Caracter,Listă colorată - Accentuare 11 Caracter,Bullet Caracter,Citation List Caracter,Appendix_llevel1 Caracter,Heading 2_sj Caracter"/>
    <w:link w:val="Listparagraf"/>
    <w:uiPriority w:val="99"/>
    <w:qFormat/>
    <w:locked/>
    <w:rsid w:val="006C25DC"/>
  </w:style>
  <w:style w:type="paragraph" w:styleId="Frspaiere">
    <w:name w:val="No Spacing"/>
    <w:link w:val="FrspaiereCaracter"/>
    <w:autoRedefine/>
    <w:uiPriority w:val="1"/>
    <w:qFormat/>
    <w:rsid w:val="003874AF"/>
    <w:pPr>
      <w:spacing w:after="0" w:line="240" w:lineRule="auto"/>
      <w:jc w:val="center"/>
    </w:pPr>
    <w:rPr>
      <w:rFonts w:ascii="Times New Roman" w:eastAsia="Times New Roman" w:hAnsi="Times New Roman" w:cs="Times New Roman"/>
      <w:b/>
      <w:bCs/>
      <w:sz w:val="44"/>
      <w:szCs w:val="44"/>
      <w:lang w:val="en-US"/>
      <w14:ligatures w14:val="none"/>
    </w:rPr>
  </w:style>
  <w:style w:type="paragraph" w:customStyle="1" w:styleId="Style3">
    <w:name w:val="Style3"/>
    <w:basedOn w:val="Normal"/>
    <w:rsid w:val="001C2494"/>
    <w:pPr>
      <w:widowControl w:val="0"/>
      <w:autoSpaceDE w:val="0"/>
      <w:autoSpaceDN w:val="0"/>
      <w:adjustRightInd w:val="0"/>
      <w:spacing w:after="0"/>
    </w:pPr>
    <w:rPr>
      <w:rFonts w:eastAsia="Times New Roman" w:cs="Times New Roman"/>
      <w:color w:val="auto"/>
      <w:szCs w:val="24"/>
      <w14:ligatures w14:val="none"/>
    </w:rPr>
  </w:style>
  <w:style w:type="character" w:customStyle="1" w:styleId="FontStyle22">
    <w:name w:val="Font Style22"/>
    <w:basedOn w:val="Fontdeparagrafimplicit"/>
    <w:rsid w:val="001C2494"/>
    <w:rPr>
      <w:rFonts w:ascii="Times New Roman" w:hAnsi="Times New Roman" w:cs="Times New Roman"/>
      <w:sz w:val="18"/>
      <w:szCs w:val="18"/>
    </w:rPr>
  </w:style>
  <w:style w:type="paragraph" w:customStyle="1" w:styleId="Style10">
    <w:name w:val="Style10"/>
    <w:basedOn w:val="Normal"/>
    <w:rsid w:val="001C2494"/>
    <w:pPr>
      <w:widowControl w:val="0"/>
      <w:autoSpaceDE w:val="0"/>
      <w:autoSpaceDN w:val="0"/>
      <w:adjustRightInd w:val="0"/>
      <w:spacing w:after="0" w:line="230" w:lineRule="exact"/>
    </w:pPr>
    <w:rPr>
      <w:rFonts w:eastAsia="Times New Roman" w:cs="Times New Roman"/>
      <w:color w:val="auto"/>
      <w:szCs w:val="24"/>
      <w:lang w:val="en-US"/>
      <w14:ligatures w14:val="none"/>
    </w:rPr>
  </w:style>
  <w:style w:type="paragraph" w:customStyle="1" w:styleId="Style20">
    <w:name w:val="Style20"/>
    <w:basedOn w:val="Normal"/>
    <w:rsid w:val="001C2494"/>
    <w:pPr>
      <w:widowControl w:val="0"/>
      <w:autoSpaceDE w:val="0"/>
      <w:autoSpaceDN w:val="0"/>
      <w:adjustRightInd w:val="0"/>
      <w:spacing w:after="0" w:line="230" w:lineRule="exact"/>
      <w:ind w:firstLine="562"/>
      <w:jc w:val="both"/>
    </w:pPr>
    <w:rPr>
      <w:rFonts w:eastAsia="Times New Roman" w:cs="Times New Roman"/>
      <w:color w:val="auto"/>
      <w:szCs w:val="24"/>
      <w14:ligatures w14:val="none"/>
    </w:rPr>
  </w:style>
  <w:style w:type="character" w:customStyle="1" w:styleId="TitleChar1">
    <w:name w:val="Title Char1"/>
    <w:basedOn w:val="Fontdeparagrafimplicit"/>
    <w:uiPriority w:val="10"/>
    <w:rsid w:val="002D2DCA"/>
    <w:rPr>
      <w:rFonts w:asciiTheme="majorHAnsi" w:eastAsiaTheme="majorEastAsia" w:hAnsiTheme="majorHAnsi" w:cstheme="majorBidi"/>
      <w:spacing w:val="-10"/>
      <w:kern w:val="28"/>
      <w:sz w:val="56"/>
      <w:szCs w:val="56"/>
      <w:lang w:val="ro-RO" w:eastAsia="ro-RO"/>
      <w14:ligatures w14:val="none"/>
    </w:rPr>
  </w:style>
  <w:style w:type="character" w:customStyle="1" w:styleId="SubtitleChar1">
    <w:name w:val="Subtitle Char1"/>
    <w:basedOn w:val="Fontdeparagrafimplicit"/>
    <w:uiPriority w:val="11"/>
    <w:rsid w:val="002D2DCA"/>
    <w:rPr>
      <w:rFonts w:eastAsiaTheme="majorEastAsia" w:cstheme="majorBidi"/>
      <w:color w:val="595959" w:themeColor="text1" w:themeTint="A6"/>
      <w:spacing w:val="15"/>
      <w:kern w:val="0"/>
      <w:sz w:val="28"/>
      <w:szCs w:val="28"/>
      <w:lang w:val="ro-RO" w:eastAsia="ro-RO"/>
      <w14:ligatures w14:val="none"/>
    </w:rPr>
  </w:style>
  <w:style w:type="character" w:customStyle="1" w:styleId="QuoteChar1">
    <w:name w:val="Quote Char1"/>
    <w:basedOn w:val="Fontdeparagrafimplicit"/>
    <w:uiPriority w:val="29"/>
    <w:rsid w:val="002D2DCA"/>
    <w:rPr>
      <w:rFonts w:eastAsiaTheme="minorEastAsia"/>
      <w:i/>
      <w:iCs/>
      <w:color w:val="404040" w:themeColor="text1" w:themeTint="BF"/>
      <w:kern w:val="0"/>
      <w:sz w:val="22"/>
      <w:szCs w:val="22"/>
      <w:lang w:val="ro-RO" w:eastAsia="ro-RO"/>
      <w14:ligatures w14:val="none"/>
    </w:rPr>
  </w:style>
  <w:style w:type="character" w:customStyle="1" w:styleId="IntenseQuoteChar1">
    <w:name w:val="Intense Quote Char1"/>
    <w:basedOn w:val="Fontdeparagrafimplicit"/>
    <w:uiPriority w:val="30"/>
    <w:rsid w:val="002D2DCA"/>
    <w:rPr>
      <w:rFonts w:eastAsiaTheme="minorEastAsia"/>
      <w:i/>
      <w:iCs/>
      <w:color w:val="2F5496" w:themeColor="accent1" w:themeShade="BF"/>
      <w:kern w:val="0"/>
      <w:sz w:val="22"/>
      <w:szCs w:val="22"/>
      <w:lang w:val="ro-RO" w:eastAsia="ro-RO"/>
      <w14:ligatures w14:val="none"/>
    </w:rPr>
  </w:style>
  <w:style w:type="table" w:customStyle="1" w:styleId="TableGrid">
    <w:name w:val="TableGrid"/>
    <w:rsid w:val="002D2DCA"/>
    <w:pPr>
      <w:spacing w:after="0" w:line="240" w:lineRule="auto"/>
    </w:pPr>
    <w:rPr>
      <w:rFonts w:eastAsiaTheme="minorEastAsia"/>
      <w:kern w:val="2"/>
      <w:sz w:val="24"/>
      <w:szCs w:val="24"/>
      <w:lang w:eastAsia="ro-RO"/>
    </w:rPr>
    <w:tblPr>
      <w:tblCellMar>
        <w:top w:w="0" w:type="dxa"/>
        <w:left w:w="0" w:type="dxa"/>
        <w:bottom w:w="0" w:type="dxa"/>
        <w:right w:w="0" w:type="dxa"/>
      </w:tblCellMar>
    </w:tblPr>
  </w:style>
  <w:style w:type="paragraph" w:customStyle="1" w:styleId="Style2">
    <w:name w:val="Style2"/>
    <w:basedOn w:val="Normal"/>
    <w:link w:val="Style2Char"/>
    <w:qFormat/>
    <w:rsid w:val="002D2DCA"/>
    <w:rPr>
      <w:rFonts w:eastAsiaTheme="minorEastAsia" w:cs="Times New Roman"/>
      <w:b/>
      <w:bCs/>
      <w:color w:val="auto"/>
      <w:szCs w:val="24"/>
      <w:lang w:eastAsia="ro-RO"/>
      <w14:ligatures w14:val="none"/>
    </w:rPr>
  </w:style>
  <w:style w:type="character" w:customStyle="1" w:styleId="Style2Char">
    <w:name w:val="Style2 Char"/>
    <w:basedOn w:val="Fontdeparagrafimplicit"/>
    <w:link w:val="Style2"/>
    <w:rsid w:val="002D2DCA"/>
    <w:rPr>
      <w:rFonts w:ascii="Times New Roman" w:eastAsiaTheme="minorEastAsia" w:hAnsi="Times New Roman" w:cs="Times New Roman"/>
      <w:b/>
      <w:bCs/>
      <w:sz w:val="24"/>
      <w:szCs w:val="24"/>
      <w:lang w:eastAsia="ro-RO"/>
      <w14:ligatures w14:val="none"/>
    </w:rPr>
  </w:style>
  <w:style w:type="paragraph" w:customStyle="1" w:styleId="TableParagraph">
    <w:name w:val="Table Paragraph"/>
    <w:basedOn w:val="Normal"/>
    <w:qFormat/>
    <w:rsid w:val="002D2DCA"/>
    <w:pPr>
      <w:widowControl w:val="0"/>
      <w:autoSpaceDE w:val="0"/>
      <w:autoSpaceDN w:val="0"/>
      <w:spacing w:after="0"/>
    </w:pPr>
    <w:rPr>
      <w:rFonts w:eastAsia="Times New Roman" w:cs="Times New Roman"/>
      <w:color w:val="auto"/>
      <w:sz w:val="22"/>
      <w14:ligatures w14:val="none"/>
    </w:rPr>
  </w:style>
  <w:style w:type="character" w:customStyle="1" w:styleId="Heading1Char">
    <w:name w:val="Heading 1 Char"/>
    <w:basedOn w:val="Fontdeparagrafimplicit"/>
    <w:rsid w:val="002D2D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Fontdeparagrafimplicit"/>
    <w:rsid w:val="002D2D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Fontdeparagrafimplicit"/>
    <w:rsid w:val="002D2DCA"/>
    <w:rPr>
      <w:rFonts w:eastAsiaTheme="majorEastAsia" w:cstheme="majorBidi"/>
      <w:color w:val="2F5496" w:themeColor="accent1" w:themeShade="BF"/>
      <w:sz w:val="28"/>
      <w:szCs w:val="28"/>
    </w:rPr>
  </w:style>
  <w:style w:type="character" w:customStyle="1" w:styleId="Heading4Char">
    <w:name w:val="Heading 4 Char"/>
    <w:basedOn w:val="Fontdeparagrafimplicit"/>
    <w:rsid w:val="002D2DCA"/>
    <w:rPr>
      <w:rFonts w:eastAsiaTheme="majorEastAsia" w:cstheme="majorBidi"/>
      <w:i/>
      <w:iCs/>
      <w:color w:val="2F5496" w:themeColor="accent1" w:themeShade="BF"/>
    </w:rPr>
  </w:style>
  <w:style w:type="character" w:customStyle="1" w:styleId="Heading5Char">
    <w:name w:val="Heading 5 Char"/>
    <w:basedOn w:val="Fontdeparagrafimplicit"/>
    <w:rsid w:val="002D2DCA"/>
    <w:rPr>
      <w:rFonts w:eastAsiaTheme="majorEastAsia" w:cstheme="majorBidi"/>
      <w:color w:val="2F5496" w:themeColor="accent1" w:themeShade="BF"/>
    </w:rPr>
  </w:style>
  <w:style w:type="character" w:customStyle="1" w:styleId="Heading6Char">
    <w:name w:val="Heading 6 Char"/>
    <w:basedOn w:val="Fontdeparagrafimplicit"/>
    <w:rsid w:val="002D2DCA"/>
    <w:rPr>
      <w:rFonts w:eastAsiaTheme="majorEastAsia" w:cstheme="majorBidi"/>
      <w:i/>
      <w:iCs/>
      <w:color w:val="595959" w:themeColor="text1" w:themeTint="A6"/>
    </w:rPr>
  </w:style>
  <w:style w:type="character" w:customStyle="1" w:styleId="Heading7Char">
    <w:name w:val="Heading 7 Char"/>
    <w:basedOn w:val="Fontdeparagrafimplicit"/>
    <w:rsid w:val="002D2DCA"/>
    <w:rPr>
      <w:rFonts w:eastAsiaTheme="majorEastAsia" w:cstheme="majorBidi"/>
      <w:color w:val="595959" w:themeColor="text1" w:themeTint="A6"/>
    </w:rPr>
  </w:style>
  <w:style w:type="character" w:customStyle="1" w:styleId="Heading8Char">
    <w:name w:val="Heading 8 Char"/>
    <w:basedOn w:val="Fontdeparagrafimplicit"/>
    <w:rsid w:val="002D2DCA"/>
    <w:rPr>
      <w:rFonts w:eastAsiaTheme="majorEastAsia" w:cstheme="majorBidi"/>
      <w:i/>
      <w:iCs/>
      <w:color w:val="272727" w:themeColor="text1" w:themeTint="D8"/>
    </w:rPr>
  </w:style>
  <w:style w:type="character" w:customStyle="1" w:styleId="Heading9Char">
    <w:name w:val="Heading 9 Char"/>
    <w:basedOn w:val="Fontdeparagrafimplicit"/>
    <w:rsid w:val="002D2DCA"/>
    <w:rPr>
      <w:rFonts w:eastAsiaTheme="majorEastAsia" w:cstheme="majorBidi"/>
      <w:color w:val="272727" w:themeColor="text1" w:themeTint="D8"/>
    </w:rPr>
  </w:style>
  <w:style w:type="character" w:customStyle="1" w:styleId="FooterChar">
    <w:name w:val="Footer Char"/>
    <w:basedOn w:val="Fontdeparagrafimplicit"/>
    <w:qFormat/>
    <w:rsid w:val="002D2DCA"/>
    <w:rPr>
      <w:rFonts w:eastAsiaTheme="minorEastAsia"/>
      <w:kern w:val="0"/>
      <w:sz w:val="22"/>
      <w:szCs w:val="22"/>
      <w:lang w:val="ro-RO" w:eastAsia="ro-RO"/>
      <w14:ligatures w14:val="none"/>
    </w:rPr>
  </w:style>
  <w:style w:type="character" w:customStyle="1" w:styleId="HeaderChar">
    <w:name w:val="Header Char"/>
    <w:basedOn w:val="Fontdeparagrafimplicit"/>
    <w:qFormat/>
    <w:rsid w:val="002D2DCA"/>
    <w:rPr>
      <w:rFonts w:eastAsiaTheme="minorEastAsia"/>
      <w:kern w:val="0"/>
      <w:sz w:val="22"/>
      <w:szCs w:val="22"/>
      <w:lang w:val="ro-RO" w:eastAsia="ro-RO"/>
      <w14:ligatures w14:val="none"/>
    </w:rPr>
  </w:style>
  <w:style w:type="paragraph" w:customStyle="1" w:styleId="paragraph">
    <w:name w:val="paragraph"/>
    <w:basedOn w:val="Normal"/>
    <w:rsid w:val="0035545F"/>
    <w:pPr>
      <w:spacing w:before="100" w:beforeAutospacing="1" w:after="100" w:afterAutospacing="1"/>
    </w:pPr>
    <w:rPr>
      <w:rFonts w:eastAsia="Times New Roman" w:cs="Times New Roman"/>
      <w:color w:val="auto"/>
      <w:szCs w:val="24"/>
      <w:lang w:eastAsia="ro-RO"/>
      <w14:ligatures w14:val="none"/>
    </w:rPr>
  </w:style>
  <w:style w:type="paragraph" w:customStyle="1" w:styleId="Default">
    <w:name w:val="Default"/>
    <w:rsid w:val="00BD0127"/>
    <w:pPr>
      <w:widowControl w:val="0"/>
      <w:suppressAutoHyphens/>
      <w:spacing w:after="0" w:line="240" w:lineRule="auto"/>
    </w:pPr>
    <w:rPr>
      <w:rFonts w:ascii="Arial" w:eastAsia="SimSun" w:hAnsi="Arial" w:cs="Mangal"/>
      <w:color w:val="000000"/>
      <w:kern w:val="1"/>
      <w:sz w:val="24"/>
      <w:szCs w:val="24"/>
      <w:lang w:eastAsia="zh-CN" w:bidi="hi-IN"/>
      <w14:ligatures w14:val="none"/>
    </w:rPr>
  </w:style>
  <w:style w:type="paragraph" w:styleId="Corptext">
    <w:name w:val="Body Text"/>
    <w:basedOn w:val="Normal"/>
    <w:link w:val="CorptextCaracter"/>
    <w:qFormat/>
    <w:rsid w:val="003A4E7B"/>
    <w:pPr>
      <w:widowControl w:val="0"/>
      <w:autoSpaceDE w:val="0"/>
      <w:autoSpaceDN w:val="0"/>
      <w:spacing w:before="159" w:after="0"/>
      <w:ind w:firstLine="72"/>
      <w:jc w:val="both"/>
    </w:pPr>
    <w:rPr>
      <w:rFonts w:ascii="Trebuchet MS" w:eastAsia="Trebuchet MS" w:hAnsi="Trebuchet MS" w:cs="Trebuchet MS"/>
      <w:color w:val="auto"/>
      <w:szCs w:val="24"/>
      <w14:ligatures w14:val="none"/>
    </w:rPr>
  </w:style>
  <w:style w:type="character" w:customStyle="1" w:styleId="CorptextCaracter">
    <w:name w:val="Corp text Caracter"/>
    <w:basedOn w:val="Fontdeparagrafimplicit"/>
    <w:link w:val="Corptext"/>
    <w:qFormat/>
    <w:rsid w:val="003A4E7B"/>
    <w:rPr>
      <w:rFonts w:ascii="Trebuchet MS" w:eastAsia="Trebuchet MS" w:hAnsi="Trebuchet MS" w:cs="Trebuchet MS"/>
      <w:sz w:val="24"/>
      <w:szCs w:val="24"/>
      <w14:ligatures w14:val="none"/>
    </w:rPr>
  </w:style>
  <w:style w:type="paragraph" w:styleId="TextnBalon">
    <w:name w:val="Balloon Text"/>
    <w:basedOn w:val="Normal"/>
    <w:link w:val="TextnBalonCaracter"/>
    <w:unhideWhenUsed/>
    <w:rsid w:val="003A4E7B"/>
    <w:pPr>
      <w:widowControl w:val="0"/>
      <w:autoSpaceDE w:val="0"/>
      <w:autoSpaceDN w:val="0"/>
      <w:spacing w:after="0"/>
    </w:pPr>
    <w:rPr>
      <w:rFonts w:ascii="Segoe UI" w:eastAsia="Trebuchet MS" w:hAnsi="Segoe UI" w:cs="Segoe UI"/>
      <w:color w:val="auto"/>
      <w:sz w:val="18"/>
      <w:szCs w:val="18"/>
      <w14:ligatures w14:val="none"/>
    </w:rPr>
  </w:style>
  <w:style w:type="character" w:customStyle="1" w:styleId="TextnBalonCaracter">
    <w:name w:val="Text în Balon Caracter"/>
    <w:basedOn w:val="Fontdeparagrafimplicit"/>
    <w:link w:val="TextnBalon"/>
    <w:uiPriority w:val="99"/>
    <w:semiHidden/>
    <w:rsid w:val="003A4E7B"/>
    <w:rPr>
      <w:rFonts w:ascii="Segoe UI" w:eastAsia="Trebuchet MS" w:hAnsi="Segoe UI" w:cs="Segoe UI"/>
      <w:sz w:val="18"/>
      <w:szCs w:val="18"/>
      <w14:ligatures w14:val="none"/>
    </w:rPr>
  </w:style>
  <w:style w:type="paragraph" w:styleId="Revizuire">
    <w:name w:val="Revision"/>
    <w:hidden/>
    <w:rsid w:val="003A4E7B"/>
    <w:pPr>
      <w:spacing w:after="0" w:line="240" w:lineRule="auto"/>
    </w:pPr>
    <w:rPr>
      <w:rFonts w:ascii="Trebuchet MS" w:eastAsia="Trebuchet MS" w:hAnsi="Trebuchet MS" w:cs="Trebuchet MS"/>
      <w14:ligatures w14:val="none"/>
    </w:rPr>
  </w:style>
  <w:style w:type="character" w:customStyle="1" w:styleId="FrspaiereCaracter">
    <w:name w:val="Fără spațiere Caracter"/>
    <w:basedOn w:val="Fontdeparagrafimplicit"/>
    <w:link w:val="Frspaiere"/>
    <w:uiPriority w:val="1"/>
    <w:rsid w:val="003874AF"/>
    <w:rPr>
      <w:rFonts w:ascii="Times New Roman" w:eastAsia="Times New Roman" w:hAnsi="Times New Roman" w:cs="Times New Roman"/>
      <w:b/>
      <w:bCs/>
      <w:sz w:val="44"/>
      <w:szCs w:val="44"/>
      <w:lang w:val="en-US"/>
      <w14:ligatures w14:val="none"/>
    </w:rPr>
  </w:style>
  <w:style w:type="paragraph" w:styleId="Cuprins3">
    <w:name w:val="toc 3"/>
    <w:basedOn w:val="Normal"/>
    <w:next w:val="Normal"/>
    <w:autoRedefine/>
    <w:uiPriority w:val="39"/>
    <w:unhideWhenUsed/>
    <w:rsid w:val="00C939F5"/>
    <w:pPr>
      <w:spacing w:after="100" w:line="278" w:lineRule="auto"/>
      <w:ind w:left="480"/>
    </w:pPr>
    <w:rPr>
      <w:rFonts w:asciiTheme="minorHAnsi" w:eastAsiaTheme="minorEastAsia" w:hAnsiTheme="minorHAnsi"/>
      <w:color w:val="auto"/>
      <w:kern w:val="2"/>
      <w:szCs w:val="24"/>
      <w:lang w:eastAsia="ro-RO"/>
    </w:rPr>
  </w:style>
  <w:style w:type="paragraph" w:styleId="Cuprins4">
    <w:name w:val="toc 4"/>
    <w:basedOn w:val="Normal"/>
    <w:next w:val="Normal"/>
    <w:autoRedefine/>
    <w:uiPriority w:val="39"/>
    <w:unhideWhenUsed/>
    <w:rsid w:val="00C939F5"/>
    <w:pPr>
      <w:spacing w:after="100" w:line="278" w:lineRule="auto"/>
      <w:ind w:left="720"/>
    </w:pPr>
    <w:rPr>
      <w:rFonts w:asciiTheme="minorHAnsi" w:eastAsiaTheme="minorEastAsia" w:hAnsiTheme="minorHAnsi"/>
      <w:color w:val="auto"/>
      <w:kern w:val="2"/>
      <w:szCs w:val="24"/>
      <w:lang w:eastAsia="ro-RO"/>
    </w:rPr>
  </w:style>
  <w:style w:type="paragraph" w:styleId="Cuprins5">
    <w:name w:val="toc 5"/>
    <w:basedOn w:val="Normal"/>
    <w:next w:val="Normal"/>
    <w:autoRedefine/>
    <w:uiPriority w:val="39"/>
    <w:unhideWhenUsed/>
    <w:rsid w:val="00C939F5"/>
    <w:pPr>
      <w:spacing w:after="100" w:line="278" w:lineRule="auto"/>
      <w:ind w:left="960"/>
    </w:pPr>
    <w:rPr>
      <w:rFonts w:asciiTheme="minorHAnsi" w:eastAsiaTheme="minorEastAsia" w:hAnsiTheme="minorHAnsi"/>
      <w:color w:val="auto"/>
      <w:kern w:val="2"/>
      <w:szCs w:val="24"/>
      <w:lang w:eastAsia="ro-RO"/>
    </w:rPr>
  </w:style>
  <w:style w:type="paragraph" w:styleId="Cuprins6">
    <w:name w:val="toc 6"/>
    <w:basedOn w:val="Normal"/>
    <w:next w:val="Normal"/>
    <w:autoRedefine/>
    <w:uiPriority w:val="39"/>
    <w:unhideWhenUsed/>
    <w:rsid w:val="00C939F5"/>
    <w:pPr>
      <w:spacing w:after="100" w:line="278" w:lineRule="auto"/>
      <w:ind w:left="1200"/>
    </w:pPr>
    <w:rPr>
      <w:rFonts w:asciiTheme="minorHAnsi" w:eastAsiaTheme="minorEastAsia" w:hAnsiTheme="minorHAnsi"/>
      <w:color w:val="auto"/>
      <w:kern w:val="2"/>
      <w:szCs w:val="24"/>
      <w:lang w:eastAsia="ro-RO"/>
    </w:rPr>
  </w:style>
  <w:style w:type="paragraph" w:styleId="Cuprins7">
    <w:name w:val="toc 7"/>
    <w:basedOn w:val="Normal"/>
    <w:next w:val="Normal"/>
    <w:autoRedefine/>
    <w:uiPriority w:val="39"/>
    <w:unhideWhenUsed/>
    <w:rsid w:val="00C939F5"/>
    <w:pPr>
      <w:spacing w:after="100" w:line="278" w:lineRule="auto"/>
      <w:ind w:left="1440"/>
    </w:pPr>
    <w:rPr>
      <w:rFonts w:asciiTheme="minorHAnsi" w:eastAsiaTheme="minorEastAsia" w:hAnsiTheme="minorHAnsi"/>
      <w:color w:val="auto"/>
      <w:kern w:val="2"/>
      <w:szCs w:val="24"/>
      <w:lang w:eastAsia="ro-RO"/>
    </w:rPr>
  </w:style>
  <w:style w:type="paragraph" w:styleId="Cuprins8">
    <w:name w:val="toc 8"/>
    <w:basedOn w:val="Normal"/>
    <w:next w:val="Normal"/>
    <w:autoRedefine/>
    <w:uiPriority w:val="39"/>
    <w:unhideWhenUsed/>
    <w:rsid w:val="00C939F5"/>
    <w:pPr>
      <w:spacing w:after="100" w:line="278" w:lineRule="auto"/>
      <w:ind w:left="1680"/>
    </w:pPr>
    <w:rPr>
      <w:rFonts w:asciiTheme="minorHAnsi" w:eastAsiaTheme="minorEastAsia" w:hAnsiTheme="minorHAnsi"/>
      <w:color w:val="auto"/>
      <w:kern w:val="2"/>
      <w:szCs w:val="24"/>
      <w:lang w:eastAsia="ro-RO"/>
    </w:rPr>
  </w:style>
  <w:style w:type="paragraph" w:styleId="Cuprins9">
    <w:name w:val="toc 9"/>
    <w:basedOn w:val="Normal"/>
    <w:next w:val="Normal"/>
    <w:autoRedefine/>
    <w:uiPriority w:val="39"/>
    <w:unhideWhenUsed/>
    <w:rsid w:val="00C939F5"/>
    <w:pPr>
      <w:spacing w:after="100" w:line="278" w:lineRule="auto"/>
      <w:ind w:left="1920"/>
    </w:pPr>
    <w:rPr>
      <w:rFonts w:asciiTheme="minorHAnsi" w:eastAsiaTheme="minorEastAsia" w:hAnsiTheme="minorHAnsi"/>
      <w:color w:val="auto"/>
      <w:kern w:val="2"/>
      <w:szCs w:val="24"/>
      <w:lang w:eastAsia="ro-RO"/>
    </w:rPr>
  </w:style>
  <w:style w:type="character" w:styleId="MeniuneNerezolvat">
    <w:name w:val="Unresolved Mention"/>
    <w:basedOn w:val="Fontdeparagrafimplicit"/>
    <w:uiPriority w:val="99"/>
    <w:semiHidden/>
    <w:unhideWhenUsed/>
    <w:rsid w:val="00C939F5"/>
    <w:rPr>
      <w:color w:val="605E5C"/>
      <w:shd w:val="clear" w:color="auto" w:fill="E1DFDD"/>
    </w:rPr>
  </w:style>
  <w:style w:type="paragraph" w:customStyle="1" w:styleId="Standard">
    <w:name w:val="Standard"/>
    <w:qFormat/>
    <w:rsid w:val="00B340D1"/>
    <w:pPr>
      <w:widowControl w:val="0"/>
      <w:suppressAutoHyphens/>
      <w:spacing w:after="0" w:line="240" w:lineRule="auto"/>
      <w:textAlignment w:val="baseline"/>
    </w:pPr>
    <w:rPr>
      <w:rFonts w:ascii="Times New Roman" w:eastAsia="SimSun" w:hAnsi="Times New Roman" w:cs="Lucida Sans"/>
      <w:kern w:val="2"/>
      <w:sz w:val="24"/>
      <w:szCs w:val="24"/>
      <w:lang w:val="en-US" w:eastAsia="hi-IN" w:bidi="hi-IN"/>
      <w14:ligatures w14:val="none"/>
    </w:rPr>
  </w:style>
  <w:style w:type="character" w:customStyle="1" w:styleId="IndexLink">
    <w:name w:val="Index Link"/>
    <w:qFormat/>
    <w:rsid w:val="006B5432"/>
  </w:style>
  <w:style w:type="character" w:customStyle="1" w:styleId="ln2tlitera">
    <w:name w:val="ln2tlitera"/>
    <w:qFormat/>
    <w:rsid w:val="006B5432"/>
  </w:style>
  <w:style w:type="character" w:customStyle="1" w:styleId="CharStyle13">
    <w:name w:val="CharStyle13"/>
    <w:qFormat/>
    <w:rsid w:val="006B5432"/>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bidi="ro-RO"/>
    </w:rPr>
  </w:style>
  <w:style w:type="character" w:styleId="Robust">
    <w:name w:val="Strong"/>
    <w:qFormat/>
    <w:rsid w:val="006B5432"/>
    <w:rPr>
      <w:b/>
      <w:bCs/>
    </w:rPr>
  </w:style>
  <w:style w:type="character" w:customStyle="1" w:styleId="DefaultParagraphFont1">
    <w:name w:val="Default Paragraph Font1"/>
    <w:qFormat/>
    <w:rsid w:val="006B5432"/>
  </w:style>
  <w:style w:type="paragraph" w:customStyle="1" w:styleId="Heading">
    <w:name w:val="Heading"/>
    <w:basedOn w:val="Normal"/>
    <w:next w:val="Corptext"/>
    <w:qFormat/>
    <w:rsid w:val="006B5432"/>
    <w:pPr>
      <w:keepNext/>
      <w:widowControl w:val="0"/>
      <w:suppressAutoHyphens/>
      <w:spacing w:before="240" w:after="120"/>
      <w:textAlignment w:val="baseline"/>
    </w:pPr>
    <w:rPr>
      <w:rFonts w:ascii="Liberation Sans" w:eastAsia="Microsoft YaHei" w:hAnsi="Liberation Sans" w:cs="Arial"/>
      <w:color w:val="auto"/>
      <w:kern w:val="2"/>
      <w:sz w:val="28"/>
      <w:szCs w:val="28"/>
      <w:lang w:val="en-US" w:eastAsia="hi-IN" w:bidi="hi-IN"/>
      <w14:ligatures w14:val="none"/>
    </w:rPr>
  </w:style>
  <w:style w:type="paragraph" w:styleId="List">
    <w:name w:val="List"/>
    <w:basedOn w:val="Corptext"/>
    <w:rsid w:val="006B5432"/>
    <w:pPr>
      <w:suppressAutoHyphens/>
      <w:autoSpaceDE/>
      <w:autoSpaceDN/>
      <w:spacing w:before="0" w:after="120"/>
      <w:ind w:firstLine="0"/>
      <w:jc w:val="left"/>
    </w:pPr>
    <w:rPr>
      <w:rFonts w:ascii="Cambria" w:eastAsia="SimSun" w:hAnsi="Cambria" w:cs="Arial"/>
      <w:kern w:val="2"/>
      <w:szCs w:val="21"/>
      <w:lang w:eastAsia="hi-IN" w:bidi="hi-IN"/>
    </w:rPr>
  </w:style>
  <w:style w:type="paragraph" w:styleId="Legend">
    <w:name w:val="caption"/>
    <w:basedOn w:val="Normal"/>
    <w:qFormat/>
    <w:rsid w:val="006B5432"/>
    <w:pPr>
      <w:widowControl w:val="0"/>
      <w:suppressLineNumbers/>
      <w:suppressAutoHyphens/>
      <w:spacing w:before="120" w:after="120"/>
      <w:textAlignment w:val="baseline"/>
    </w:pPr>
    <w:rPr>
      <w:rFonts w:eastAsia="SimSun" w:cs="Arial"/>
      <w:i/>
      <w:iCs/>
      <w:color w:val="auto"/>
      <w:kern w:val="2"/>
      <w:szCs w:val="24"/>
      <w:lang w:val="en-US" w:eastAsia="hi-IN" w:bidi="hi-IN"/>
      <w14:ligatures w14:val="none"/>
    </w:rPr>
  </w:style>
  <w:style w:type="paragraph" w:customStyle="1" w:styleId="Index">
    <w:name w:val="Index"/>
    <w:basedOn w:val="Normal"/>
    <w:qFormat/>
    <w:rsid w:val="006B5432"/>
    <w:pPr>
      <w:widowControl w:val="0"/>
      <w:suppressLineNumbers/>
      <w:suppressAutoHyphens/>
      <w:spacing w:after="0"/>
      <w:textAlignment w:val="baseline"/>
    </w:pPr>
    <w:rPr>
      <w:rFonts w:eastAsia="SimSun" w:cs="Arial"/>
      <w:color w:val="auto"/>
      <w:kern w:val="2"/>
      <w:szCs w:val="24"/>
      <w:lang w:val="en-US" w:eastAsia="hi-IN" w:bidi="hi-IN"/>
      <w14:ligatures w14:val="none"/>
    </w:rPr>
  </w:style>
  <w:style w:type="paragraph" w:customStyle="1" w:styleId="HeaderandFooter">
    <w:name w:val="Header and Footer"/>
    <w:basedOn w:val="Normal"/>
    <w:qFormat/>
    <w:rsid w:val="006B5432"/>
    <w:pPr>
      <w:widowControl w:val="0"/>
      <w:suppressAutoHyphens/>
      <w:spacing w:after="0"/>
      <w:textAlignment w:val="baseline"/>
    </w:pPr>
    <w:rPr>
      <w:rFonts w:eastAsia="SimSun" w:cs="Lucida Sans"/>
      <w:color w:val="auto"/>
      <w:kern w:val="2"/>
      <w:szCs w:val="24"/>
      <w:lang w:val="en-US" w:eastAsia="hi-IN" w:bidi="hi-IN"/>
      <w14:ligatures w14:val="none"/>
    </w:rPr>
  </w:style>
  <w:style w:type="paragraph" w:styleId="Index1">
    <w:name w:val="index 1"/>
    <w:basedOn w:val="Normal"/>
    <w:next w:val="Normal"/>
    <w:autoRedefine/>
    <w:uiPriority w:val="99"/>
    <w:semiHidden/>
    <w:unhideWhenUsed/>
    <w:rsid w:val="006B5432"/>
    <w:pPr>
      <w:spacing w:after="0"/>
      <w:ind w:left="240" w:hanging="240"/>
    </w:pPr>
  </w:style>
  <w:style w:type="paragraph" w:styleId="Titludeindex">
    <w:name w:val="index heading"/>
    <w:basedOn w:val="Heading"/>
    <w:rsid w:val="006B5432"/>
  </w:style>
  <w:style w:type="paragraph" w:customStyle="1" w:styleId="NoSpacing1">
    <w:name w:val="No Spacing1"/>
    <w:qFormat/>
    <w:rsid w:val="006B5432"/>
    <w:pPr>
      <w:suppressAutoHyphens/>
      <w:spacing w:after="0" w:line="240" w:lineRule="auto"/>
    </w:pPr>
    <w:rPr>
      <w:rFonts w:eastAsia="Times New Roman" w:cs="Times New Roman"/>
      <w:sz w:val="20"/>
      <w:szCs w:val="20"/>
      <w:lang w:val="en-US"/>
    </w:rPr>
  </w:style>
  <w:style w:type="paragraph" w:customStyle="1" w:styleId="Standard1">
    <w:name w:val="Standard1"/>
    <w:qFormat/>
    <w:rsid w:val="006B5432"/>
    <w:pPr>
      <w:widowControl w:val="0"/>
      <w:suppressAutoHyphens/>
      <w:spacing w:after="0" w:line="240" w:lineRule="auto"/>
      <w:textAlignment w:val="baseline"/>
    </w:pPr>
    <w:rPr>
      <w:rFonts w:ascii="Times New Roman" w:eastAsia="SimSun" w:hAnsi="Times New Roman" w:cs="Lucida Sans"/>
      <w:color w:val="000000"/>
      <w:kern w:val="2"/>
      <w:sz w:val="24"/>
      <w:szCs w:val="24"/>
      <w:lang w:val="en-US" w:eastAsia="hi-IN" w:bidi="hi-IN"/>
    </w:rPr>
  </w:style>
  <w:style w:type="paragraph" w:customStyle="1" w:styleId="Standard2">
    <w:name w:val="Standard2"/>
    <w:qFormat/>
    <w:rsid w:val="006B5432"/>
    <w:pPr>
      <w:widowControl w:val="0"/>
      <w:suppressAutoHyphens/>
      <w:spacing w:after="0" w:line="240" w:lineRule="auto"/>
      <w:textAlignment w:val="baseline"/>
    </w:pPr>
    <w:rPr>
      <w:rFonts w:ascii="Times New Roman" w:eastAsia="SimSun;宋体" w:hAnsi="Times New Roman" w:cs="Lucida Sans"/>
      <w:kern w:val="2"/>
      <w:sz w:val="24"/>
      <w:szCs w:val="24"/>
      <w:lang w:val="en-US" w:eastAsia="zh-CN" w:bidi="hi-IN"/>
    </w:rPr>
  </w:style>
  <w:style w:type="table" w:customStyle="1" w:styleId="TableNormal1">
    <w:name w:val="Table Normal1"/>
    <w:uiPriority w:val="2"/>
    <w:semiHidden/>
    <w:unhideWhenUsed/>
    <w:qFormat/>
    <w:rsid w:val="00071DAD"/>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character" w:styleId="Referincomentariu">
    <w:name w:val="annotation reference"/>
    <w:basedOn w:val="Fontdeparagrafimplicit"/>
    <w:uiPriority w:val="99"/>
    <w:semiHidden/>
    <w:unhideWhenUsed/>
    <w:rsid w:val="000244B8"/>
    <w:rPr>
      <w:sz w:val="16"/>
      <w:szCs w:val="16"/>
    </w:rPr>
  </w:style>
  <w:style w:type="paragraph" w:styleId="Textcomentariu">
    <w:name w:val="annotation text"/>
    <w:basedOn w:val="Normal"/>
    <w:link w:val="TextcomentariuCaracter"/>
    <w:uiPriority w:val="99"/>
    <w:semiHidden/>
    <w:unhideWhenUsed/>
    <w:rsid w:val="000244B8"/>
    <w:rPr>
      <w:sz w:val="20"/>
      <w:szCs w:val="20"/>
    </w:rPr>
  </w:style>
  <w:style w:type="character" w:customStyle="1" w:styleId="TextcomentariuCaracter">
    <w:name w:val="Text comentariu Caracter"/>
    <w:basedOn w:val="Fontdeparagrafimplicit"/>
    <w:link w:val="Textcomentariu"/>
    <w:uiPriority w:val="99"/>
    <w:semiHidden/>
    <w:rsid w:val="000244B8"/>
    <w:rPr>
      <w:rFonts w:ascii="Times New Roman" w:hAnsi="Times New Roman"/>
      <w:color w:val="002060"/>
      <w:sz w:val="20"/>
      <w:szCs w:val="20"/>
    </w:rPr>
  </w:style>
  <w:style w:type="paragraph" w:styleId="SubiectComentariu">
    <w:name w:val="annotation subject"/>
    <w:basedOn w:val="Textcomentariu"/>
    <w:next w:val="Textcomentariu"/>
    <w:link w:val="SubiectComentariuCaracter"/>
    <w:uiPriority w:val="99"/>
    <w:semiHidden/>
    <w:unhideWhenUsed/>
    <w:rsid w:val="000244B8"/>
    <w:rPr>
      <w:b/>
      <w:bCs/>
    </w:rPr>
  </w:style>
  <w:style w:type="character" w:customStyle="1" w:styleId="SubiectComentariuCaracter">
    <w:name w:val="Subiect Comentariu Caracter"/>
    <w:basedOn w:val="TextcomentariuCaracter"/>
    <w:link w:val="SubiectComentariu"/>
    <w:uiPriority w:val="99"/>
    <w:semiHidden/>
    <w:rsid w:val="000244B8"/>
    <w:rPr>
      <w:rFonts w:ascii="Times New Roman" w:hAnsi="Times New Roman"/>
      <w:b/>
      <w:bCs/>
      <w:color w:val="002060"/>
      <w:sz w:val="20"/>
      <w:szCs w:val="20"/>
    </w:rPr>
  </w:style>
  <w:style w:type="numbering" w:customStyle="1" w:styleId="FrListare1">
    <w:name w:val="Fără Listare1"/>
    <w:next w:val="FrListare"/>
    <w:uiPriority w:val="99"/>
    <w:semiHidden/>
    <w:unhideWhenUsed/>
    <w:rsid w:val="00E809B3"/>
  </w:style>
  <w:style w:type="character" w:customStyle="1" w:styleId="FootnoteCharacters">
    <w:name w:val="Footnote Characters"/>
    <w:uiPriority w:val="99"/>
    <w:semiHidden/>
    <w:unhideWhenUsed/>
    <w:qFormat/>
    <w:rsid w:val="00E809B3"/>
    <w:rPr>
      <w:vertAlign w:val="superscript"/>
    </w:rPr>
  </w:style>
  <w:style w:type="character" w:styleId="Referinnotdesubsol">
    <w:name w:val="footnote reference"/>
    <w:rsid w:val="00E809B3"/>
    <w:rPr>
      <w:vertAlign w:val="superscript"/>
    </w:rPr>
  </w:style>
  <w:style w:type="character" w:customStyle="1" w:styleId="FootnoteTextChar">
    <w:name w:val="Footnote Text Char"/>
    <w:uiPriority w:val="99"/>
    <w:semiHidden/>
    <w:unhideWhenUsed/>
    <w:qFormat/>
    <w:rsid w:val="00E809B3"/>
    <w:rPr>
      <w:sz w:val="20"/>
      <w:szCs w:val="20"/>
    </w:rPr>
  </w:style>
  <w:style w:type="character" w:customStyle="1" w:styleId="EndnoteCharacters">
    <w:name w:val="Endnote Characters"/>
    <w:uiPriority w:val="99"/>
    <w:semiHidden/>
    <w:unhideWhenUsed/>
    <w:qFormat/>
    <w:rsid w:val="00E809B3"/>
    <w:rPr>
      <w:vertAlign w:val="superscript"/>
    </w:rPr>
  </w:style>
  <w:style w:type="character" w:styleId="Referinnotdefinal">
    <w:name w:val="endnote reference"/>
    <w:rsid w:val="00E809B3"/>
    <w:rPr>
      <w:vertAlign w:val="superscript"/>
    </w:rPr>
  </w:style>
  <w:style w:type="character" w:customStyle="1" w:styleId="EndnoteTextChar">
    <w:name w:val="Endnote Text Char"/>
    <w:uiPriority w:val="99"/>
    <w:semiHidden/>
    <w:unhideWhenUsed/>
    <w:qFormat/>
    <w:rsid w:val="00E809B3"/>
    <w:rPr>
      <w:sz w:val="20"/>
      <w:szCs w:val="20"/>
    </w:rPr>
  </w:style>
  <w:style w:type="character" w:customStyle="1" w:styleId="Accentuat1">
    <w:name w:val="Accentuat1"/>
    <w:qFormat/>
    <w:rsid w:val="00E809B3"/>
    <w:rPr>
      <w:i/>
      <w:iCs/>
    </w:rPr>
  </w:style>
  <w:style w:type="paragraph" w:customStyle="1" w:styleId="pf0">
    <w:name w:val="pf0"/>
    <w:basedOn w:val="Normal"/>
    <w:rsid w:val="00E81E9F"/>
    <w:pPr>
      <w:spacing w:before="100" w:beforeAutospacing="1" w:after="100" w:afterAutospacing="1"/>
      <w:ind w:left="300" w:hanging="300"/>
    </w:pPr>
    <w:rPr>
      <w:rFonts w:eastAsia="Times New Roman" w:cs="Times New Roman"/>
      <w:color w:val="auto"/>
      <w:szCs w:val="24"/>
      <w:lang w:eastAsia="ro-RO"/>
      <w14:ligatures w14:val="none"/>
    </w:rPr>
  </w:style>
  <w:style w:type="character" w:customStyle="1" w:styleId="cf01">
    <w:name w:val="cf01"/>
    <w:basedOn w:val="Fontdeparagrafimplicit"/>
    <w:rsid w:val="00E81E9F"/>
    <w:rPr>
      <w:rFonts w:ascii="Segoe UI" w:hAnsi="Segoe UI" w:cs="Segoe UI" w:hint="default"/>
      <w:b/>
      <w:bCs/>
      <w:sz w:val="21"/>
      <w:szCs w:val="21"/>
    </w:rPr>
  </w:style>
  <w:style w:type="character" w:customStyle="1" w:styleId="cf11">
    <w:name w:val="cf11"/>
    <w:basedOn w:val="Fontdeparagrafimplicit"/>
    <w:rsid w:val="00E81E9F"/>
    <w:rPr>
      <w:rFonts w:ascii="Segoe UI" w:hAnsi="Segoe UI" w:cs="Segoe UI" w:hint="default"/>
      <w:b/>
      <w:bCs/>
      <w:sz w:val="21"/>
      <w:szCs w:val="21"/>
    </w:rPr>
  </w:style>
  <w:style w:type="character" w:customStyle="1" w:styleId="cf21">
    <w:name w:val="cf21"/>
    <w:basedOn w:val="Fontdeparagrafimplicit"/>
    <w:rsid w:val="00E81E9F"/>
    <w:rPr>
      <w:rFonts w:ascii="Segoe UI" w:hAnsi="Segoe UI" w:cs="Segoe UI" w:hint="default"/>
      <w:b/>
      <w:bCs/>
      <w:sz w:val="21"/>
      <w:szCs w:val="21"/>
    </w:rPr>
  </w:style>
  <w:style w:type="paragraph" w:customStyle="1" w:styleId="pf2">
    <w:name w:val="pf2"/>
    <w:basedOn w:val="Normal"/>
    <w:rsid w:val="00E81E9F"/>
    <w:pPr>
      <w:spacing w:before="100" w:beforeAutospacing="1" w:after="100" w:afterAutospacing="1"/>
    </w:pPr>
    <w:rPr>
      <w:rFonts w:eastAsia="Times New Roman" w:cs="Times New Roman"/>
      <w:color w:val="auto"/>
      <w:szCs w:val="24"/>
      <w:lang w:eastAsia="ro-RO"/>
      <w14:ligatures w14:val="none"/>
    </w:rPr>
  </w:style>
  <w:style w:type="character" w:customStyle="1" w:styleId="cf31">
    <w:name w:val="cf31"/>
    <w:basedOn w:val="Fontdeparagrafimplicit"/>
    <w:rsid w:val="00E81E9F"/>
    <w:rPr>
      <w:rFonts w:ascii="Segoe UI" w:hAnsi="Segoe UI" w:cs="Segoe UI" w:hint="default"/>
      <w:sz w:val="21"/>
      <w:szCs w:val="21"/>
    </w:rPr>
  </w:style>
  <w:style w:type="character" w:customStyle="1" w:styleId="cf41">
    <w:name w:val="cf41"/>
    <w:basedOn w:val="Fontdeparagrafimplicit"/>
    <w:rsid w:val="00E81E9F"/>
    <w:rPr>
      <w:rFonts w:ascii="Segoe UI" w:hAnsi="Segoe UI" w:cs="Segoe UI" w:hint="default"/>
      <w:sz w:val="21"/>
      <w:szCs w:val="21"/>
    </w:rPr>
  </w:style>
  <w:style w:type="numbering" w:customStyle="1" w:styleId="FrListare2">
    <w:name w:val="Fără Listare2"/>
    <w:next w:val="FrListare"/>
    <w:uiPriority w:val="99"/>
    <w:semiHidden/>
    <w:unhideWhenUsed/>
    <w:rsid w:val="003C370A"/>
  </w:style>
  <w:style w:type="character" w:customStyle="1" w:styleId="cf51">
    <w:name w:val="cf51"/>
    <w:basedOn w:val="Fontdeparagrafimplicit"/>
    <w:rsid w:val="00D24C60"/>
    <w:rPr>
      <w:rFonts w:ascii="Segoe UI" w:hAnsi="Segoe UI" w:cs="Segoe UI" w:hint="default"/>
      <w:sz w:val="21"/>
      <w:szCs w:val="21"/>
    </w:rPr>
  </w:style>
  <w:style w:type="numbering" w:customStyle="1" w:styleId="FrListare3">
    <w:name w:val="Fără Listare3"/>
    <w:next w:val="FrListare"/>
    <w:uiPriority w:val="99"/>
    <w:semiHidden/>
    <w:unhideWhenUsed/>
    <w:rsid w:val="00F81110"/>
  </w:style>
  <w:style w:type="paragraph" w:customStyle="1" w:styleId="Textbody">
    <w:name w:val="Text body"/>
    <w:basedOn w:val="Standard"/>
    <w:rsid w:val="00F81110"/>
    <w:pPr>
      <w:autoSpaceDN w:val="0"/>
      <w:spacing w:before="159"/>
      <w:ind w:firstLine="72"/>
      <w:jc w:val="both"/>
    </w:pPr>
    <w:rPr>
      <w:rFonts w:ascii="Trebuchet MS" w:eastAsia="Trebuchet MS" w:hAnsi="Trebuchet MS" w:cs="Trebuchet MS"/>
      <w:kern w:val="0"/>
      <w:lang w:val="ro-RO" w:eastAsia="en-US" w:bidi="ar-SA"/>
    </w:rPr>
  </w:style>
  <w:style w:type="paragraph" w:customStyle="1" w:styleId="Framecontents">
    <w:name w:val="Frame contents"/>
    <w:basedOn w:val="Standard"/>
    <w:rsid w:val="00F81110"/>
    <w:pPr>
      <w:autoSpaceDN w:val="0"/>
    </w:pPr>
    <w:rPr>
      <w:rFonts w:ascii="Trebuchet MS" w:eastAsia="Trebuchet MS" w:hAnsi="Trebuchet MS" w:cs="Trebuchet MS"/>
      <w:kern w:val="0"/>
      <w:sz w:val="22"/>
      <w:szCs w:val="22"/>
      <w:lang w:val="ro-RO" w:eastAsia="en-US" w:bidi="ar-SA"/>
    </w:rPr>
  </w:style>
  <w:style w:type="paragraph" w:customStyle="1" w:styleId="Comment">
    <w:name w:val="Comment"/>
    <w:basedOn w:val="Standard"/>
    <w:rsid w:val="00F81110"/>
    <w:pPr>
      <w:autoSpaceDN w:val="0"/>
    </w:pPr>
    <w:rPr>
      <w:rFonts w:ascii="Trebuchet MS" w:eastAsia="Trebuchet MS" w:hAnsi="Trebuchet MS" w:cs="Trebuchet MS"/>
      <w:kern w:val="0"/>
      <w:sz w:val="20"/>
      <w:szCs w:val="20"/>
      <w:lang w:val="ro-RO" w:eastAsia="en-US" w:bidi="ar-SA"/>
    </w:rPr>
  </w:style>
  <w:style w:type="character" w:customStyle="1" w:styleId="TitleChar">
    <w:name w:val="Title Char"/>
    <w:basedOn w:val="Fontdeparagrafimplicit"/>
    <w:rsid w:val="00F81110"/>
    <w:rPr>
      <w:rFonts w:ascii="Calibri Light" w:eastAsia="Calibri" w:hAnsi="Calibri Light" w:cs="Noto Sans Arabic UI"/>
      <w:spacing w:val="-10"/>
      <w:kern w:val="3"/>
      <w:sz w:val="56"/>
      <w:szCs w:val="56"/>
    </w:rPr>
  </w:style>
  <w:style w:type="character" w:customStyle="1" w:styleId="SubtitleChar">
    <w:name w:val="Subtitle Char"/>
    <w:basedOn w:val="Fontdeparagrafimplicit"/>
    <w:rsid w:val="00F81110"/>
    <w:rPr>
      <w:rFonts w:eastAsia="Calibri" w:cs="Noto Sans Arabic UI"/>
      <w:color w:val="595959"/>
      <w:spacing w:val="15"/>
      <w:sz w:val="28"/>
      <w:szCs w:val="28"/>
    </w:rPr>
  </w:style>
  <w:style w:type="character" w:customStyle="1" w:styleId="QuoteChar">
    <w:name w:val="Quote Char"/>
    <w:basedOn w:val="Fontdeparagrafimplicit"/>
    <w:rsid w:val="00F81110"/>
    <w:rPr>
      <w:i/>
      <w:iCs/>
      <w:color w:val="404040"/>
    </w:rPr>
  </w:style>
  <w:style w:type="character" w:customStyle="1" w:styleId="IntenseQuoteChar">
    <w:name w:val="Intense Quote Char"/>
    <w:basedOn w:val="Fontdeparagrafimplicit"/>
    <w:rsid w:val="00F81110"/>
    <w:rPr>
      <w:i/>
      <w:iCs/>
      <w:color w:val="2F5496"/>
    </w:rPr>
  </w:style>
  <w:style w:type="character" w:customStyle="1" w:styleId="BodyTextChar">
    <w:name w:val="Body Text Char"/>
    <w:basedOn w:val="Fontdeparagrafimplicit"/>
    <w:rsid w:val="00F81110"/>
    <w:rPr>
      <w:rFonts w:ascii="Trebuchet MS" w:eastAsia="Trebuchet MS" w:hAnsi="Trebuchet MS" w:cs="Trebuchet MS"/>
      <w:kern w:val="0"/>
      <w:sz w:val="24"/>
      <w:szCs w:val="24"/>
    </w:rPr>
  </w:style>
  <w:style w:type="character" w:customStyle="1" w:styleId="BalloonTextChar">
    <w:name w:val="Balloon Text Char"/>
    <w:basedOn w:val="Fontdeparagrafimplicit"/>
    <w:rsid w:val="00F81110"/>
    <w:rPr>
      <w:rFonts w:ascii="Segoe UI" w:eastAsia="Trebuchet MS" w:hAnsi="Segoe UI" w:cs="Segoe UI"/>
      <w:kern w:val="0"/>
      <w:sz w:val="18"/>
      <w:szCs w:val="18"/>
    </w:rPr>
  </w:style>
  <w:style w:type="character" w:customStyle="1" w:styleId="StrongEmphasis">
    <w:name w:val="Strong Emphasis"/>
    <w:rsid w:val="00F81110"/>
    <w:rPr>
      <w:b/>
      <w:bCs/>
    </w:rPr>
  </w:style>
  <w:style w:type="character" w:customStyle="1" w:styleId="ListLabel1">
    <w:name w:val="ListLabel 1"/>
    <w:rsid w:val="00F81110"/>
    <w:rPr>
      <w:rFonts w:ascii="Times New Roman" w:eastAsia="Trebuchet MS" w:hAnsi="Times New Roman" w:cs="Times New Roman"/>
      <w:b w:val="0"/>
      <w:bCs w:val="0"/>
      <w:i w:val="0"/>
      <w:iCs w:val="0"/>
      <w:spacing w:val="-2"/>
      <w:w w:val="100"/>
      <w:sz w:val="24"/>
      <w:szCs w:val="24"/>
      <w:lang w:val="ro-RO" w:eastAsia="en-US" w:bidi="ar-SA"/>
    </w:rPr>
  </w:style>
  <w:style w:type="character" w:customStyle="1" w:styleId="ListLabel2">
    <w:name w:val="ListLabel 2"/>
    <w:rsid w:val="00F81110"/>
    <w:rPr>
      <w:rFonts w:ascii="Calibri" w:eastAsia="Calibri" w:hAnsi="Calibri" w:cs="Symbol"/>
      <w:lang w:val="ro-RO" w:eastAsia="en-US" w:bidi="ar-SA"/>
    </w:rPr>
  </w:style>
  <w:style w:type="character" w:customStyle="1" w:styleId="ListLabel3">
    <w:name w:val="ListLabel 3"/>
    <w:rsid w:val="00F81110"/>
    <w:rPr>
      <w:rFonts w:ascii="Calibri" w:eastAsia="Calibri" w:hAnsi="Calibri" w:cs="Symbol"/>
      <w:lang w:val="ro-RO" w:eastAsia="en-US" w:bidi="ar-SA"/>
    </w:rPr>
  </w:style>
  <w:style w:type="character" w:customStyle="1" w:styleId="ListLabel4">
    <w:name w:val="ListLabel 4"/>
    <w:rsid w:val="00F81110"/>
    <w:rPr>
      <w:rFonts w:ascii="Calibri" w:eastAsia="Calibri" w:hAnsi="Calibri" w:cs="Symbol"/>
      <w:lang w:val="ro-RO" w:eastAsia="en-US" w:bidi="ar-SA"/>
    </w:rPr>
  </w:style>
  <w:style w:type="character" w:customStyle="1" w:styleId="ListLabel5">
    <w:name w:val="ListLabel 5"/>
    <w:rsid w:val="00F81110"/>
    <w:rPr>
      <w:rFonts w:ascii="Calibri" w:eastAsia="Calibri" w:hAnsi="Calibri" w:cs="Symbol"/>
      <w:lang w:val="ro-RO" w:eastAsia="en-US" w:bidi="ar-SA"/>
    </w:rPr>
  </w:style>
  <w:style w:type="character" w:customStyle="1" w:styleId="ListLabel6">
    <w:name w:val="ListLabel 6"/>
    <w:rsid w:val="00F81110"/>
    <w:rPr>
      <w:rFonts w:ascii="Calibri" w:eastAsia="Calibri" w:hAnsi="Calibri" w:cs="Symbol"/>
      <w:lang w:val="ro-RO" w:eastAsia="en-US" w:bidi="ar-SA"/>
    </w:rPr>
  </w:style>
  <w:style w:type="character" w:customStyle="1" w:styleId="ListLabel7">
    <w:name w:val="ListLabel 7"/>
    <w:rsid w:val="00F81110"/>
    <w:rPr>
      <w:rFonts w:ascii="Calibri" w:eastAsia="Calibri" w:hAnsi="Calibri" w:cs="Symbol"/>
      <w:lang w:val="ro-RO" w:eastAsia="en-US" w:bidi="ar-SA"/>
    </w:rPr>
  </w:style>
  <w:style w:type="character" w:customStyle="1" w:styleId="ListLabel8">
    <w:name w:val="ListLabel 8"/>
    <w:rsid w:val="00F81110"/>
    <w:rPr>
      <w:rFonts w:ascii="Calibri" w:eastAsia="Calibri" w:hAnsi="Calibri" w:cs="Symbol"/>
      <w:lang w:val="ro-RO" w:eastAsia="en-US" w:bidi="ar-SA"/>
    </w:rPr>
  </w:style>
  <w:style w:type="character" w:customStyle="1" w:styleId="ListLabel9">
    <w:name w:val="ListLabel 9"/>
    <w:rsid w:val="00F81110"/>
    <w:rPr>
      <w:rFonts w:ascii="Calibri" w:eastAsia="Calibri" w:hAnsi="Calibri" w:cs="Symbol"/>
      <w:lang w:val="ro-RO" w:eastAsia="en-US" w:bidi="ar-SA"/>
    </w:rPr>
  </w:style>
  <w:style w:type="character" w:customStyle="1" w:styleId="ListLabel10">
    <w:name w:val="ListLabel 10"/>
    <w:rsid w:val="00F81110"/>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11">
    <w:name w:val="ListLabel 11"/>
    <w:rsid w:val="00F81110"/>
    <w:rPr>
      <w:rFonts w:ascii="Calibri" w:eastAsia="Calibri" w:hAnsi="Calibri" w:cs="Symbol"/>
      <w:lang w:val="ro-RO" w:eastAsia="en-US" w:bidi="ar-SA"/>
    </w:rPr>
  </w:style>
  <w:style w:type="character" w:customStyle="1" w:styleId="ListLabel12">
    <w:name w:val="ListLabel 12"/>
    <w:rsid w:val="00F81110"/>
    <w:rPr>
      <w:rFonts w:ascii="Calibri" w:eastAsia="Calibri" w:hAnsi="Calibri" w:cs="Symbol"/>
      <w:lang w:val="ro-RO" w:eastAsia="en-US" w:bidi="ar-SA"/>
    </w:rPr>
  </w:style>
  <w:style w:type="character" w:customStyle="1" w:styleId="ListLabel13">
    <w:name w:val="ListLabel 13"/>
    <w:rsid w:val="00F81110"/>
    <w:rPr>
      <w:rFonts w:ascii="Calibri" w:eastAsia="Calibri" w:hAnsi="Calibri" w:cs="Symbol"/>
      <w:lang w:val="ro-RO" w:eastAsia="en-US" w:bidi="ar-SA"/>
    </w:rPr>
  </w:style>
  <w:style w:type="character" w:customStyle="1" w:styleId="ListLabel14">
    <w:name w:val="ListLabel 14"/>
    <w:rsid w:val="00F81110"/>
    <w:rPr>
      <w:rFonts w:ascii="Calibri" w:eastAsia="Calibri" w:hAnsi="Calibri" w:cs="Symbol"/>
      <w:lang w:val="ro-RO" w:eastAsia="en-US" w:bidi="ar-SA"/>
    </w:rPr>
  </w:style>
  <w:style w:type="character" w:customStyle="1" w:styleId="ListLabel15">
    <w:name w:val="ListLabel 15"/>
    <w:rsid w:val="00F81110"/>
    <w:rPr>
      <w:rFonts w:ascii="Calibri" w:eastAsia="Calibri" w:hAnsi="Calibri" w:cs="Symbol"/>
      <w:lang w:val="ro-RO" w:eastAsia="en-US" w:bidi="ar-SA"/>
    </w:rPr>
  </w:style>
  <w:style w:type="character" w:customStyle="1" w:styleId="ListLabel16">
    <w:name w:val="ListLabel 16"/>
    <w:rsid w:val="00F81110"/>
    <w:rPr>
      <w:rFonts w:ascii="Calibri" w:eastAsia="Calibri" w:hAnsi="Calibri" w:cs="Symbol"/>
      <w:lang w:val="ro-RO" w:eastAsia="en-US" w:bidi="ar-SA"/>
    </w:rPr>
  </w:style>
  <w:style w:type="character" w:customStyle="1" w:styleId="ListLabel17">
    <w:name w:val="ListLabel 17"/>
    <w:rsid w:val="00F81110"/>
    <w:rPr>
      <w:rFonts w:ascii="Calibri" w:eastAsia="Calibri" w:hAnsi="Calibri" w:cs="Symbol"/>
      <w:lang w:val="ro-RO" w:eastAsia="en-US" w:bidi="ar-SA"/>
    </w:rPr>
  </w:style>
  <w:style w:type="character" w:customStyle="1" w:styleId="ListLabel18">
    <w:name w:val="ListLabel 18"/>
    <w:rsid w:val="00F81110"/>
    <w:rPr>
      <w:rFonts w:ascii="Calibri" w:eastAsia="Calibri" w:hAnsi="Calibri" w:cs="Symbol"/>
      <w:lang w:val="ro-RO" w:eastAsia="en-US" w:bidi="ar-SA"/>
    </w:rPr>
  </w:style>
  <w:style w:type="character" w:customStyle="1" w:styleId="ListLabel19">
    <w:name w:val="ListLabel 19"/>
    <w:rsid w:val="00F81110"/>
    <w:rPr>
      <w:rFonts w:ascii="Times New Roman" w:eastAsia="Trebuchet MS" w:hAnsi="Times New Roman" w:cs="Times New Roman"/>
      <w:b w:val="0"/>
      <w:bCs w:val="0"/>
      <w:i w:val="0"/>
      <w:iCs w:val="0"/>
      <w:spacing w:val="-1"/>
      <w:w w:val="100"/>
      <w:sz w:val="24"/>
      <w:szCs w:val="24"/>
      <w:lang w:val="ro-RO" w:eastAsia="en-US" w:bidi="ar-SA"/>
    </w:rPr>
  </w:style>
  <w:style w:type="character" w:customStyle="1" w:styleId="ListLabel20">
    <w:name w:val="ListLabel 20"/>
    <w:rsid w:val="00F81110"/>
    <w:rPr>
      <w:rFonts w:ascii="Calibri" w:eastAsia="Calibri" w:hAnsi="Calibri" w:cs="Symbol"/>
      <w:lang w:val="ro-RO" w:eastAsia="en-US" w:bidi="ar-SA"/>
    </w:rPr>
  </w:style>
  <w:style w:type="character" w:customStyle="1" w:styleId="ListLabel21">
    <w:name w:val="ListLabel 21"/>
    <w:rsid w:val="00F81110"/>
    <w:rPr>
      <w:rFonts w:ascii="Calibri" w:eastAsia="Calibri" w:hAnsi="Calibri" w:cs="Symbol"/>
      <w:lang w:val="ro-RO" w:eastAsia="en-US" w:bidi="ar-SA"/>
    </w:rPr>
  </w:style>
  <w:style w:type="character" w:customStyle="1" w:styleId="ListLabel22">
    <w:name w:val="ListLabel 22"/>
    <w:rsid w:val="00F81110"/>
    <w:rPr>
      <w:rFonts w:ascii="Calibri" w:eastAsia="Calibri" w:hAnsi="Calibri" w:cs="Symbol"/>
      <w:lang w:val="ro-RO" w:eastAsia="en-US" w:bidi="ar-SA"/>
    </w:rPr>
  </w:style>
  <w:style w:type="character" w:customStyle="1" w:styleId="ListLabel23">
    <w:name w:val="ListLabel 23"/>
    <w:rsid w:val="00F81110"/>
    <w:rPr>
      <w:rFonts w:ascii="Calibri" w:eastAsia="Calibri" w:hAnsi="Calibri" w:cs="Symbol"/>
      <w:lang w:val="ro-RO" w:eastAsia="en-US" w:bidi="ar-SA"/>
    </w:rPr>
  </w:style>
  <w:style w:type="character" w:customStyle="1" w:styleId="ListLabel24">
    <w:name w:val="ListLabel 24"/>
    <w:rsid w:val="00F81110"/>
    <w:rPr>
      <w:rFonts w:ascii="Calibri" w:eastAsia="Calibri" w:hAnsi="Calibri" w:cs="Symbol"/>
      <w:lang w:val="ro-RO" w:eastAsia="en-US" w:bidi="ar-SA"/>
    </w:rPr>
  </w:style>
  <w:style w:type="character" w:customStyle="1" w:styleId="ListLabel25">
    <w:name w:val="ListLabel 25"/>
    <w:rsid w:val="00F81110"/>
    <w:rPr>
      <w:rFonts w:ascii="Calibri" w:eastAsia="Calibri" w:hAnsi="Calibri" w:cs="Symbol"/>
      <w:lang w:val="ro-RO" w:eastAsia="en-US" w:bidi="ar-SA"/>
    </w:rPr>
  </w:style>
  <w:style w:type="character" w:customStyle="1" w:styleId="ListLabel26">
    <w:name w:val="ListLabel 26"/>
    <w:rsid w:val="00F81110"/>
    <w:rPr>
      <w:rFonts w:ascii="Calibri" w:eastAsia="Calibri" w:hAnsi="Calibri" w:cs="Symbol"/>
      <w:lang w:val="ro-RO" w:eastAsia="en-US" w:bidi="ar-SA"/>
    </w:rPr>
  </w:style>
  <w:style w:type="character" w:customStyle="1" w:styleId="ListLabel27">
    <w:name w:val="ListLabel 27"/>
    <w:rsid w:val="00F81110"/>
    <w:rPr>
      <w:rFonts w:ascii="Calibri" w:eastAsia="Calibri" w:hAnsi="Calibri" w:cs="Symbol"/>
      <w:lang w:val="ro-RO" w:eastAsia="en-US" w:bidi="ar-SA"/>
    </w:rPr>
  </w:style>
  <w:style w:type="character" w:customStyle="1" w:styleId="ListLabel28">
    <w:name w:val="ListLabel 28"/>
    <w:rsid w:val="00F81110"/>
    <w:rPr>
      <w:spacing w:val="-2"/>
      <w:w w:val="100"/>
      <w:lang w:val="ro-RO" w:eastAsia="en-US" w:bidi="ar-SA"/>
    </w:rPr>
  </w:style>
  <w:style w:type="character" w:customStyle="1" w:styleId="ListLabel29">
    <w:name w:val="ListLabel 29"/>
    <w:rsid w:val="00F81110"/>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30">
    <w:name w:val="ListLabel 30"/>
    <w:rsid w:val="00F81110"/>
    <w:rPr>
      <w:rFonts w:ascii="Calibri" w:eastAsia="Calibri" w:hAnsi="Calibri" w:cs="Trebuchet MS"/>
      <w:b w:val="0"/>
      <w:bCs w:val="0"/>
      <w:i w:val="0"/>
      <w:iCs w:val="0"/>
      <w:spacing w:val="0"/>
      <w:w w:val="100"/>
      <w:sz w:val="24"/>
      <w:szCs w:val="24"/>
      <w:lang w:val="ro-RO" w:eastAsia="en-US" w:bidi="ar-SA"/>
    </w:rPr>
  </w:style>
  <w:style w:type="character" w:customStyle="1" w:styleId="ListLabel31">
    <w:name w:val="ListLabel 31"/>
    <w:rsid w:val="00F81110"/>
    <w:rPr>
      <w:rFonts w:ascii="Calibri" w:eastAsia="Calibri" w:hAnsi="Calibri" w:cs="Symbol"/>
      <w:lang w:val="ro-RO" w:eastAsia="en-US" w:bidi="ar-SA"/>
    </w:rPr>
  </w:style>
  <w:style w:type="character" w:customStyle="1" w:styleId="ListLabel32">
    <w:name w:val="ListLabel 32"/>
    <w:rsid w:val="00F81110"/>
    <w:rPr>
      <w:rFonts w:ascii="Calibri" w:eastAsia="Calibri" w:hAnsi="Calibri" w:cs="Symbol"/>
      <w:lang w:val="ro-RO" w:eastAsia="en-US" w:bidi="ar-SA"/>
    </w:rPr>
  </w:style>
  <w:style w:type="character" w:customStyle="1" w:styleId="ListLabel33">
    <w:name w:val="ListLabel 33"/>
    <w:rsid w:val="00F81110"/>
    <w:rPr>
      <w:rFonts w:ascii="Calibri" w:eastAsia="Calibri" w:hAnsi="Calibri" w:cs="Symbol"/>
      <w:lang w:val="ro-RO" w:eastAsia="en-US" w:bidi="ar-SA"/>
    </w:rPr>
  </w:style>
  <w:style w:type="character" w:customStyle="1" w:styleId="ListLabel34">
    <w:name w:val="ListLabel 34"/>
    <w:rsid w:val="00F81110"/>
    <w:rPr>
      <w:rFonts w:ascii="Calibri" w:eastAsia="Calibri" w:hAnsi="Calibri" w:cs="Symbol"/>
      <w:lang w:val="ro-RO" w:eastAsia="en-US" w:bidi="ar-SA"/>
    </w:rPr>
  </w:style>
  <w:style w:type="character" w:customStyle="1" w:styleId="ListLabel35">
    <w:name w:val="ListLabel 35"/>
    <w:rsid w:val="00F81110"/>
    <w:rPr>
      <w:rFonts w:ascii="Calibri" w:eastAsia="Calibri" w:hAnsi="Calibri" w:cs="Symbol"/>
      <w:lang w:val="ro-RO" w:eastAsia="en-US" w:bidi="ar-SA"/>
    </w:rPr>
  </w:style>
  <w:style w:type="character" w:customStyle="1" w:styleId="ListLabel36">
    <w:name w:val="ListLabel 36"/>
    <w:rsid w:val="00F81110"/>
    <w:rPr>
      <w:rFonts w:ascii="Calibri" w:eastAsia="Calibri" w:hAnsi="Calibri" w:cs="Symbol"/>
      <w:lang w:val="ro-RO" w:eastAsia="en-US" w:bidi="ar-SA"/>
    </w:rPr>
  </w:style>
  <w:style w:type="character" w:customStyle="1" w:styleId="ListLabel37">
    <w:name w:val="ListLabel 37"/>
    <w:rsid w:val="00F8111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38">
    <w:name w:val="ListLabel 38"/>
    <w:rsid w:val="00F81110"/>
    <w:rPr>
      <w:rFonts w:ascii="Calibri" w:eastAsia="Calibri" w:hAnsi="Calibri" w:cs="Symbol"/>
      <w:lang w:val="ro-RO" w:eastAsia="en-US" w:bidi="ar-SA"/>
    </w:rPr>
  </w:style>
  <w:style w:type="character" w:customStyle="1" w:styleId="ListLabel39">
    <w:name w:val="ListLabel 39"/>
    <w:rsid w:val="00F81110"/>
    <w:rPr>
      <w:rFonts w:ascii="Calibri" w:eastAsia="Calibri" w:hAnsi="Calibri" w:cs="Symbol"/>
      <w:lang w:val="ro-RO" w:eastAsia="en-US" w:bidi="ar-SA"/>
    </w:rPr>
  </w:style>
  <w:style w:type="character" w:customStyle="1" w:styleId="ListLabel40">
    <w:name w:val="ListLabel 40"/>
    <w:rsid w:val="00F81110"/>
    <w:rPr>
      <w:rFonts w:ascii="Calibri" w:eastAsia="Calibri" w:hAnsi="Calibri" w:cs="Symbol"/>
      <w:lang w:val="ro-RO" w:eastAsia="en-US" w:bidi="ar-SA"/>
    </w:rPr>
  </w:style>
  <w:style w:type="character" w:customStyle="1" w:styleId="ListLabel41">
    <w:name w:val="ListLabel 41"/>
    <w:rsid w:val="00F81110"/>
    <w:rPr>
      <w:rFonts w:ascii="Calibri" w:eastAsia="Calibri" w:hAnsi="Calibri" w:cs="Symbol"/>
      <w:lang w:val="ro-RO" w:eastAsia="en-US" w:bidi="ar-SA"/>
    </w:rPr>
  </w:style>
  <w:style w:type="character" w:customStyle="1" w:styleId="ListLabel42">
    <w:name w:val="ListLabel 42"/>
    <w:rsid w:val="00F81110"/>
    <w:rPr>
      <w:rFonts w:ascii="Calibri" w:eastAsia="Calibri" w:hAnsi="Calibri" w:cs="Symbol"/>
      <w:lang w:val="ro-RO" w:eastAsia="en-US" w:bidi="ar-SA"/>
    </w:rPr>
  </w:style>
  <w:style w:type="character" w:customStyle="1" w:styleId="ListLabel43">
    <w:name w:val="ListLabel 43"/>
    <w:rsid w:val="00F81110"/>
    <w:rPr>
      <w:rFonts w:ascii="Calibri" w:eastAsia="Calibri" w:hAnsi="Calibri" w:cs="Symbol"/>
      <w:lang w:val="ro-RO" w:eastAsia="en-US" w:bidi="ar-SA"/>
    </w:rPr>
  </w:style>
  <w:style w:type="character" w:customStyle="1" w:styleId="ListLabel44">
    <w:name w:val="ListLabel 44"/>
    <w:rsid w:val="00F81110"/>
    <w:rPr>
      <w:rFonts w:ascii="Calibri" w:eastAsia="Calibri" w:hAnsi="Calibri" w:cs="Symbol"/>
      <w:lang w:val="ro-RO" w:eastAsia="en-US" w:bidi="ar-SA"/>
    </w:rPr>
  </w:style>
  <w:style w:type="character" w:customStyle="1" w:styleId="ListLabel45">
    <w:name w:val="ListLabel 45"/>
    <w:rsid w:val="00F81110"/>
    <w:rPr>
      <w:rFonts w:ascii="Calibri" w:eastAsia="Calibri" w:hAnsi="Calibri" w:cs="Symbol"/>
      <w:lang w:val="ro-RO" w:eastAsia="en-US" w:bidi="ar-SA"/>
    </w:rPr>
  </w:style>
  <w:style w:type="character" w:customStyle="1" w:styleId="ListLabel46">
    <w:name w:val="ListLabel 46"/>
    <w:rsid w:val="00F8111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47">
    <w:name w:val="ListLabel 47"/>
    <w:rsid w:val="00F81110"/>
    <w:rPr>
      <w:rFonts w:ascii="Calibri" w:eastAsia="Calibri" w:hAnsi="Calibri" w:cs="Symbol"/>
      <w:lang w:val="ro-RO" w:eastAsia="en-US" w:bidi="ar-SA"/>
    </w:rPr>
  </w:style>
  <w:style w:type="character" w:customStyle="1" w:styleId="ListLabel48">
    <w:name w:val="ListLabel 48"/>
    <w:rsid w:val="00F81110"/>
    <w:rPr>
      <w:rFonts w:ascii="Calibri" w:eastAsia="Calibri" w:hAnsi="Calibri" w:cs="Symbol"/>
      <w:lang w:val="ro-RO" w:eastAsia="en-US" w:bidi="ar-SA"/>
    </w:rPr>
  </w:style>
  <w:style w:type="character" w:customStyle="1" w:styleId="ListLabel49">
    <w:name w:val="ListLabel 49"/>
    <w:rsid w:val="00F81110"/>
    <w:rPr>
      <w:rFonts w:ascii="Calibri" w:eastAsia="Calibri" w:hAnsi="Calibri" w:cs="Symbol"/>
      <w:lang w:val="ro-RO" w:eastAsia="en-US" w:bidi="ar-SA"/>
    </w:rPr>
  </w:style>
  <w:style w:type="character" w:customStyle="1" w:styleId="ListLabel50">
    <w:name w:val="ListLabel 50"/>
    <w:rsid w:val="00F81110"/>
    <w:rPr>
      <w:rFonts w:ascii="Calibri" w:eastAsia="Calibri" w:hAnsi="Calibri" w:cs="Symbol"/>
      <w:lang w:val="ro-RO" w:eastAsia="en-US" w:bidi="ar-SA"/>
    </w:rPr>
  </w:style>
  <w:style w:type="character" w:customStyle="1" w:styleId="ListLabel51">
    <w:name w:val="ListLabel 51"/>
    <w:rsid w:val="00F81110"/>
    <w:rPr>
      <w:rFonts w:ascii="Calibri" w:eastAsia="Calibri" w:hAnsi="Calibri" w:cs="Symbol"/>
      <w:lang w:val="ro-RO" w:eastAsia="en-US" w:bidi="ar-SA"/>
    </w:rPr>
  </w:style>
  <w:style w:type="character" w:customStyle="1" w:styleId="ListLabel52">
    <w:name w:val="ListLabel 52"/>
    <w:rsid w:val="00F81110"/>
    <w:rPr>
      <w:rFonts w:ascii="Calibri" w:eastAsia="Calibri" w:hAnsi="Calibri" w:cs="Symbol"/>
      <w:lang w:val="ro-RO" w:eastAsia="en-US" w:bidi="ar-SA"/>
    </w:rPr>
  </w:style>
  <w:style w:type="character" w:customStyle="1" w:styleId="ListLabel53">
    <w:name w:val="ListLabel 53"/>
    <w:rsid w:val="00F81110"/>
    <w:rPr>
      <w:rFonts w:ascii="Calibri" w:eastAsia="Calibri" w:hAnsi="Calibri" w:cs="Symbol"/>
      <w:lang w:val="ro-RO" w:eastAsia="en-US" w:bidi="ar-SA"/>
    </w:rPr>
  </w:style>
  <w:style w:type="character" w:customStyle="1" w:styleId="ListLabel54">
    <w:name w:val="ListLabel 54"/>
    <w:rsid w:val="00F81110"/>
    <w:rPr>
      <w:rFonts w:ascii="Calibri" w:eastAsia="Calibri" w:hAnsi="Calibri" w:cs="Symbol"/>
      <w:lang w:val="ro-RO" w:eastAsia="en-US" w:bidi="ar-SA"/>
    </w:rPr>
  </w:style>
  <w:style w:type="character" w:customStyle="1" w:styleId="ListLabel55">
    <w:name w:val="ListLabel 55"/>
    <w:rsid w:val="00F81110"/>
    <w:rPr>
      <w:lang w:val="ro-RO" w:eastAsia="en-US" w:bidi="ar-SA"/>
    </w:rPr>
  </w:style>
  <w:style w:type="character" w:customStyle="1" w:styleId="ListLabel56">
    <w:name w:val="ListLabel 56"/>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57">
    <w:name w:val="ListLabel 57"/>
    <w:rsid w:val="00F81110"/>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58">
    <w:name w:val="ListLabel 58"/>
    <w:rsid w:val="00F81110"/>
    <w:rPr>
      <w:rFonts w:ascii="Calibri" w:eastAsia="Calibri" w:hAnsi="Calibri" w:cs="Symbol"/>
      <w:lang w:val="ro-RO" w:eastAsia="en-US" w:bidi="ar-SA"/>
    </w:rPr>
  </w:style>
  <w:style w:type="character" w:customStyle="1" w:styleId="ListLabel59">
    <w:name w:val="ListLabel 59"/>
    <w:rsid w:val="00F81110"/>
    <w:rPr>
      <w:rFonts w:ascii="Calibri" w:eastAsia="Calibri" w:hAnsi="Calibri" w:cs="Symbol"/>
      <w:lang w:val="ro-RO" w:eastAsia="en-US" w:bidi="ar-SA"/>
    </w:rPr>
  </w:style>
  <w:style w:type="character" w:customStyle="1" w:styleId="ListLabel60">
    <w:name w:val="ListLabel 60"/>
    <w:rsid w:val="00F81110"/>
    <w:rPr>
      <w:rFonts w:ascii="Calibri" w:eastAsia="Calibri" w:hAnsi="Calibri" w:cs="Symbol"/>
      <w:lang w:val="ro-RO" w:eastAsia="en-US" w:bidi="ar-SA"/>
    </w:rPr>
  </w:style>
  <w:style w:type="character" w:customStyle="1" w:styleId="ListLabel61">
    <w:name w:val="ListLabel 61"/>
    <w:rsid w:val="00F81110"/>
    <w:rPr>
      <w:rFonts w:ascii="Calibri" w:eastAsia="Calibri" w:hAnsi="Calibri" w:cs="Symbol"/>
      <w:lang w:val="ro-RO" w:eastAsia="en-US" w:bidi="ar-SA"/>
    </w:rPr>
  </w:style>
  <w:style w:type="character" w:customStyle="1" w:styleId="ListLabel62">
    <w:name w:val="ListLabel 62"/>
    <w:rsid w:val="00F81110"/>
    <w:rPr>
      <w:rFonts w:ascii="Calibri" w:eastAsia="Calibri" w:hAnsi="Calibri" w:cs="Symbol"/>
      <w:lang w:val="ro-RO" w:eastAsia="en-US" w:bidi="ar-SA"/>
    </w:rPr>
  </w:style>
  <w:style w:type="character" w:customStyle="1" w:styleId="ListLabel63">
    <w:name w:val="ListLabel 63"/>
    <w:rsid w:val="00F81110"/>
    <w:rPr>
      <w:rFonts w:ascii="Calibri" w:eastAsia="Calibri" w:hAnsi="Calibri" w:cs="Symbol"/>
      <w:lang w:val="ro-RO" w:eastAsia="en-US" w:bidi="ar-SA"/>
    </w:rPr>
  </w:style>
  <w:style w:type="character" w:customStyle="1" w:styleId="ListLabel64">
    <w:name w:val="ListLabel 64"/>
    <w:rsid w:val="00F81110"/>
    <w:rPr>
      <w:lang w:val="ro-RO" w:eastAsia="en-US" w:bidi="ar-SA"/>
    </w:rPr>
  </w:style>
  <w:style w:type="character" w:customStyle="1" w:styleId="ListLabel65">
    <w:name w:val="ListLabel 65"/>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66">
    <w:name w:val="ListLabel 66"/>
    <w:rsid w:val="00F81110"/>
    <w:rPr>
      <w:rFonts w:ascii="Calibri" w:eastAsia="Calibri" w:hAnsi="Calibri" w:cs="Trebuchet MS"/>
      <w:b w:val="0"/>
      <w:bCs w:val="0"/>
      <w:i w:val="0"/>
      <w:iCs w:val="0"/>
      <w:spacing w:val="0"/>
      <w:w w:val="100"/>
      <w:sz w:val="24"/>
      <w:szCs w:val="24"/>
      <w:lang w:val="ro-RO" w:eastAsia="en-US" w:bidi="ar-SA"/>
    </w:rPr>
  </w:style>
  <w:style w:type="character" w:customStyle="1" w:styleId="ListLabel67">
    <w:name w:val="ListLabel 67"/>
    <w:rsid w:val="00F81110"/>
    <w:rPr>
      <w:rFonts w:ascii="Calibri" w:eastAsia="Calibri" w:hAnsi="Calibri" w:cs="Symbol"/>
      <w:lang w:val="ro-RO" w:eastAsia="en-US" w:bidi="ar-SA"/>
    </w:rPr>
  </w:style>
  <w:style w:type="character" w:customStyle="1" w:styleId="ListLabel68">
    <w:name w:val="ListLabel 68"/>
    <w:rsid w:val="00F81110"/>
    <w:rPr>
      <w:rFonts w:ascii="Calibri" w:eastAsia="Calibri" w:hAnsi="Calibri" w:cs="Symbol"/>
      <w:lang w:val="ro-RO" w:eastAsia="en-US" w:bidi="ar-SA"/>
    </w:rPr>
  </w:style>
  <w:style w:type="character" w:customStyle="1" w:styleId="ListLabel69">
    <w:name w:val="ListLabel 69"/>
    <w:rsid w:val="00F81110"/>
    <w:rPr>
      <w:rFonts w:ascii="Calibri" w:eastAsia="Calibri" w:hAnsi="Calibri" w:cs="Symbol"/>
      <w:lang w:val="ro-RO" w:eastAsia="en-US" w:bidi="ar-SA"/>
    </w:rPr>
  </w:style>
  <w:style w:type="character" w:customStyle="1" w:styleId="ListLabel70">
    <w:name w:val="ListLabel 70"/>
    <w:rsid w:val="00F81110"/>
    <w:rPr>
      <w:rFonts w:ascii="Calibri" w:eastAsia="Calibri" w:hAnsi="Calibri" w:cs="Symbol"/>
      <w:lang w:val="ro-RO" w:eastAsia="en-US" w:bidi="ar-SA"/>
    </w:rPr>
  </w:style>
  <w:style w:type="character" w:customStyle="1" w:styleId="ListLabel71">
    <w:name w:val="ListLabel 71"/>
    <w:rsid w:val="00F81110"/>
    <w:rPr>
      <w:rFonts w:ascii="Calibri" w:eastAsia="Calibri" w:hAnsi="Calibri" w:cs="Symbol"/>
      <w:lang w:val="ro-RO" w:eastAsia="en-US" w:bidi="ar-SA"/>
    </w:rPr>
  </w:style>
  <w:style w:type="character" w:customStyle="1" w:styleId="ListLabel72">
    <w:name w:val="ListLabel 72"/>
    <w:rsid w:val="00F81110"/>
    <w:rPr>
      <w:rFonts w:ascii="Calibri" w:eastAsia="Calibri" w:hAnsi="Calibri" w:cs="Symbol"/>
      <w:lang w:val="ro-RO" w:eastAsia="en-US" w:bidi="ar-SA"/>
    </w:rPr>
  </w:style>
  <w:style w:type="character" w:customStyle="1" w:styleId="ListLabel73">
    <w:name w:val="ListLabel 73"/>
    <w:rsid w:val="00F81110"/>
    <w:rPr>
      <w:lang w:val="ro-RO" w:eastAsia="en-US" w:bidi="ar-SA"/>
    </w:rPr>
  </w:style>
  <w:style w:type="character" w:customStyle="1" w:styleId="ListLabel74">
    <w:name w:val="ListLabel 74"/>
    <w:rsid w:val="00F81110"/>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75">
    <w:name w:val="ListLabel 75"/>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76">
    <w:name w:val="ListLabel 76"/>
    <w:rsid w:val="00F81110"/>
    <w:rPr>
      <w:rFonts w:ascii="Calibri" w:eastAsia="Calibri" w:hAnsi="Calibri" w:cs="Symbol"/>
      <w:lang w:val="ro-RO" w:eastAsia="en-US" w:bidi="ar-SA"/>
    </w:rPr>
  </w:style>
  <w:style w:type="character" w:customStyle="1" w:styleId="ListLabel77">
    <w:name w:val="ListLabel 77"/>
    <w:rsid w:val="00F81110"/>
    <w:rPr>
      <w:rFonts w:ascii="Calibri" w:eastAsia="Calibri" w:hAnsi="Calibri" w:cs="Symbol"/>
      <w:lang w:val="ro-RO" w:eastAsia="en-US" w:bidi="ar-SA"/>
    </w:rPr>
  </w:style>
  <w:style w:type="character" w:customStyle="1" w:styleId="ListLabel78">
    <w:name w:val="ListLabel 78"/>
    <w:rsid w:val="00F81110"/>
    <w:rPr>
      <w:rFonts w:ascii="Calibri" w:eastAsia="Calibri" w:hAnsi="Calibri" w:cs="Symbol"/>
      <w:lang w:val="ro-RO" w:eastAsia="en-US" w:bidi="ar-SA"/>
    </w:rPr>
  </w:style>
  <w:style w:type="character" w:customStyle="1" w:styleId="ListLabel79">
    <w:name w:val="ListLabel 79"/>
    <w:rsid w:val="00F81110"/>
    <w:rPr>
      <w:rFonts w:ascii="Calibri" w:eastAsia="Calibri" w:hAnsi="Calibri" w:cs="Symbol"/>
      <w:lang w:val="ro-RO" w:eastAsia="en-US" w:bidi="ar-SA"/>
    </w:rPr>
  </w:style>
  <w:style w:type="character" w:customStyle="1" w:styleId="ListLabel80">
    <w:name w:val="ListLabel 80"/>
    <w:rsid w:val="00F81110"/>
    <w:rPr>
      <w:rFonts w:ascii="Calibri" w:eastAsia="Calibri" w:hAnsi="Calibri" w:cs="Symbol"/>
      <w:lang w:val="ro-RO" w:eastAsia="en-US" w:bidi="ar-SA"/>
    </w:rPr>
  </w:style>
  <w:style w:type="character" w:customStyle="1" w:styleId="ListLabel81">
    <w:name w:val="ListLabel 81"/>
    <w:rsid w:val="00F81110"/>
    <w:rPr>
      <w:rFonts w:ascii="Calibri" w:eastAsia="Calibri" w:hAnsi="Calibri" w:cs="Symbol"/>
      <w:lang w:val="ro-RO" w:eastAsia="en-US" w:bidi="ar-SA"/>
    </w:rPr>
  </w:style>
  <w:style w:type="character" w:customStyle="1" w:styleId="ListLabel82">
    <w:name w:val="ListLabel 82"/>
    <w:rsid w:val="00F81110"/>
    <w:rPr>
      <w:lang w:val="ro-RO" w:eastAsia="en-US" w:bidi="ar-SA"/>
    </w:rPr>
  </w:style>
  <w:style w:type="character" w:customStyle="1" w:styleId="ListLabel83">
    <w:name w:val="ListLabel 83"/>
    <w:rsid w:val="00F81110"/>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84">
    <w:name w:val="ListLabel 84"/>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85">
    <w:name w:val="ListLabel 85"/>
    <w:rsid w:val="00F81110"/>
    <w:rPr>
      <w:rFonts w:ascii="Trebuchet MS" w:eastAsia="Trebuchet MS" w:hAnsi="Trebuchet MS" w:cs="Trebuchet MS"/>
      <w:b w:val="0"/>
      <w:bCs w:val="0"/>
      <w:i w:val="0"/>
      <w:iCs w:val="0"/>
      <w:spacing w:val="0"/>
      <w:w w:val="100"/>
      <w:sz w:val="24"/>
      <w:szCs w:val="24"/>
      <w:lang w:val="ro-RO" w:eastAsia="en-US" w:bidi="ar-SA"/>
    </w:rPr>
  </w:style>
  <w:style w:type="character" w:customStyle="1" w:styleId="ListLabel86">
    <w:name w:val="ListLabel 86"/>
    <w:rsid w:val="00F81110"/>
    <w:rPr>
      <w:rFonts w:ascii="Calibri" w:eastAsia="Calibri" w:hAnsi="Calibri" w:cs="Symbol"/>
      <w:lang w:val="ro-RO" w:eastAsia="en-US" w:bidi="ar-SA"/>
    </w:rPr>
  </w:style>
  <w:style w:type="character" w:customStyle="1" w:styleId="ListLabel87">
    <w:name w:val="ListLabel 87"/>
    <w:rsid w:val="00F81110"/>
    <w:rPr>
      <w:rFonts w:ascii="Calibri" w:eastAsia="Calibri" w:hAnsi="Calibri" w:cs="Symbol"/>
      <w:lang w:val="ro-RO" w:eastAsia="en-US" w:bidi="ar-SA"/>
    </w:rPr>
  </w:style>
  <w:style w:type="character" w:customStyle="1" w:styleId="ListLabel88">
    <w:name w:val="ListLabel 88"/>
    <w:rsid w:val="00F81110"/>
    <w:rPr>
      <w:rFonts w:ascii="Calibri" w:eastAsia="Calibri" w:hAnsi="Calibri" w:cs="Symbol"/>
      <w:lang w:val="ro-RO" w:eastAsia="en-US" w:bidi="ar-SA"/>
    </w:rPr>
  </w:style>
  <w:style w:type="character" w:customStyle="1" w:styleId="ListLabel89">
    <w:name w:val="ListLabel 89"/>
    <w:rsid w:val="00F81110"/>
    <w:rPr>
      <w:rFonts w:ascii="Calibri" w:eastAsia="Calibri" w:hAnsi="Calibri" w:cs="Symbol"/>
      <w:lang w:val="ro-RO" w:eastAsia="en-US" w:bidi="ar-SA"/>
    </w:rPr>
  </w:style>
  <w:style w:type="character" w:customStyle="1" w:styleId="ListLabel90">
    <w:name w:val="ListLabel 90"/>
    <w:rsid w:val="00F81110"/>
    <w:rPr>
      <w:rFonts w:ascii="Calibri" w:eastAsia="Calibri" w:hAnsi="Calibri" w:cs="Symbol"/>
      <w:lang w:val="ro-RO" w:eastAsia="en-US" w:bidi="ar-SA"/>
    </w:rPr>
  </w:style>
  <w:style w:type="character" w:customStyle="1" w:styleId="ListLabel91">
    <w:name w:val="ListLabel 91"/>
    <w:rsid w:val="00F81110"/>
    <w:rPr>
      <w:lang w:val="ro-RO" w:eastAsia="en-US" w:bidi="ar-SA"/>
    </w:rPr>
  </w:style>
  <w:style w:type="character" w:customStyle="1" w:styleId="ListLabel92">
    <w:name w:val="ListLabel 92"/>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93">
    <w:name w:val="ListLabel 93"/>
    <w:rsid w:val="00F81110"/>
    <w:rPr>
      <w:rFonts w:ascii="Calibri" w:eastAsia="Calibri" w:hAnsi="Calibri" w:cs="Symbol"/>
      <w:lang w:val="ro-RO" w:eastAsia="en-US" w:bidi="ar-SA"/>
    </w:rPr>
  </w:style>
  <w:style w:type="character" w:customStyle="1" w:styleId="ListLabel94">
    <w:name w:val="ListLabel 94"/>
    <w:rsid w:val="00F81110"/>
    <w:rPr>
      <w:rFonts w:ascii="Calibri" w:eastAsia="Calibri" w:hAnsi="Calibri" w:cs="Symbol"/>
      <w:lang w:val="ro-RO" w:eastAsia="en-US" w:bidi="ar-SA"/>
    </w:rPr>
  </w:style>
  <w:style w:type="character" w:customStyle="1" w:styleId="ListLabel95">
    <w:name w:val="ListLabel 95"/>
    <w:rsid w:val="00F81110"/>
    <w:rPr>
      <w:rFonts w:ascii="Calibri" w:eastAsia="Calibri" w:hAnsi="Calibri" w:cs="Symbol"/>
      <w:lang w:val="ro-RO" w:eastAsia="en-US" w:bidi="ar-SA"/>
    </w:rPr>
  </w:style>
  <w:style w:type="character" w:customStyle="1" w:styleId="ListLabel96">
    <w:name w:val="ListLabel 96"/>
    <w:rsid w:val="00F81110"/>
    <w:rPr>
      <w:rFonts w:ascii="Calibri" w:eastAsia="Calibri" w:hAnsi="Calibri" w:cs="Symbol"/>
      <w:lang w:val="ro-RO" w:eastAsia="en-US" w:bidi="ar-SA"/>
    </w:rPr>
  </w:style>
  <w:style w:type="character" w:customStyle="1" w:styleId="ListLabel97">
    <w:name w:val="ListLabel 97"/>
    <w:rsid w:val="00F81110"/>
    <w:rPr>
      <w:rFonts w:ascii="Calibri" w:eastAsia="Calibri" w:hAnsi="Calibri" w:cs="Symbol"/>
      <w:lang w:val="ro-RO" w:eastAsia="en-US" w:bidi="ar-SA"/>
    </w:rPr>
  </w:style>
  <w:style w:type="character" w:customStyle="1" w:styleId="ListLabel98">
    <w:name w:val="ListLabel 98"/>
    <w:rsid w:val="00F81110"/>
    <w:rPr>
      <w:rFonts w:ascii="Calibri" w:eastAsia="Calibri" w:hAnsi="Calibri" w:cs="Symbol"/>
      <w:lang w:val="ro-RO" w:eastAsia="en-US" w:bidi="ar-SA"/>
    </w:rPr>
  </w:style>
  <w:style w:type="character" w:customStyle="1" w:styleId="ListLabel99">
    <w:name w:val="ListLabel 99"/>
    <w:rsid w:val="00F81110"/>
    <w:rPr>
      <w:rFonts w:ascii="Calibri" w:eastAsia="Calibri" w:hAnsi="Calibri" w:cs="Symbol"/>
      <w:lang w:val="ro-RO" w:eastAsia="en-US" w:bidi="ar-SA"/>
    </w:rPr>
  </w:style>
  <w:style w:type="character" w:customStyle="1" w:styleId="ListLabel100">
    <w:name w:val="ListLabel 100"/>
    <w:rsid w:val="00F81110"/>
    <w:rPr>
      <w:rFonts w:ascii="Calibri" w:eastAsia="Calibri" w:hAnsi="Calibri" w:cs="Trebuchet MS"/>
      <w:b w:val="0"/>
      <w:bCs w:val="0"/>
      <w:i w:val="0"/>
      <w:iCs w:val="0"/>
      <w:spacing w:val="0"/>
      <w:w w:val="100"/>
      <w:sz w:val="24"/>
      <w:szCs w:val="24"/>
      <w:lang w:val="ro-RO" w:eastAsia="en-US" w:bidi="ar-SA"/>
    </w:rPr>
  </w:style>
  <w:style w:type="character" w:customStyle="1" w:styleId="ListLabel101">
    <w:name w:val="ListLabel 101"/>
    <w:rsid w:val="00F81110"/>
    <w:rPr>
      <w:rFonts w:ascii="Calibri" w:eastAsia="Calibri" w:hAnsi="Calibri" w:cs="Symbol"/>
      <w:lang w:val="ro-RO" w:eastAsia="en-US" w:bidi="ar-SA"/>
    </w:rPr>
  </w:style>
  <w:style w:type="character" w:customStyle="1" w:styleId="ListLabel102">
    <w:name w:val="ListLabel 102"/>
    <w:rsid w:val="00F81110"/>
    <w:rPr>
      <w:rFonts w:ascii="Calibri" w:eastAsia="Calibri" w:hAnsi="Calibri" w:cs="Symbol"/>
      <w:lang w:val="ro-RO" w:eastAsia="en-US" w:bidi="ar-SA"/>
    </w:rPr>
  </w:style>
  <w:style w:type="character" w:customStyle="1" w:styleId="ListLabel103">
    <w:name w:val="ListLabel 103"/>
    <w:rsid w:val="00F81110"/>
    <w:rPr>
      <w:rFonts w:ascii="Calibri" w:eastAsia="Calibri" w:hAnsi="Calibri" w:cs="Symbol"/>
      <w:lang w:val="ro-RO" w:eastAsia="en-US" w:bidi="ar-SA"/>
    </w:rPr>
  </w:style>
  <w:style w:type="character" w:customStyle="1" w:styleId="ListLabel104">
    <w:name w:val="ListLabel 104"/>
    <w:rsid w:val="00F81110"/>
    <w:rPr>
      <w:rFonts w:ascii="Calibri" w:eastAsia="Calibri" w:hAnsi="Calibri" w:cs="Symbol"/>
      <w:lang w:val="ro-RO" w:eastAsia="en-US" w:bidi="ar-SA"/>
    </w:rPr>
  </w:style>
  <w:style w:type="character" w:customStyle="1" w:styleId="ListLabel105">
    <w:name w:val="ListLabel 105"/>
    <w:rsid w:val="00F81110"/>
    <w:rPr>
      <w:rFonts w:ascii="Calibri" w:eastAsia="Calibri" w:hAnsi="Calibri" w:cs="Symbol"/>
      <w:lang w:val="ro-RO" w:eastAsia="en-US" w:bidi="ar-SA"/>
    </w:rPr>
  </w:style>
  <w:style w:type="character" w:customStyle="1" w:styleId="ListLabel106">
    <w:name w:val="ListLabel 106"/>
    <w:rsid w:val="00F81110"/>
    <w:rPr>
      <w:rFonts w:ascii="Calibri" w:eastAsia="Calibri" w:hAnsi="Calibri" w:cs="Symbol"/>
      <w:lang w:val="ro-RO" w:eastAsia="en-US" w:bidi="ar-SA"/>
    </w:rPr>
  </w:style>
  <w:style w:type="character" w:customStyle="1" w:styleId="ListLabel107">
    <w:name w:val="ListLabel 107"/>
    <w:rsid w:val="00F81110"/>
    <w:rPr>
      <w:rFonts w:ascii="Calibri" w:eastAsia="Calibri" w:hAnsi="Calibri" w:cs="Symbol"/>
      <w:lang w:val="ro-RO" w:eastAsia="en-US" w:bidi="ar-SA"/>
    </w:rPr>
  </w:style>
  <w:style w:type="character" w:customStyle="1" w:styleId="ListLabel108">
    <w:name w:val="ListLabel 108"/>
    <w:rsid w:val="00F81110"/>
    <w:rPr>
      <w:rFonts w:ascii="Calibri" w:eastAsia="Calibri" w:hAnsi="Calibri" w:cs="Symbol"/>
      <w:lang w:val="ro-RO" w:eastAsia="en-US" w:bidi="ar-SA"/>
    </w:rPr>
  </w:style>
  <w:style w:type="character" w:customStyle="1" w:styleId="ListLabel109">
    <w:name w:val="ListLabel 109"/>
    <w:rsid w:val="00F81110"/>
    <w:rPr>
      <w:rFonts w:ascii="Times New Roman" w:eastAsia="Trebuchet MS" w:hAnsi="Times New Roman" w:cs="Times New Roman"/>
      <w:b/>
      <w:bCs/>
      <w:i w:val="0"/>
      <w:iCs w:val="0"/>
      <w:spacing w:val="-1"/>
      <w:w w:val="100"/>
      <w:sz w:val="24"/>
      <w:szCs w:val="24"/>
      <w:lang w:val="ro-RO" w:eastAsia="en-US" w:bidi="ar-SA"/>
    </w:rPr>
  </w:style>
  <w:style w:type="character" w:customStyle="1" w:styleId="ListLabel110">
    <w:name w:val="ListLabel 110"/>
    <w:rsid w:val="00F81110"/>
    <w:rPr>
      <w:rFonts w:ascii="Calibri" w:eastAsia="Calibri" w:hAnsi="Calibri" w:cs="Symbol"/>
      <w:lang w:val="ro-RO" w:eastAsia="en-US" w:bidi="ar-SA"/>
    </w:rPr>
  </w:style>
  <w:style w:type="character" w:customStyle="1" w:styleId="ListLabel111">
    <w:name w:val="ListLabel 111"/>
    <w:rsid w:val="00F81110"/>
    <w:rPr>
      <w:rFonts w:ascii="Calibri" w:eastAsia="Calibri" w:hAnsi="Calibri" w:cs="Symbol"/>
      <w:lang w:val="ro-RO" w:eastAsia="en-US" w:bidi="ar-SA"/>
    </w:rPr>
  </w:style>
  <w:style w:type="character" w:customStyle="1" w:styleId="ListLabel112">
    <w:name w:val="ListLabel 112"/>
    <w:rsid w:val="00F81110"/>
    <w:rPr>
      <w:rFonts w:ascii="Calibri" w:eastAsia="Calibri" w:hAnsi="Calibri" w:cs="Symbol"/>
      <w:lang w:val="ro-RO" w:eastAsia="en-US" w:bidi="ar-SA"/>
    </w:rPr>
  </w:style>
  <w:style w:type="character" w:customStyle="1" w:styleId="ListLabel113">
    <w:name w:val="ListLabel 113"/>
    <w:rsid w:val="00F81110"/>
    <w:rPr>
      <w:rFonts w:ascii="Calibri" w:eastAsia="Calibri" w:hAnsi="Calibri" w:cs="Symbol"/>
      <w:lang w:val="ro-RO" w:eastAsia="en-US" w:bidi="ar-SA"/>
    </w:rPr>
  </w:style>
  <w:style w:type="character" w:customStyle="1" w:styleId="ListLabel114">
    <w:name w:val="ListLabel 114"/>
    <w:rsid w:val="00F81110"/>
    <w:rPr>
      <w:rFonts w:ascii="Calibri" w:eastAsia="Calibri" w:hAnsi="Calibri" w:cs="Symbol"/>
      <w:lang w:val="ro-RO" w:eastAsia="en-US" w:bidi="ar-SA"/>
    </w:rPr>
  </w:style>
  <w:style w:type="character" w:customStyle="1" w:styleId="ListLabel115">
    <w:name w:val="ListLabel 115"/>
    <w:rsid w:val="00F81110"/>
    <w:rPr>
      <w:rFonts w:ascii="Calibri" w:eastAsia="Calibri" w:hAnsi="Calibri" w:cs="Symbol"/>
      <w:lang w:val="ro-RO" w:eastAsia="en-US" w:bidi="ar-SA"/>
    </w:rPr>
  </w:style>
  <w:style w:type="character" w:customStyle="1" w:styleId="ListLabel116">
    <w:name w:val="ListLabel 116"/>
    <w:rsid w:val="00F81110"/>
    <w:rPr>
      <w:rFonts w:ascii="Calibri" w:eastAsia="Calibri" w:hAnsi="Calibri" w:cs="Symbol"/>
      <w:lang w:val="ro-RO" w:eastAsia="en-US" w:bidi="ar-SA"/>
    </w:rPr>
  </w:style>
  <w:style w:type="character" w:customStyle="1" w:styleId="ListLabel117">
    <w:name w:val="ListLabel 117"/>
    <w:rsid w:val="00F81110"/>
    <w:rPr>
      <w:rFonts w:ascii="Calibri" w:eastAsia="Calibri" w:hAnsi="Calibri" w:cs="Symbol"/>
      <w:lang w:val="ro-RO" w:eastAsia="en-US" w:bidi="ar-SA"/>
    </w:rPr>
  </w:style>
  <w:style w:type="character" w:customStyle="1" w:styleId="ListLabel118">
    <w:name w:val="ListLabel 118"/>
    <w:rsid w:val="00F81110"/>
    <w:rPr>
      <w:lang w:val="ro-RO" w:eastAsia="en-US" w:bidi="ar-SA"/>
    </w:rPr>
  </w:style>
  <w:style w:type="character" w:customStyle="1" w:styleId="ListLabel119">
    <w:name w:val="ListLabel 119"/>
    <w:rsid w:val="00F81110"/>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120">
    <w:name w:val="ListLabel 120"/>
    <w:rsid w:val="00F81110"/>
    <w:rPr>
      <w:rFonts w:ascii="Calibri" w:eastAsia="Calibri" w:hAnsi="Calibri" w:cs="Symbol"/>
      <w:lang w:val="ro-RO" w:eastAsia="en-US" w:bidi="ar-SA"/>
    </w:rPr>
  </w:style>
  <w:style w:type="character" w:customStyle="1" w:styleId="ListLabel121">
    <w:name w:val="ListLabel 121"/>
    <w:rsid w:val="00F81110"/>
    <w:rPr>
      <w:rFonts w:ascii="Calibri" w:eastAsia="Calibri" w:hAnsi="Calibri" w:cs="Symbol"/>
      <w:lang w:val="ro-RO" w:eastAsia="en-US" w:bidi="ar-SA"/>
    </w:rPr>
  </w:style>
  <w:style w:type="character" w:customStyle="1" w:styleId="ListLabel122">
    <w:name w:val="ListLabel 122"/>
    <w:rsid w:val="00F81110"/>
    <w:rPr>
      <w:rFonts w:ascii="Calibri" w:eastAsia="Calibri" w:hAnsi="Calibri" w:cs="Symbol"/>
      <w:lang w:val="ro-RO" w:eastAsia="en-US" w:bidi="ar-SA"/>
    </w:rPr>
  </w:style>
  <w:style w:type="character" w:customStyle="1" w:styleId="ListLabel123">
    <w:name w:val="ListLabel 123"/>
    <w:rsid w:val="00F81110"/>
    <w:rPr>
      <w:rFonts w:ascii="Calibri" w:eastAsia="Calibri" w:hAnsi="Calibri" w:cs="Symbol"/>
      <w:lang w:val="ro-RO" w:eastAsia="en-US" w:bidi="ar-SA"/>
    </w:rPr>
  </w:style>
  <w:style w:type="character" w:customStyle="1" w:styleId="ListLabel124">
    <w:name w:val="ListLabel 124"/>
    <w:rsid w:val="00F81110"/>
    <w:rPr>
      <w:rFonts w:ascii="Calibri" w:eastAsia="Calibri" w:hAnsi="Calibri" w:cs="Symbol"/>
      <w:lang w:val="ro-RO" w:eastAsia="en-US" w:bidi="ar-SA"/>
    </w:rPr>
  </w:style>
  <w:style w:type="character" w:customStyle="1" w:styleId="ListLabel125">
    <w:name w:val="ListLabel 125"/>
    <w:rsid w:val="00F81110"/>
    <w:rPr>
      <w:rFonts w:ascii="Calibri" w:eastAsia="Calibri" w:hAnsi="Calibri" w:cs="Symbol"/>
      <w:lang w:val="ro-RO" w:eastAsia="en-US" w:bidi="ar-SA"/>
    </w:rPr>
  </w:style>
  <w:style w:type="character" w:customStyle="1" w:styleId="ListLabel126">
    <w:name w:val="ListLabel 126"/>
    <w:rsid w:val="00F81110"/>
    <w:rPr>
      <w:rFonts w:ascii="Calibri" w:eastAsia="Calibri" w:hAnsi="Calibri" w:cs="Symbol"/>
      <w:lang w:val="ro-RO" w:eastAsia="en-US" w:bidi="ar-SA"/>
    </w:rPr>
  </w:style>
  <w:style w:type="character" w:customStyle="1" w:styleId="ListLabel127">
    <w:name w:val="ListLabel 127"/>
    <w:rsid w:val="00F81110"/>
    <w:rPr>
      <w:rFonts w:ascii="Calibri" w:eastAsia="Calibri" w:hAnsi="Calibri" w:cs="Trebuchet MS"/>
      <w:b w:val="0"/>
      <w:bCs w:val="0"/>
      <w:i w:val="0"/>
      <w:iCs w:val="0"/>
      <w:spacing w:val="0"/>
      <w:w w:val="100"/>
      <w:sz w:val="24"/>
      <w:szCs w:val="24"/>
      <w:lang w:val="ro-RO" w:eastAsia="en-US" w:bidi="ar-SA"/>
    </w:rPr>
  </w:style>
  <w:style w:type="character" w:customStyle="1" w:styleId="ListLabel128">
    <w:name w:val="ListLabel 128"/>
    <w:rsid w:val="00F81110"/>
    <w:rPr>
      <w:rFonts w:ascii="Calibri" w:eastAsia="Calibri" w:hAnsi="Calibri" w:cs="Symbol"/>
      <w:lang w:val="ro-RO" w:eastAsia="en-US" w:bidi="ar-SA"/>
    </w:rPr>
  </w:style>
  <w:style w:type="character" w:customStyle="1" w:styleId="ListLabel129">
    <w:name w:val="ListLabel 129"/>
    <w:rsid w:val="00F81110"/>
    <w:rPr>
      <w:rFonts w:ascii="Calibri" w:eastAsia="Calibri" w:hAnsi="Calibri" w:cs="Symbol"/>
      <w:lang w:val="ro-RO" w:eastAsia="en-US" w:bidi="ar-SA"/>
    </w:rPr>
  </w:style>
  <w:style w:type="character" w:customStyle="1" w:styleId="ListLabel130">
    <w:name w:val="ListLabel 130"/>
    <w:rsid w:val="00F81110"/>
    <w:rPr>
      <w:rFonts w:ascii="Calibri" w:eastAsia="Calibri" w:hAnsi="Calibri" w:cs="Symbol"/>
      <w:lang w:val="ro-RO" w:eastAsia="en-US" w:bidi="ar-SA"/>
    </w:rPr>
  </w:style>
  <w:style w:type="character" w:customStyle="1" w:styleId="ListLabel131">
    <w:name w:val="ListLabel 131"/>
    <w:rsid w:val="00F81110"/>
    <w:rPr>
      <w:rFonts w:ascii="Calibri" w:eastAsia="Calibri" w:hAnsi="Calibri" w:cs="Symbol"/>
      <w:lang w:val="ro-RO" w:eastAsia="en-US" w:bidi="ar-SA"/>
    </w:rPr>
  </w:style>
  <w:style w:type="character" w:customStyle="1" w:styleId="ListLabel132">
    <w:name w:val="ListLabel 132"/>
    <w:rsid w:val="00F81110"/>
    <w:rPr>
      <w:rFonts w:ascii="Calibri" w:eastAsia="Calibri" w:hAnsi="Calibri" w:cs="Symbol"/>
      <w:lang w:val="ro-RO" w:eastAsia="en-US" w:bidi="ar-SA"/>
    </w:rPr>
  </w:style>
  <w:style w:type="character" w:customStyle="1" w:styleId="ListLabel133">
    <w:name w:val="ListLabel 133"/>
    <w:rsid w:val="00F81110"/>
    <w:rPr>
      <w:rFonts w:ascii="Calibri" w:eastAsia="Calibri" w:hAnsi="Calibri" w:cs="Symbol"/>
      <w:lang w:val="ro-RO" w:eastAsia="en-US" w:bidi="ar-SA"/>
    </w:rPr>
  </w:style>
  <w:style w:type="character" w:customStyle="1" w:styleId="ListLabel134">
    <w:name w:val="ListLabel 134"/>
    <w:rsid w:val="00F81110"/>
    <w:rPr>
      <w:rFonts w:ascii="Calibri" w:eastAsia="Calibri" w:hAnsi="Calibri" w:cs="Symbol"/>
      <w:lang w:val="ro-RO" w:eastAsia="en-US" w:bidi="ar-SA"/>
    </w:rPr>
  </w:style>
  <w:style w:type="character" w:customStyle="1" w:styleId="ListLabel135">
    <w:name w:val="ListLabel 135"/>
    <w:rsid w:val="00F81110"/>
    <w:rPr>
      <w:rFonts w:ascii="Calibri" w:eastAsia="Calibri" w:hAnsi="Calibri" w:cs="Symbol"/>
      <w:lang w:val="ro-RO" w:eastAsia="en-US" w:bidi="ar-SA"/>
    </w:rPr>
  </w:style>
  <w:style w:type="character" w:customStyle="1" w:styleId="ListLabel136">
    <w:name w:val="ListLabel 136"/>
    <w:rsid w:val="00F81110"/>
    <w:rPr>
      <w:rFonts w:ascii="Times New Roman" w:eastAsia="Trebuchet MS" w:hAnsi="Times New Roman" w:cs="Times New Roman"/>
    </w:rPr>
  </w:style>
  <w:style w:type="character" w:customStyle="1" w:styleId="ListLabel137">
    <w:name w:val="ListLabel 137"/>
    <w:rsid w:val="00F81110"/>
  </w:style>
  <w:style w:type="character" w:customStyle="1" w:styleId="ListLabel138">
    <w:name w:val="ListLabel 138"/>
    <w:rsid w:val="00F81110"/>
  </w:style>
  <w:style w:type="character" w:customStyle="1" w:styleId="ListLabel139">
    <w:name w:val="ListLabel 139"/>
    <w:rsid w:val="00F81110"/>
  </w:style>
  <w:style w:type="character" w:customStyle="1" w:styleId="ListLabel140">
    <w:name w:val="ListLabel 140"/>
    <w:rsid w:val="00F81110"/>
  </w:style>
  <w:style w:type="character" w:customStyle="1" w:styleId="ListLabel141">
    <w:name w:val="ListLabel 141"/>
    <w:rsid w:val="00F81110"/>
  </w:style>
  <w:style w:type="character" w:customStyle="1" w:styleId="ListLabel142">
    <w:name w:val="ListLabel 142"/>
    <w:rsid w:val="00F81110"/>
  </w:style>
  <w:style w:type="character" w:customStyle="1" w:styleId="ListLabel143">
    <w:name w:val="ListLabel 143"/>
    <w:rsid w:val="00F81110"/>
  </w:style>
  <w:style w:type="character" w:customStyle="1" w:styleId="ListLabel144">
    <w:name w:val="ListLabel 144"/>
    <w:rsid w:val="00F81110"/>
  </w:style>
  <w:style w:type="character" w:customStyle="1" w:styleId="ListLabel145">
    <w:name w:val="ListLabel 145"/>
    <w:rsid w:val="00F81110"/>
    <w:rPr>
      <w:rFonts w:cs="Wingdings"/>
      <w:b w:val="0"/>
      <w:bCs w:val="0"/>
      <w:i w:val="0"/>
      <w:iCs w:val="0"/>
      <w:spacing w:val="0"/>
      <w:w w:val="100"/>
      <w:sz w:val="24"/>
      <w:szCs w:val="24"/>
      <w:lang w:val="ro-RO" w:eastAsia="en-US" w:bidi="ar-SA"/>
    </w:rPr>
  </w:style>
  <w:style w:type="character" w:customStyle="1" w:styleId="ListLabel146">
    <w:name w:val="ListLabel 146"/>
    <w:rsid w:val="00F81110"/>
    <w:rPr>
      <w:rFonts w:cs="Courier New"/>
    </w:rPr>
  </w:style>
  <w:style w:type="character" w:customStyle="1" w:styleId="ListLabel147">
    <w:name w:val="ListLabel 147"/>
    <w:rsid w:val="00F81110"/>
    <w:rPr>
      <w:rFonts w:cs="Wingdings"/>
    </w:rPr>
  </w:style>
  <w:style w:type="character" w:customStyle="1" w:styleId="ListLabel148">
    <w:name w:val="ListLabel 148"/>
    <w:rsid w:val="00F81110"/>
    <w:rPr>
      <w:rFonts w:ascii="Calibri" w:eastAsia="Calibri" w:hAnsi="Calibri" w:cs="Symbol"/>
    </w:rPr>
  </w:style>
  <w:style w:type="character" w:customStyle="1" w:styleId="ListLabel149">
    <w:name w:val="ListLabel 149"/>
    <w:rsid w:val="00F81110"/>
    <w:rPr>
      <w:rFonts w:cs="Courier New"/>
    </w:rPr>
  </w:style>
  <w:style w:type="character" w:customStyle="1" w:styleId="ListLabel150">
    <w:name w:val="ListLabel 150"/>
    <w:rsid w:val="00F81110"/>
    <w:rPr>
      <w:rFonts w:cs="Wingdings"/>
    </w:rPr>
  </w:style>
  <w:style w:type="character" w:customStyle="1" w:styleId="ListLabel151">
    <w:name w:val="ListLabel 151"/>
    <w:rsid w:val="00F81110"/>
    <w:rPr>
      <w:rFonts w:ascii="Calibri" w:eastAsia="Calibri" w:hAnsi="Calibri" w:cs="Symbol"/>
    </w:rPr>
  </w:style>
  <w:style w:type="character" w:customStyle="1" w:styleId="ListLabel152">
    <w:name w:val="ListLabel 152"/>
    <w:rsid w:val="00F81110"/>
    <w:rPr>
      <w:rFonts w:cs="Courier New"/>
    </w:rPr>
  </w:style>
  <w:style w:type="character" w:customStyle="1" w:styleId="ListLabel153">
    <w:name w:val="ListLabel 153"/>
    <w:rsid w:val="00F81110"/>
    <w:rPr>
      <w:rFonts w:cs="Wingdings"/>
    </w:rPr>
  </w:style>
  <w:style w:type="character" w:customStyle="1" w:styleId="ListLabel154">
    <w:name w:val="ListLabel 154"/>
    <w:rsid w:val="00F81110"/>
    <w:rPr>
      <w:rFonts w:ascii="Calibri" w:eastAsia="Calibri" w:hAnsi="Calibri" w:cs="Trebuchet MS"/>
      <w:b w:val="0"/>
      <w:bCs w:val="0"/>
      <w:i w:val="0"/>
      <w:iCs w:val="0"/>
      <w:spacing w:val="0"/>
      <w:w w:val="100"/>
      <w:sz w:val="24"/>
      <w:szCs w:val="24"/>
      <w:lang w:val="ro-RO" w:eastAsia="en-US" w:bidi="ar-SA"/>
    </w:rPr>
  </w:style>
  <w:style w:type="character" w:customStyle="1" w:styleId="ListLabel155">
    <w:name w:val="ListLabel 155"/>
    <w:rsid w:val="00F81110"/>
    <w:rPr>
      <w:rFonts w:cs="Courier New"/>
    </w:rPr>
  </w:style>
  <w:style w:type="character" w:customStyle="1" w:styleId="ListLabel156">
    <w:name w:val="ListLabel 156"/>
    <w:rsid w:val="00F81110"/>
    <w:rPr>
      <w:rFonts w:cs="Wingdings"/>
    </w:rPr>
  </w:style>
  <w:style w:type="character" w:customStyle="1" w:styleId="ListLabel157">
    <w:name w:val="ListLabel 157"/>
    <w:rsid w:val="00F81110"/>
    <w:rPr>
      <w:rFonts w:ascii="Calibri" w:eastAsia="Calibri" w:hAnsi="Calibri" w:cs="Symbol"/>
    </w:rPr>
  </w:style>
  <w:style w:type="character" w:customStyle="1" w:styleId="ListLabel158">
    <w:name w:val="ListLabel 158"/>
    <w:rsid w:val="00F81110"/>
    <w:rPr>
      <w:rFonts w:cs="Courier New"/>
    </w:rPr>
  </w:style>
  <w:style w:type="character" w:customStyle="1" w:styleId="ListLabel159">
    <w:name w:val="ListLabel 159"/>
    <w:rsid w:val="00F81110"/>
    <w:rPr>
      <w:rFonts w:cs="Wingdings"/>
    </w:rPr>
  </w:style>
  <w:style w:type="character" w:customStyle="1" w:styleId="ListLabel160">
    <w:name w:val="ListLabel 160"/>
    <w:rsid w:val="00F81110"/>
    <w:rPr>
      <w:rFonts w:ascii="Calibri" w:eastAsia="Calibri" w:hAnsi="Calibri" w:cs="Symbol"/>
    </w:rPr>
  </w:style>
  <w:style w:type="character" w:customStyle="1" w:styleId="ListLabel161">
    <w:name w:val="ListLabel 161"/>
    <w:rsid w:val="00F81110"/>
    <w:rPr>
      <w:rFonts w:cs="Courier New"/>
    </w:rPr>
  </w:style>
  <w:style w:type="character" w:customStyle="1" w:styleId="ListLabel162">
    <w:name w:val="ListLabel 162"/>
    <w:rsid w:val="00F81110"/>
    <w:rPr>
      <w:rFonts w:cs="Wingdings"/>
    </w:rPr>
  </w:style>
  <w:style w:type="character" w:customStyle="1" w:styleId="ListLabel163">
    <w:name w:val="ListLabel 163"/>
    <w:rsid w:val="00F81110"/>
  </w:style>
  <w:style w:type="character" w:customStyle="1" w:styleId="ListLabel164">
    <w:name w:val="ListLabel 164"/>
    <w:rsid w:val="00F81110"/>
    <w:rPr>
      <w:b/>
    </w:rPr>
  </w:style>
  <w:style w:type="character" w:customStyle="1" w:styleId="ListLabel165">
    <w:name w:val="ListLabel 165"/>
    <w:rsid w:val="00F81110"/>
  </w:style>
  <w:style w:type="character" w:customStyle="1" w:styleId="ListLabel166">
    <w:name w:val="ListLabel 166"/>
    <w:rsid w:val="00F81110"/>
  </w:style>
  <w:style w:type="character" w:customStyle="1" w:styleId="ListLabel167">
    <w:name w:val="ListLabel 167"/>
    <w:rsid w:val="00F81110"/>
  </w:style>
  <w:style w:type="character" w:customStyle="1" w:styleId="ListLabel168">
    <w:name w:val="ListLabel 168"/>
    <w:rsid w:val="00F81110"/>
  </w:style>
  <w:style w:type="character" w:customStyle="1" w:styleId="ListLabel169">
    <w:name w:val="ListLabel 169"/>
    <w:rsid w:val="00F81110"/>
  </w:style>
  <w:style w:type="character" w:customStyle="1" w:styleId="ListLabel170">
    <w:name w:val="ListLabel 170"/>
    <w:rsid w:val="00F81110"/>
  </w:style>
  <w:style w:type="character" w:customStyle="1" w:styleId="ListLabel171">
    <w:name w:val="ListLabel 171"/>
    <w:rsid w:val="00F81110"/>
  </w:style>
  <w:style w:type="character" w:customStyle="1" w:styleId="ListLabel172">
    <w:name w:val="ListLabel 172"/>
    <w:rsid w:val="00F81110"/>
  </w:style>
  <w:style w:type="character" w:customStyle="1" w:styleId="ListLabel173">
    <w:name w:val="ListLabel 173"/>
    <w:rsid w:val="00F81110"/>
    <w:rPr>
      <w:b/>
    </w:rPr>
  </w:style>
  <w:style w:type="character" w:customStyle="1" w:styleId="ListLabel174">
    <w:name w:val="ListLabel 174"/>
    <w:rsid w:val="00F81110"/>
  </w:style>
  <w:style w:type="character" w:customStyle="1" w:styleId="ListLabel175">
    <w:name w:val="ListLabel 175"/>
    <w:rsid w:val="00F81110"/>
  </w:style>
  <w:style w:type="character" w:customStyle="1" w:styleId="ListLabel176">
    <w:name w:val="ListLabel 176"/>
    <w:rsid w:val="00F81110"/>
  </w:style>
  <w:style w:type="character" w:customStyle="1" w:styleId="ListLabel177">
    <w:name w:val="ListLabel 177"/>
    <w:rsid w:val="00F81110"/>
  </w:style>
  <w:style w:type="character" w:customStyle="1" w:styleId="ListLabel178">
    <w:name w:val="ListLabel 178"/>
    <w:rsid w:val="00F81110"/>
  </w:style>
  <w:style w:type="character" w:customStyle="1" w:styleId="ListLabel179">
    <w:name w:val="ListLabel 179"/>
    <w:rsid w:val="00F81110"/>
  </w:style>
  <w:style w:type="character" w:customStyle="1" w:styleId="ListLabel180">
    <w:name w:val="ListLabel 180"/>
    <w:rsid w:val="00F81110"/>
  </w:style>
  <w:style w:type="character" w:customStyle="1" w:styleId="ListLabel181">
    <w:name w:val="ListLabel 181"/>
    <w:rsid w:val="00F81110"/>
  </w:style>
  <w:style w:type="character" w:customStyle="1" w:styleId="ListLabel182">
    <w:name w:val="ListLabel 182"/>
    <w:rsid w:val="00F81110"/>
    <w:rPr>
      <w:b/>
    </w:rPr>
  </w:style>
  <w:style w:type="character" w:customStyle="1" w:styleId="ListLabel183">
    <w:name w:val="ListLabel 183"/>
    <w:rsid w:val="00F81110"/>
  </w:style>
  <w:style w:type="character" w:customStyle="1" w:styleId="ListLabel184">
    <w:name w:val="ListLabel 184"/>
    <w:rsid w:val="00F81110"/>
  </w:style>
  <w:style w:type="character" w:customStyle="1" w:styleId="ListLabel185">
    <w:name w:val="ListLabel 185"/>
    <w:rsid w:val="00F81110"/>
  </w:style>
  <w:style w:type="character" w:customStyle="1" w:styleId="ListLabel186">
    <w:name w:val="ListLabel 186"/>
    <w:rsid w:val="00F81110"/>
  </w:style>
  <w:style w:type="character" w:customStyle="1" w:styleId="ListLabel187">
    <w:name w:val="ListLabel 187"/>
    <w:rsid w:val="00F81110"/>
  </w:style>
  <w:style w:type="character" w:customStyle="1" w:styleId="ListLabel188">
    <w:name w:val="ListLabel 188"/>
    <w:rsid w:val="00F81110"/>
  </w:style>
  <w:style w:type="character" w:customStyle="1" w:styleId="ListLabel189">
    <w:name w:val="ListLabel 189"/>
    <w:rsid w:val="00F81110"/>
  </w:style>
  <w:style w:type="character" w:customStyle="1" w:styleId="ListLabel190">
    <w:name w:val="ListLabel 190"/>
    <w:rsid w:val="00F81110"/>
  </w:style>
  <w:style w:type="character" w:customStyle="1" w:styleId="ListLabel191">
    <w:name w:val="ListLabel 191"/>
    <w:rsid w:val="00F81110"/>
    <w:rPr>
      <w:b/>
    </w:rPr>
  </w:style>
  <w:style w:type="character" w:customStyle="1" w:styleId="ListLabel192">
    <w:name w:val="ListLabel 192"/>
    <w:rsid w:val="00F81110"/>
  </w:style>
  <w:style w:type="character" w:customStyle="1" w:styleId="ListLabel193">
    <w:name w:val="ListLabel 193"/>
    <w:rsid w:val="00F81110"/>
  </w:style>
  <w:style w:type="character" w:customStyle="1" w:styleId="ListLabel194">
    <w:name w:val="ListLabel 194"/>
    <w:rsid w:val="00F81110"/>
  </w:style>
  <w:style w:type="character" w:customStyle="1" w:styleId="ListLabel195">
    <w:name w:val="ListLabel 195"/>
    <w:rsid w:val="00F81110"/>
  </w:style>
  <w:style w:type="character" w:customStyle="1" w:styleId="ListLabel196">
    <w:name w:val="ListLabel 196"/>
    <w:rsid w:val="00F81110"/>
  </w:style>
  <w:style w:type="character" w:customStyle="1" w:styleId="ListLabel197">
    <w:name w:val="ListLabel 197"/>
    <w:rsid w:val="00F81110"/>
  </w:style>
  <w:style w:type="character" w:customStyle="1" w:styleId="ListLabel198">
    <w:name w:val="ListLabel 198"/>
    <w:rsid w:val="00F81110"/>
  </w:style>
  <w:style w:type="character" w:customStyle="1" w:styleId="ListLabel199">
    <w:name w:val="ListLabel 199"/>
    <w:rsid w:val="00F81110"/>
  </w:style>
  <w:style w:type="character" w:customStyle="1" w:styleId="ListLabel200">
    <w:name w:val="ListLabel 200"/>
    <w:rsid w:val="00F81110"/>
    <w:rPr>
      <w:b/>
    </w:rPr>
  </w:style>
  <w:style w:type="character" w:customStyle="1" w:styleId="ListLabel201">
    <w:name w:val="ListLabel 201"/>
    <w:rsid w:val="00F81110"/>
  </w:style>
  <w:style w:type="character" w:customStyle="1" w:styleId="ListLabel202">
    <w:name w:val="ListLabel 202"/>
    <w:rsid w:val="00F81110"/>
  </w:style>
  <w:style w:type="character" w:customStyle="1" w:styleId="ListLabel203">
    <w:name w:val="ListLabel 203"/>
    <w:rsid w:val="00F81110"/>
  </w:style>
  <w:style w:type="character" w:customStyle="1" w:styleId="ListLabel204">
    <w:name w:val="ListLabel 204"/>
    <w:rsid w:val="00F81110"/>
  </w:style>
  <w:style w:type="character" w:customStyle="1" w:styleId="ListLabel205">
    <w:name w:val="ListLabel 205"/>
    <w:rsid w:val="00F81110"/>
  </w:style>
  <w:style w:type="character" w:customStyle="1" w:styleId="ListLabel206">
    <w:name w:val="ListLabel 206"/>
    <w:rsid w:val="00F81110"/>
  </w:style>
  <w:style w:type="character" w:customStyle="1" w:styleId="ListLabel207">
    <w:name w:val="ListLabel 207"/>
    <w:rsid w:val="00F81110"/>
  </w:style>
  <w:style w:type="character" w:customStyle="1" w:styleId="ListLabel208">
    <w:name w:val="ListLabel 208"/>
    <w:rsid w:val="00F81110"/>
    <w:rPr>
      <w:b/>
    </w:rPr>
  </w:style>
  <w:style w:type="character" w:customStyle="1" w:styleId="ListLabel209">
    <w:name w:val="ListLabel 209"/>
    <w:rsid w:val="00F81110"/>
    <w:rPr>
      <w:b/>
    </w:rPr>
  </w:style>
  <w:style w:type="character" w:customStyle="1" w:styleId="ListLabel210">
    <w:name w:val="ListLabel 210"/>
    <w:rsid w:val="00F81110"/>
    <w:rPr>
      <w:b/>
    </w:rPr>
  </w:style>
  <w:style w:type="character" w:customStyle="1" w:styleId="ListLabel211">
    <w:name w:val="ListLabel 211"/>
    <w:rsid w:val="00F81110"/>
    <w:rPr>
      <w:b/>
    </w:rPr>
  </w:style>
  <w:style w:type="character" w:customStyle="1" w:styleId="ListLabel212">
    <w:name w:val="ListLabel 212"/>
    <w:rsid w:val="00F81110"/>
    <w:rPr>
      <w:b/>
    </w:rPr>
  </w:style>
  <w:style w:type="character" w:customStyle="1" w:styleId="ListLabel213">
    <w:name w:val="ListLabel 213"/>
    <w:rsid w:val="00F81110"/>
    <w:rPr>
      <w:b/>
    </w:rPr>
  </w:style>
  <w:style w:type="character" w:customStyle="1" w:styleId="ListLabel214">
    <w:name w:val="ListLabel 214"/>
    <w:rsid w:val="00F81110"/>
    <w:rPr>
      <w:b/>
    </w:rPr>
  </w:style>
  <w:style w:type="character" w:customStyle="1" w:styleId="ListLabel215">
    <w:name w:val="ListLabel 215"/>
    <w:rsid w:val="00F81110"/>
    <w:rPr>
      <w:b/>
    </w:rPr>
  </w:style>
  <w:style w:type="character" w:customStyle="1" w:styleId="ListLabel216">
    <w:name w:val="ListLabel 216"/>
    <w:rsid w:val="00F81110"/>
    <w:rPr>
      <w:b/>
    </w:rPr>
  </w:style>
  <w:style w:type="character" w:customStyle="1" w:styleId="ListLabel217">
    <w:name w:val="ListLabel 217"/>
    <w:rsid w:val="00F81110"/>
  </w:style>
  <w:style w:type="character" w:customStyle="1" w:styleId="ListLabel218">
    <w:name w:val="ListLabel 218"/>
    <w:rsid w:val="00F81110"/>
    <w:rPr>
      <w:b/>
    </w:rPr>
  </w:style>
  <w:style w:type="character" w:customStyle="1" w:styleId="ListLabel219">
    <w:name w:val="ListLabel 219"/>
    <w:rsid w:val="00F81110"/>
  </w:style>
  <w:style w:type="character" w:customStyle="1" w:styleId="ListLabel220">
    <w:name w:val="ListLabel 220"/>
    <w:rsid w:val="00F81110"/>
  </w:style>
  <w:style w:type="character" w:customStyle="1" w:styleId="ListLabel221">
    <w:name w:val="ListLabel 221"/>
    <w:rsid w:val="00F81110"/>
  </w:style>
  <w:style w:type="character" w:customStyle="1" w:styleId="ListLabel222">
    <w:name w:val="ListLabel 222"/>
    <w:rsid w:val="00F81110"/>
  </w:style>
  <w:style w:type="character" w:customStyle="1" w:styleId="ListLabel223">
    <w:name w:val="ListLabel 223"/>
    <w:rsid w:val="00F81110"/>
  </w:style>
  <w:style w:type="character" w:customStyle="1" w:styleId="ListLabel224">
    <w:name w:val="ListLabel 224"/>
    <w:rsid w:val="00F81110"/>
  </w:style>
  <w:style w:type="character" w:customStyle="1" w:styleId="ListLabel225">
    <w:name w:val="ListLabel 225"/>
    <w:rsid w:val="00F81110"/>
  </w:style>
  <w:style w:type="character" w:customStyle="1" w:styleId="ListLabel226">
    <w:name w:val="ListLabel 226"/>
    <w:rsid w:val="00F81110"/>
  </w:style>
  <w:style w:type="character" w:customStyle="1" w:styleId="ListLabel227">
    <w:name w:val="ListLabel 227"/>
    <w:rsid w:val="00F81110"/>
    <w:rPr>
      <w:b/>
    </w:rPr>
  </w:style>
  <w:style w:type="character" w:customStyle="1" w:styleId="ListLabel228">
    <w:name w:val="ListLabel 228"/>
    <w:rsid w:val="00F81110"/>
  </w:style>
  <w:style w:type="character" w:customStyle="1" w:styleId="ListLabel229">
    <w:name w:val="ListLabel 229"/>
    <w:rsid w:val="00F81110"/>
  </w:style>
  <w:style w:type="character" w:customStyle="1" w:styleId="ListLabel230">
    <w:name w:val="ListLabel 230"/>
    <w:rsid w:val="00F81110"/>
  </w:style>
  <w:style w:type="character" w:customStyle="1" w:styleId="ListLabel231">
    <w:name w:val="ListLabel 231"/>
    <w:rsid w:val="00F81110"/>
  </w:style>
  <w:style w:type="character" w:customStyle="1" w:styleId="ListLabel232">
    <w:name w:val="ListLabel 232"/>
    <w:rsid w:val="00F81110"/>
  </w:style>
  <w:style w:type="character" w:customStyle="1" w:styleId="ListLabel233">
    <w:name w:val="ListLabel 233"/>
    <w:rsid w:val="00F81110"/>
  </w:style>
  <w:style w:type="character" w:customStyle="1" w:styleId="ListLabel234">
    <w:name w:val="ListLabel 234"/>
    <w:rsid w:val="00F81110"/>
  </w:style>
  <w:style w:type="character" w:customStyle="1" w:styleId="ListLabel235">
    <w:name w:val="ListLabel 235"/>
    <w:rsid w:val="00F81110"/>
  </w:style>
  <w:style w:type="character" w:customStyle="1" w:styleId="ListLabel236">
    <w:name w:val="ListLabel 236"/>
    <w:rsid w:val="00F81110"/>
    <w:rPr>
      <w:b/>
    </w:rPr>
  </w:style>
  <w:style w:type="character" w:customStyle="1" w:styleId="ListLabel237">
    <w:name w:val="ListLabel 237"/>
    <w:rsid w:val="00F81110"/>
  </w:style>
  <w:style w:type="character" w:customStyle="1" w:styleId="ListLabel238">
    <w:name w:val="ListLabel 238"/>
    <w:rsid w:val="00F81110"/>
  </w:style>
  <w:style w:type="character" w:customStyle="1" w:styleId="ListLabel239">
    <w:name w:val="ListLabel 239"/>
    <w:rsid w:val="00F81110"/>
  </w:style>
  <w:style w:type="character" w:customStyle="1" w:styleId="ListLabel240">
    <w:name w:val="ListLabel 240"/>
    <w:rsid w:val="00F81110"/>
  </w:style>
  <w:style w:type="character" w:customStyle="1" w:styleId="ListLabel241">
    <w:name w:val="ListLabel 241"/>
    <w:rsid w:val="00F81110"/>
  </w:style>
  <w:style w:type="character" w:customStyle="1" w:styleId="ListLabel242">
    <w:name w:val="ListLabel 242"/>
    <w:rsid w:val="00F81110"/>
  </w:style>
  <w:style w:type="character" w:customStyle="1" w:styleId="ListLabel243">
    <w:name w:val="ListLabel 243"/>
    <w:rsid w:val="00F81110"/>
  </w:style>
  <w:style w:type="character" w:customStyle="1" w:styleId="ListLabel244">
    <w:name w:val="ListLabel 244"/>
    <w:rsid w:val="00F81110"/>
  </w:style>
  <w:style w:type="character" w:customStyle="1" w:styleId="ListLabel245">
    <w:name w:val="ListLabel 245"/>
    <w:rsid w:val="00F81110"/>
    <w:rPr>
      <w:b/>
    </w:rPr>
  </w:style>
  <w:style w:type="character" w:customStyle="1" w:styleId="ListLabel246">
    <w:name w:val="ListLabel 246"/>
    <w:rsid w:val="00F81110"/>
  </w:style>
  <w:style w:type="character" w:customStyle="1" w:styleId="ListLabel247">
    <w:name w:val="ListLabel 247"/>
    <w:rsid w:val="00F81110"/>
  </w:style>
  <w:style w:type="character" w:customStyle="1" w:styleId="ListLabel248">
    <w:name w:val="ListLabel 248"/>
    <w:rsid w:val="00F81110"/>
  </w:style>
  <w:style w:type="character" w:customStyle="1" w:styleId="ListLabel249">
    <w:name w:val="ListLabel 249"/>
    <w:rsid w:val="00F81110"/>
  </w:style>
  <w:style w:type="character" w:customStyle="1" w:styleId="ListLabel250">
    <w:name w:val="ListLabel 250"/>
    <w:rsid w:val="00F81110"/>
  </w:style>
  <w:style w:type="character" w:customStyle="1" w:styleId="ListLabel251">
    <w:name w:val="ListLabel 251"/>
    <w:rsid w:val="00F81110"/>
  </w:style>
  <w:style w:type="character" w:customStyle="1" w:styleId="ListLabel252">
    <w:name w:val="ListLabel 252"/>
    <w:rsid w:val="00F81110"/>
  </w:style>
  <w:style w:type="character" w:customStyle="1" w:styleId="ListLabel253">
    <w:name w:val="ListLabel 253"/>
    <w:rsid w:val="00F81110"/>
  </w:style>
  <w:style w:type="character" w:customStyle="1" w:styleId="ListLabel254">
    <w:name w:val="ListLabel 254"/>
    <w:rsid w:val="00F81110"/>
    <w:rPr>
      <w:b/>
    </w:rPr>
  </w:style>
  <w:style w:type="character" w:customStyle="1" w:styleId="ListLabel255">
    <w:name w:val="ListLabel 255"/>
    <w:rsid w:val="00F81110"/>
  </w:style>
  <w:style w:type="character" w:customStyle="1" w:styleId="ListLabel256">
    <w:name w:val="ListLabel 256"/>
    <w:rsid w:val="00F81110"/>
  </w:style>
  <w:style w:type="character" w:customStyle="1" w:styleId="ListLabel257">
    <w:name w:val="ListLabel 257"/>
    <w:rsid w:val="00F81110"/>
  </w:style>
  <w:style w:type="character" w:customStyle="1" w:styleId="ListLabel258">
    <w:name w:val="ListLabel 258"/>
    <w:rsid w:val="00F81110"/>
  </w:style>
  <w:style w:type="character" w:customStyle="1" w:styleId="ListLabel259">
    <w:name w:val="ListLabel 259"/>
    <w:rsid w:val="00F81110"/>
  </w:style>
  <w:style w:type="character" w:customStyle="1" w:styleId="ListLabel260">
    <w:name w:val="ListLabel 260"/>
    <w:rsid w:val="00F81110"/>
  </w:style>
  <w:style w:type="character" w:customStyle="1" w:styleId="ListLabel261">
    <w:name w:val="ListLabel 261"/>
    <w:rsid w:val="00F81110"/>
  </w:style>
  <w:style w:type="character" w:customStyle="1" w:styleId="ListLabel262">
    <w:name w:val="ListLabel 262"/>
    <w:rsid w:val="00F81110"/>
  </w:style>
  <w:style w:type="character" w:customStyle="1" w:styleId="ListLabel263">
    <w:name w:val="ListLabel 263"/>
    <w:rsid w:val="00F81110"/>
    <w:rPr>
      <w:b/>
    </w:rPr>
  </w:style>
  <w:style w:type="character" w:customStyle="1" w:styleId="ListLabel264">
    <w:name w:val="ListLabel 264"/>
    <w:rsid w:val="00F81110"/>
    <w:rPr>
      <w:b/>
    </w:rPr>
  </w:style>
  <w:style w:type="character" w:customStyle="1" w:styleId="ListLabel265">
    <w:name w:val="ListLabel 265"/>
    <w:rsid w:val="00F81110"/>
  </w:style>
  <w:style w:type="character" w:customStyle="1" w:styleId="ListLabel266">
    <w:name w:val="ListLabel 266"/>
    <w:rsid w:val="00F81110"/>
  </w:style>
  <w:style w:type="character" w:customStyle="1" w:styleId="ListLabel267">
    <w:name w:val="ListLabel 267"/>
    <w:rsid w:val="00F81110"/>
  </w:style>
  <w:style w:type="character" w:customStyle="1" w:styleId="ListLabel268">
    <w:name w:val="ListLabel 268"/>
    <w:rsid w:val="00F81110"/>
  </w:style>
  <w:style w:type="character" w:customStyle="1" w:styleId="ListLabel269">
    <w:name w:val="ListLabel 269"/>
    <w:rsid w:val="00F81110"/>
  </w:style>
  <w:style w:type="character" w:customStyle="1" w:styleId="ListLabel270">
    <w:name w:val="ListLabel 270"/>
    <w:rsid w:val="00F81110"/>
  </w:style>
  <w:style w:type="character" w:customStyle="1" w:styleId="ListLabel271">
    <w:name w:val="ListLabel 271"/>
    <w:rsid w:val="00F81110"/>
  </w:style>
  <w:style w:type="character" w:customStyle="1" w:styleId="ListLabel272">
    <w:name w:val="ListLabel 272"/>
    <w:rsid w:val="00F81110"/>
  </w:style>
  <w:style w:type="character" w:customStyle="1" w:styleId="ListLabel273">
    <w:name w:val="ListLabel 273"/>
    <w:rsid w:val="00F81110"/>
  </w:style>
  <w:style w:type="character" w:customStyle="1" w:styleId="ListLabel274">
    <w:name w:val="ListLabel 274"/>
    <w:rsid w:val="00F81110"/>
  </w:style>
  <w:style w:type="character" w:customStyle="1" w:styleId="ListLabel275">
    <w:name w:val="ListLabel 275"/>
    <w:rsid w:val="00F81110"/>
  </w:style>
  <w:style w:type="character" w:customStyle="1" w:styleId="ListLabel276">
    <w:name w:val="ListLabel 276"/>
    <w:rsid w:val="00F81110"/>
  </w:style>
  <w:style w:type="character" w:customStyle="1" w:styleId="ListLabel277">
    <w:name w:val="ListLabel 277"/>
    <w:rsid w:val="00F81110"/>
  </w:style>
  <w:style w:type="character" w:customStyle="1" w:styleId="ListLabel278">
    <w:name w:val="ListLabel 278"/>
    <w:rsid w:val="00F81110"/>
  </w:style>
  <w:style w:type="character" w:customStyle="1" w:styleId="ListLabel279">
    <w:name w:val="ListLabel 279"/>
    <w:rsid w:val="00F81110"/>
  </w:style>
  <w:style w:type="numbering" w:customStyle="1" w:styleId="FrListare4">
    <w:name w:val="Fără Listare4"/>
    <w:basedOn w:val="FrListare"/>
    <w:rsid w:val="00F81110"/>
    <w:pPr>
      <w:numPr>
        <w:numId w:val="33"/>
      </w:numPr>
    </w:pPr>
  </w:style>
  <w:style w:type="numbering" w:customStyle="1" w:styleId="WWNum1">
    <w:name w:val="WWNum1"/>
    <w:basedOn w:val="FrListare"/>
    <w:rsid w:val="00F81110"/>
    <w:pPr>
      <w:numPr>
        <w:numId w:val="34"/>
      </w:numPr>
    </w:pPr>
  </w:style>
  <w:style w:type="numbering" w:customStyle="1" w:styleId="WWNum2">
    <w:name w:val="WWNum2"/>
    <w:basedOn w:val="FrListare"/>
    <w:rsid w:val="00F81110"/>
    <w:pPr>
      <w:numPr>
        <w:numId w:val="35"/>
      </w:numPr>
    </w:pPr>
  </w:style>
  <w:style w:type="numbering" w:customStyle="1" w:styleId="WWNum3">
    <w:name w:val="WWNum3"/>
    <w:basedOn w:val="FrListare"/>
    <w:rsid w:val="00F81110"/>
    <w:pPr>
      <w:numPr>
        <w:numId w:val="36"/>
      </w:numPr>
    </w:pPr>
  </w:style>
  <w:style w:type="numbering" w:customStyle="1" w:styleId="WWNum4">
    <w:name w:val="WWNum4"/>
    <w:basedOn w:val="FrListare"/>
    <w:rsid w:val="00F81110"/>
    <w:pPr>
      <w:numPr>
        <w:numId w:val="37"/>
      </w:numPr>
    </w:pPr>
  </w:style>
  <w:style w:type="numbering" w:customStyle="1" w:styleId="WWNum5">
    <w:name w:val="WWNum5"/>
    <w:basedOn w:val="FrListare"/>
    <w:rsid w:val="00F81110"/>
    <w:pPr>
      <w:numPr>
        <w:numId w:val="38"/>
      </w:numPr>
    </w:pPr>
  </w:style>
  <w:style w:type="numbering" w:customStyle="1" w:styleId="WWNum6">
    <w:name w:val="WWNum6"/>
    <w:basedOn w:val="FrListare"/>
    <w:rsid w:val="00F81110"/>
    <w:pPr>
      <w:numPr>
        <w:numId w:val="39"/>
      </w:numPr>
    </w:pPr>
  </w:style>
  <w:style w:type="numbering" w:customStyle="1" w:styleId="WWNum7">
    <w:name w:val="WWNum7"/>
    <w:basedOn w:val="FrListare"/>
    <w:rsid w:val="00F81110"/>
    <w:pPr>
      <w:numPr>
        <w:numId w:val="40"/>
      </w:numPr>
    </w:pPr>
  </w:style>
  <w:style w:type="numbering" w:customStyle="1" w:styleId="WWNum8">
    <w:name w:val="WWNum8"/>
    <w:basedOn w:val="FrListare"/>
    <w:rsid w:val="00F81110"/>
    <w:pPr>
      <w:numPr>
        <w:numId w:val="41"/>
      </w:numPr>
    </w:pPr>
  </w:style>
  <w:style w:type="numbering" w:customStyle="1" w:styleId="WWNum9">
    <w:name w:val="WWNum9"/>
    <w:basedOn w:val="FrListare"/>
    <w:rsid w:val="00F81110"/>
    <w:pPr>
      <w:numPr>
        <w:numId w:val="42"/>
      </w:numPr>
    </w:pPr>
  </w:style>
  <w:style w:type="numbering" w:customStyle="1" w:styleId="WWNum10">
    <w:name w:val="WWNum10"/>
    <w:basedOn w:val="FrListare"/>
    <w:rsid w:val="00F81110"/>
    <w:pPr>
      <w:numPr>
        <w:numId w:val="43"/>
      </w:numPr>
    </w:pPr>
  </w:style>
  <w:style w:type="numbering" w:customStyle="1" w:styleId="WWNum11">
    <w:name w:val="WWNum11"/>
    <w:basedOn w:val="FrListare"/>
    <w:rsid w:val="00F81110"/>
    <w:pPr>
      <w:numPr>
        <w:numId w:val="44"/>
      </w:numPr>
    </w:pPr>
  </w:style>
  <w:style w:type="numbering" w:customStyle="1" w:styleId="WWNum12">
    <w:name w:val="WWNum12"/>
    <w:basedOn w:val="FrListare"/>
    <w:rsid w:val="00F81110"/>
    <w:pPr>
      <w:numPr>
        <w:numId w:val="45"/>
      </w:numPr>
    </w:pPr>
  </w:style>
  <w:style w:type="numbering" w:customStyle="1" w:styleId="WWNum13">
    <w:name w:val="WWNum13"/>
    <w:basedOn w:val="FrListare"/>
    <w:rsid w:val="00F81110"/>
    <w:pPr>
      <w:numPr>
        <w:numId w:val="46"/>
      </w:numPr>
    </w:pPr>
  </w:style>
  <w:style w:type="numbering" w:customStyle="1" w:styleId="WWNum14">
    <w:name w:val="WWNum14"/>
    <w:basedOn w:val="FrListare"/>
    <w:rsid w:val="00F81110"/>
    <w:pPr>
      <w:numPr>
        <w:numId w:val="47"/>
      </w:numPr>
    </w:pPr>
  </w:style>
  <w:style w:type="numbering" w:customStyle="1" w:styleId="WWNum15">
    <w:name w:val="WWNum15"/>
    <w:basedOn w:val="FrListare"/>
    <w:rsid w:val="00F81110"/>
    <w:pPr>
      <w:numPr>
        <w:numId w:val="48"/>
      </w:numPr>
    </w:pPr>
  </w:style>
  <w:style w:type="numbering" w:customStyle="1" w:styleId="WWNum16">
    <w:name w:val="WWNum16"/>
    <w:basedOn w:val="FrListare"/>
    <w:rsid w:val="00F81110"/>
    <w:pPr>
      <w:numPr>
        <w:numId w:val="49"/>
      </w:numPr>
    </w:pPr>
  </w:style>
  <w:style w:type="numbering" w:customStyle="1" w:styleId="WWNum17">
    <w:name w:val="WWNum17"/>
    <w:basedOn w:val="FrListare"/>
    <w:rsid w:val="00F81110"/>
    <w:pPr>
      <w:numPr>
        <w:numId w:val="50"/>
      </w:numPr>
    </w:pPr>
  </w:style>
  <w:style w:type="numbering" w:customStyle="1" w:styleId="WWNum18">
    <w:name w:val="WWNum18"/>
    <w:basedOn w:val="FrListare"/>
    <w:rsid w:val="00F81110"/>
    <w:pPr>
      <w:numPr>
        <w:numId w:val="51"/>
      </w:numPr>
    </w:pPr>
  </w:style>
  <w:style w:type="numbering" w:customStyle="1" w:styleId="WWNum19">
    <w:name w:val="WWNum19"/>
    <w:basedOn w:val="FrListare"/>
    <w:rsid w:val="00F81110"/>
    <w:pPr>
      <w:numPr>
        <w:numId w:val="52"/>
      </w:numPr>
    </w:pPr>
  </w:style>
  <w:style w:type="numbering" w:customStyle="1" w:styleId="WWNum20">
    <w:name w:val="WWNum20"/>
    <w:basedOn w:val="FrListare"/>
    <w:rsid w:val="00F81110"/>
    <w:pPr>
      <w:numPr>
        <w:numId w:val="53"/>
      </w:numPr>
    </w:pPr>
  </w:style>
  <w:style w:type="numbering" w:customStyle="1" w:styleId="WWNum21">
    <w:name w:val="WWNum21"/>
    <w:basedOn w:val="FrListare"/>
    <w:rsid w:val="00F81110"/>
    <w:pPr>
      <w:numPr>
        <w:numId w:val="54"/>
      </w:numPr>
    </w:pPr>
  </w:style>
  <w:style w:type="numbering" w:customStyle="1" w:styleId="WWNum22">
    <w:name w:val="WWNum22"/>
    <w:basedOn w:val="FrListare"/>
    <w:rsid w:val="00F81110"/>
    <w:pPr>
      <w:numPr>
        <w:numId w:val="55"/>
      </w:numPr>
    </w:pPr>
  </w:style>
  <w:style w:type="numbering" w:customStyle="1" w:styleId="WWNum23">
    <w:name w:val="WWNum23"/>
    <w:basedOn w:val="FrListare"/>
    <w:rsid w:val="00F81110"/>
    <w:pPr>
      <w:numPr>
        <w:numId w:val="56"/>
      </w:numPr>
    </w:pPr>
  </w:style>
  <w:style w:type="numbering" w:customStyle="1" w:styleId="WWNum24">
    <w:name w:val="WWNum24"/>
    <w:basedOn w:val="FrListare"/>
    <w:rsid w:val="00F81110"/>
    <w:pPr>
      <w:numPr>
        <w:numId w:val="57"/>
      </w:numPr>
    </w:pPr>
  </w:style>
  <w:style w:type="numbering" w:customStyle="1" w:styleId="WWNum25">
    <w:name w:val="WWNum25"/>
    <w:basedOn w:val="FrListare"/>
    <w:rsid w:val="00F81110"/>
    <w:pPr>
      <w:numPr>
        <w:numId w:val="58"/>
      </w:numPr>
    </w:pPr>
  </w:style>
  <w:style w:type="numbering" w:customStyle="1" w:styleId="WWNum26">
    <w:name w:val="WWNum26"/>
    <w:basedOn w:val="FrListare"/>
    <w:rsid w:val="00F81110"/>
    <w:pPr>
      <w:numPr>
        <w:numId w:val="59"/>
      </w:numPr>
    </w:pPr>
  </w:style>
  <w:style w:type="numbering" w:customStyle="1" w:styleId="WWNum27">
    <w:name w:val="WWNum27"/>
    <w:basedOn w:val="FrListare"/>
    <w:rsid w:val="00F81110"/>
    <w:pPr>
      <w:numPr>
        <w:numId w:val="60"/>
      </w:numPr>
    </w:pPr>
  </w:style>
  <w:style w:type="numbering" w:customStyle="1" w:styleId="WWNum28">
    <w:name w:val="WWNum28"/>
    <w:basedOn w:val="FrListare"/>
    <w:rsid w:val="00F81110"/>
    <w:pPr>
      <w:numPr>
        <w:numId w:val="61"/>
      </w:numPr>
    </w:pPr>
  </w:style>
  <w:style w:type="numbering" w:customStyle="1" w:styleId="WWNum29">
    <w:name w:val="WWNum29"/>
    <w:basedOn w:val="FrListare"/>
    <w:rsid w:val="00F81110"/>
    <w:pPr>
      <w:numPr>
        <w:numId w:val="62"/>
      </w:numPr>
    </w:pPr>
  </w:style>
  <w:style w:type="numbering" w:customStyle="1" w:styleId="WWNum30">
    <w:name w:val="WWNum30"/>
    <w:basedOn w:val="FrListare"/>
    <w:rsid w:val="00F81110"/>
    <w:pPr>
      <w:numPr>
        <w:numId w:val="63"/>
      </w:numPr>
    </w:pPr>
  </w:style>
  <w:style w:type="numbering" w:customStyle="1" w:styleId="WWNum31">
    <w:name w:val="WWNum31"/>
    <w:basedOn w:val="FrListare"/>
    <w:rsid w:val="00F81110"/>
    <w:pPr>
      <w:numPr>
        <w:numId w:val="64"/>
      </w:numPr>
    </w:pPr>
  </w:style>
  <w:style w:type="paragraph" w:styleId="NormalWeb">
    <w:name w:val="Normal (Web)"/>
    <w:basedOn w:val="Normal"/>
    <w:uiPriority w:val="99"/>
    <w:semiHidden/>
    <w:unhideWhenUsed/>
    <w:rsid w:val="007214F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mailto:selectie.termoficare@primariaclujnapoca.ro" TargetMode="External"/><Relationship Id="rId39" Type="http://schemas.openxmlformats.org/officeDocument/2006/relationships/image" Target="media/image10.png"/><Relationship Id="rId21" Type="http://schemas.openxmlformats.org/officeDocument/2006/relationships/footer" Target="footer5.xml"/><Relationship Id="rId34" Type="http://schemas.openxmlformats.org/officeDocument/2006/relationships/image" Target="media/image5.png"/><Relationship Id="rId42" Type="http://schemas.openxmlformats.org/officeDocument/2006/relationships/image" Target="media/image12.jpeg"/><Relationship Id="rId47" Type="http://schemas.openxmlformats.org/officeDocument/2006/relationships/image" Target="media/image13.png"/><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mailto:selectie.termoficare@primariaclujnapoca.ro" TargetMode="Externa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jpeg"/><Relationship Id="rId45"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hyperlink" Target="http://www.termonapoca.ro/procedura-de-selectie-membri-consiliul-de-administratie-pentru-mandatul-2026-2030/" TargetMode="External"/><Relationship Id="rId36" Type="http://schemas.openxmlformats.org/officeDocument/2006/relationships/image" Target="media/image7.png"/><Relationship Id="rId49"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image" Target="media/image2.png"/><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yperlink" Target="https://primariaclujnapoca.ro/transparenta/documente/" TargetMode="External"/><Relationship Id="rId30" Type="http://schemas.openxmlformats.org/officeDocument/2006/relationships/footer" Target="footer8.xml"/><Relationship Id="rId35" Type="http://schemas.openxmlformats.org/officeDocument/2006/relationships/image" Target="media/image6.png"/><Relationship Id="rId43" Type="http://schemas.openxmlformats.org/officeDocument/2006/relationships/header" Target="header6.xml"/><Relationship Id="rId48" Type="http://schemas.openxmlformats.org/officeDocument/2006/relationships/footer" Target="footer1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selectie.termoficare@primariaclujnapoca.ro"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footer" Target="footer11.xml"/><Relationship Id="rId20" Type="http://schemas.openxmlformats.org/officeDocument/2006/relationships/footer" Target="footer4.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Fațetă">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ațetă">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țetă">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062F84-7C49-4704-B474-DA79A4393C79}">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3.xml><?xml version="1.0" encoding="utf-8"?>
<ds:datastoreItem xmlns:ds="http://schemas.openxmlformats.org/officeDocument/2006/customXml" ds:itemID="{48641CC2-21DB-4187-8633-AEAC967B3ACD}">
  <ds:schemaRefs>
    <ds:schemaRef ds:uri="http://schemas.microsoft.com/sharepoint/v3/contenttype/forms"/>
  </ds:schemaRefs>
</ds:datastoreItem>
</file>

<file path=customXml/itemProps4.xml><?xml version="1.0" encoding="utf-8"?>
<ds:datastoreItem xmlns:ds="http://schemas.openxmlformats.org/officeDocument/2006/customXml" ds:itemID="{AE864006-5CB4-46B2-87CD-187876E75685}">
  <ds:schemaRefs>
    <ds:schemaRef ds:uri="http://schemas.openxmlformats.org/officeDocument/2006/bibliography"/>
  </ds:schemaRefs>
</ds:datastoreItem>
</file>

<file path=customXml/itemProps5.xml><?xml version="1.0" encoding="utf-8"?>
<ds:datastoreItem xmlns:ds="http://schemas.openxmlformats.org/officeDocument/2006/customXml" ds:itemID="{71235966-6A99-47E8-9499-C7F200223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94</Pages>
  <Words>32963</Words>
  <Characters>191190</Characters>
  <Application>Microsoft Office Word</Application>
  <DocSecurity>0</DocSecurity>
  <Lines>1593</Lines>
  <Paragraphs>447</Paragraphs>
  <ScaleCrop>false</ScaleCrop>
  <Company>HR EXPERT INDEPENDENT S.R.L.</Company>
  <LinksUpToDate>false</LinksUpToDate>
  <CharactersWithSpaces>223706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 PLAN SELECȚIE COMPONENTA INTEGRALĂ</dc:title>
  <dc:subject>COMPONENTA INTEGRA</dc:subject>
  <dc:creator/>
  <cp:keywords/>
  <dc:description/>
  <cp:lastModifiedBy>Bianca Calcaianu</cp:lastModifiedBy>
  <cp:revision>150</cp:revision>
  <cp:lastPrinted>2026-06-02T09:32:00Z</cp:lastPrinted>
  <dcterms:created xsi:type="dcterms:W3CDTF">2026-05-20T06:12:00Z</dcterms:created>
  <dcterms:modified xsi:type="dcterms:W3CDTF">2026-06-23T11:15:00Z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